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B1" w:rsidRDefault="00FD2F34">
      <w:pPr>
        <w:spacing w:line="500" w:lineRule="exact"/>
        <w:jc w:val="center"/>
        <w:rPr>
          <w:rFonts w:ascii="仿宋" w:eastAsia="仿宋" w:hAnsi="仿宋"/>
          <w:b/>
          <w:spacing w:val="20"/>
          <w:sz w:val="44"/>
          <w:szCs w:val="44"/>
        </w:rPr>
      </w:pPr>
      <w:bookmarkStart w:id="0" w:name="_GoBack"/>
      <w:bookmarkEnd w:id="0"/>
      <w:r>
        <w:rPr>
          <w:rFonts w:ascii="仿宋" w:eastAsia="仿宋" w:hAnsi="仿宋" w:hint="eastAsia"/>
          <w:b/>
          <w:spacing w:val="20"/>
          <w:sz w:val="44"/>
          <w:szCs w:val="44"/>
        </w:rPr>
        <w:t>南通市儿童福利中心老</w:t>
      </w:r>
      <w:proofErr w:type="gramStart"/>
      <w:r>
        <w:rPr>
          <w:rFonts w:ascii="仿宋" w:eastAsia="仿宋" w:hAnsi="仿宋" w:hint="eastAsia"/>
          <w:b/>
          <w:spacing w:val="20"/>
          <w:sz w:val="44"/>
          <w:szCs w:val="44"/>
        </w:rPr>
        <w:t>生活楼</w:t>
      </w:r>
      <w:proofErr w:type="gramEnd"/>
      <w:r>
        <w:rPr>
          <w:rFonts w:ascii="仿宋" w:eastAsia="仿宋" w:hAnsi="仿宋" w:hint="eastAsia"/>
          <w:b/>
          <w:spacing w:val="20"/>
          <w:sz w:val="44"/>
          <w:szCs w:val="44"/>
        </w:rPr>
        <w:t>改造及物理隔离工程设计服务招标项目</w:t>
      </w:r>
      <w:r>
        <w:rPr>
          <w:rFonts w:ascii="仿宋" w:eastAsia="仿宋" w:hAnsi="仿宋" w:hint="eastAsia"/>
          <w:b/>
          <w:spacing w:val="20"/>
          <w:sz w:val="44"/>
          <w:szCs w:val="44"/>
        </w:rPr>
        <w:t>（</w:t>
      </w:r>
      <w:r>
        <w:rPr>
          <w:rFonts w:ascii="仿宋" w:eastAsia="仿宋" w:hAnsi="仿宋" w:hint="eastAsia"/>
          <w:b/>
          <w:spacing w:val="20"/>
          <w:sz w:val="44"/>
          <w:szCs w:val="44"/>
        </w:rPr>
        <w:t>二次</w:t>
      </w:r>
      <w:r>
        <w:rPr>
          <w:rFonts w:ascii="仿宋" w:eastAsia="仿宋" w:hAnsi="仿宋" w:hint="eastAsia"/>
          <w:b/>
          <w:spacing w:val="20"/>
          <w:sz w:val="44"/>
          <w:szCs w:val="44"/>
        </w:rPr>
        <w:t>）</w:t>
      </w: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FD2F34">
      <w:pPr>
        <w:jc w:val="center"/>
        <w:rPr>
          <w:rFonts w:ascii="仿宋" w:eastAsia="仿宋" w:hAnsi="仿宋"/>
          <w:sz w:val="72"/>
          <w:szCs w:val="72"/>
        </w:rPr>
      </w:pPr>
      <w:r>
        <w:rPr>
          <w:rFonts w:ascii="仿宋" w:eastAsia="仿宋" w:hAnsi="仿宋" w:hint="eastAsia"/>
          <w:sz w:val="72"/>
          <w:szCs w:val="72"/>
        </w:rPr>
        <w:t>比选文件</w:t>
      </w:r>
    </w:p>
    <w:p w:rsidR="00AD41B1" w:rsidRDefault="00AD41B1">
      <w:pPr>
        <w:ind w:firstLine="480"/>
        <w:rPr>
          <w:rFonts w:ascii="仿宋" w:eastAsia="仿宋" w:hAnsi="仿宋"/>
          <w:sz w:val="24"/>
          <w:szCs w:val="24"/>
        </w:rPr>
      </w:pPr>
    </w:p>
    <w:p w:rsidR="00AD41B1" w:rsidRDefault="00FD2F34">
      <w:pPr>
        <w:jc w:val="center"/>
        <w:rPr>
          <w:rFonts w:ascii="仿宋" w:eastAsia="仿宋" w:hAnsi="仿宋"/>
          <w:sz w:val="36"/>
          <w:szCs w:val="36"/>
        </w:rPr>
      </w:pPr>
      <w:r>
        <w:rPr>
          <w:rFonts w:ascii="仿宋" w:eastAsia="仿宋" w:hAnsi="仿宋" w:hint="eastAsia"/>
          <w:sz w:val="36"/>
          <w:szCs w:val="36"/>
        </w:rPr>
        <w:t>比选文件编号：</w:t>
      </w:r>
      <w:r>
        <w:rPr>
          <w:rFonts w:ascii="仿宋" w:eastAsia="仿宋" w:hAnsi="仿宋" w:hint="eastAsia"/>
          <w:sz w:val="36"/>
          <w:szCs w:val="36"/>
        </w:rPr>
        <w:t>ERFLZX20240401</w:t>
      </w: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FD2F34">
      <w:pPr>
        <w:spacing w:line="500" w:lineRule="exact"/>
        <w:jc w:val="center"/>
        <w:rPr>
          <w:rFonts w:ascii="仿宋" w:eastAsia="仿宋" w:hAnsi="仿宋"/>
          <w:b/>
          <w:spacing w:val="20"/>
          <w:sz w:val="44"/>
          <w:szCs w:val="44"/>
        </w:rPr>
      </w:pPr>
      <w:r>
        <w:rPr>
          <w:rFonts w:ascii="仿宋" w:eastAsia="仿宋" w:hAnsi="仿宋" w:hint="eastAsia"/>
          <w:b/>
          <w:spacing w:val="20"/>
          <w:sz w:val="44"/>
          <w:szCs w:val="44"/>
        </w:rPr>
        <w:t>南通市儿童福利中心</w:t>
      </w:r>
    </w:p>
    <w:p w:rsidR="00AD41B1" w:rsidRDefault="00FD2F34">
      <w:pPr>
        <w:spacing w:line="500" w:lineRule="exact"/>
        <w:jc w:val="center"/>
        <w:rPr>
          <w:rFonts w:ascii="仿宋" w:eastAsia="仿宋" w:hAnsi="仿宋"/>
          <w:b/>
          <w:sz w:val="36"/>
          <w:szCs w:val="36"/>
        </w:rPr>
      </w:pPr>
      <w:r>
        <w:rPr>
          <w:rFonts w:ascii="仿宋" w:eastAsia="仿宋" w:hAnsi="仿宋" w:hint="eastAsia"/>
          <w:b/>
          <w:sz w:val="36"/>
          <w:szCs w:val="36"/>
        </w:rPr>
        <w:t>二○二四年</w:t>
      </w:r>
      <w:r>
        <w:rPr>
          <w:rFonts w:ascii="仿宋" w:eastAsia="仿宋" w:hAnsi="仿宋" w:hint="eastAsia"/>
          <w:b/>
          <w:sz w:val="36"/>
          <w:szCs w:val="36"/>
        </w:rPr>
        <w:t>五</w:t>
      </w:r>
      <w:r>
        <w:rPr>
          <w:rFonts w:ascii="仿宋" w:eastAsia="仿宋" w:hAnsi="仿宋" w:hint="eastAsia"/>
          <w:b/>
          <w:sz w:val="36"/>
          <w:szCs w:val="36"/>
        </w:rPr>
        <w:t>月</w:t>
      </w:r>
    </w:p>
    <w:p w:rsidR="00AD41B1" w:rsidRDefault="00AD41B1">
      <w:pPr>
        <w:pStyle w:val="Default"/>
      </w:pPr>
    </w:p>
    <w:p w:rsidR="00AD41B1" w:rsidRDefault="00FD2F34">
      <w:pPr>
        <w:spacing w:line="500" w:lineRule="exact"/>
        <w:jc w:val="center"/>
        <w:outlineLvl w:val="0"/>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rPr>
        <w:t xml:space="preserve">      </w:t>
      </w:r>
      <w:r>
        <w:rPr>
          <w:rFonts w:ascii="仿宋" w:eastAsia="仿宋" w:hAnsi="仿宋" w:hint="eastAsia"/>
          <w:b/>
          <w:sz w:val="44"/>
          <w:szCs w:val="44"/>
        </w:rPr>
        <w:t>录</w:t>
      </w:r>
    </w:p>
    <w:p w:rsidR="00AD41B1" w:rsidRDefault="00AD41B1">
      <w:pPr>
        <w:spacing w:line="500" w:lineRule="exact"/>
        <w:ind w:firstLine="883"/>
        <w:jc w:val="center"/>
        <w:rPr>
          <w:rFonts w:ascii="仿宋" w:eastAsia="仿宋" w:hAnsi="仿宋"/>
          <w:b/>
          <w:sz w:val="44"/>
          <w:szCs w:val="44"/>
        </w:rPr>
      </w:pPr>
    </w:p>
    <w:p w:rsidR="00AD41B1" w:rsidRDefault="00FD2F34">
      <w:pPr>
        <w:spacing w:line="720" w:lineRule="auto"/>
        <w:ind w:firstLine="643"/>
        <w:rPr>
          <w:rFonts w:ascii="仿宋" w:eastAsia="仿宋" w:hAnsi="仿宋"/>
          <w:sz w:val="28"/>
          <w:szCs w:val="28"/>
        </w:rPr>
      </w:pPr>
      <w:r>
        <w:rPr>
          <w:rFonts w:ascii="仿宋" w:eastAsia="仿宋" w:hAnsi="仿宋" w:hint="eastAsia"/>
          <w:b/>
          <w:bCs/>
          <w:sz w:val="32"/>
          <w:szCs w:val="32"/>
        </w:rPr>
        <w:t>第一部分</w:t>
      </w:r>
      <w:r>
        <w:rPr>
          <w:rFonts w:ascii="仿宋" w:eastAsia="仿宋" w:hAnsi="仿宋" w:hint="eastAsia"/>
          <w:b/>
          <w:bCs/>
          <w:sz w:val="32"/>
          <w:szCs w:val="32"/>
        </w:rPr>
        <w:t xml:space="preserve">  </w:t>
      </w:r>
      <w:r>
        <w:rPr>
          <w:rFonts w:ascii="仿宋" w:eastAsia="仿宋" w:hAnsi="仿宋" w:hint="eastAsia"/>
          <w:b/>
          <w:bCs/>
          <w:sz w:val="32"/>
          <w:szCs w:val="32"/>
        </w:rPr>
        <w:t>比选公告</w:t>
      </w:r>
    </w:p>
    <w:p w:rsidR="00AD41B1" w:rsidRDefault="00FD2F34">
      <w:pPr>
        <w:spacing w:line="720" w:lineRule="auto"/>
        <w:ind w:firstLine="643"/>
      </w:pPr>
      <w:r>
        <w:rPr>
          <w:rFonts w:ascii="仿宋" w:eastAsia="仿宋" w:hAnsi="仿宋" w:hint="eastAsia"/>
          <w:b/>
          <w:bCs/>
          <w:sz w:val="32"/>
          <w:szCs w:val="32"/>
        </w:rPr>
        <w:t>第二部分</w:t>
      </w:r>
      <w:r>
        <w:rPr>
          <w:rFonts w:ascii="仿宋" w:eastAsia="仿宋" w:hAnsi="仿宋" w:hint="eastAsia"/>
          <w:b/>
          <w:bCs/>
          <w:sz w:val="32"/>
          <w:szCs w:val="32"/>
        </w:rPr>
        <w:t xml:space="preserve">  </w:t>
      </w:r>
      <w:r>
        <w:rPr>
          <w:rFonts w:ascii="仿宋" w:eastAsia="仿宋" w:hAnsi="仿宋" w:hint="eastAsia"/>
          <w:b/>
          <w:bCs/>
          <w:sz w:val="32"/>
          <w:szCs w:val="32"/>
        </w:rPr>
        <w:t>参选须知</w:t>
      </w:r>
    </w:p>
    <w:p w:rsidR="00AD41B1" w:rsidRDefault="00FD2F34">
      <w:pPr>
        <w:spacing w:line="720" w:lineRule="auto"/>
        <w:ind w:firstLineChars="200" w:firstLine="643"/>
      </w:pPr>
      <w:r>
        <w:rPr>
          <w:rFonts w:ascii="仿宋" w:eastAsia="仿宋" w:hAnsi="仿宋" w:hint="eastAsia"/>
          <w:b/>
          <w:bCs/>
          <w:sz w:val="32"/>
          <w:szCs w:val="32"/>
        </w:rPr>
        <w:t>第三部分</w:t>
      </w:r>
      <w:r>
        <w:rPr>
          <w:rFonts w:ascii="仿宋" w:eastAsia="仿宋" w:hAnsi="仿宋" w:hint="eastAsia"/>
          <w:b/>
          <w:bCs/>
          <w:sz w:val="32"/>
          <w:szCs w:val="32"/>
        </w:rPr>
        <w:t xml:space="preserve">  </w:t>
      </w:r>
      <w:r>
        <w:rPr>
          <w:rFonts w:ascii="仿宋" w:eastAsia="仿宋" w:hAnsi="仿宋" w:hint="eastAsia"/>
          <w:b/>
          <w:bCs/>
          <w:sz w:val="32"/>
          <w:szCs w:val="32"/>
        </w:rPr>
        <w:t>项目需求说明</w:t>
      </w:r>
    </w:p>
    <w:p w:rsidR="00AD41B1" w:rsidRDefault="00FD2F34">
      <w:pPr>
        <w:spacing w:line="720" w:lineRule="auto"/>
        <w:ind w:left="643"/>
        <w:rPr>
          <w:rFonts w:ascii="仿宋" w:eastAsia="仿宋" w:hAnsi="仿宋"/>
          <w:b/>
          <w:bCs/>
          <w:sz w:val="32"/>
          <w:szCs w:val="32"/>
        </w:rPr>
      </w:pPr>
      <w:r>
        <w:rPr>
          <w:rFonts w:ascii="仿宋" w:eastAsia="仿宋" w:hAnsi="仿宋" w:hint="eastAsia"/>
          <w:b/>
          <w:sz w:val="32"/>
          <w:szCs w:val="32"/>
        </w:rPr>
        <w:t>第四部分</w:t>
      </w:r>
      <w:r>
        <w:rPr>
          <w:rFonts w:ascii="仿宋" w:eastAsia="仿宋" w:hAnsi="仿宋" w:hint="eastAsia"/>
          <w:b/>
          <w:sz w:val="32"/>
          <w:szCs w:val="32"/>
        </w:rPr>
        <w:t xml:space="preserve">  </w:t>
      </w:r>
      <w:r>
        <w:rPr>
          <w:rFonts w:ascii="仿宋" w:eastAsia="仿宋" w:hAnsi="仿宋" w:hint="eastAsia"/>
          <w:b/>
          <w:bCs/>
          <w:sz w:val="32"/>
          <w:szCs w:val="32"/>
        </w:rPr>
        <w:t>开标和评标</w:t>
      </w:r>
    </w:p>
    <w:p w:rsidR="00AD41B1" w:rsidRDefault="00FD2F34">
      <w:pPr>
        <w:spacing w:line="720" w:lineRule="auto"/>
        <w:ind w:left="643"/>
        <w:rPr>
          <w:rFonts w:ascii="仿宋" w:eastAsia="仿宋" w:hAnsi="仿宋"/>
          <w:b/>
          <w:sz w:val="32"/>
          <w:szCs w:val="32"/>
        </w:rPr>
      </w:pPr>
      <w:r>
        <w:rPr>
          <w:rFonts w:ascii="仿宋" w:eastAsia="仿宋" w:hAnsi="仿宋" w:hint="eastAsia"/>
          <w:b/>
          <w:sz w:val="32"/>
          <w:szCs w:val="32"/>
        </w:rPr>
        <w:t>第五部分</w:t>
      </w:r>
      <w:r>
        <w:rPr>
          <w:rFonts w:ascii="仿宋" w:eastAsia="仿宋" w:hAnsi="仿宋" w:hint="eastAsia"/>
          <w:b/>
          <w:sz w:val="32"/>
          <w:szCs w:val="32"/>
        </w:rPr>
        <w:t xml:space="preserve">  </w:t>
      </w:r>
      <w:r>
        <w:rPr>
          <w:rFonts w:ascii="仿宋" w:eastAsia="仿宋" w:hAnsi="仿宋" w:hint="eastAsia"/>
          <w:b/>
          <w:sz w:val="32"/>
          <w:szCs w:val="32"/>
        </w:rPr>
        <w:t>参选文件组成</w:t>
      </w:r>
    </w:p>
    <w:p w:rsidR="00AD41B1" w:rsidRDefault="00FD2F34">
      <w:pPr>
        <w:spacing w:line="720" w:lineRule="auto"/>
        <w:ind w:firstLineChars="200" w:firstLine="643"/>
        <w:rPr>
          <w:rFonts w:ascii="仿宋" w:eastAsia="仿宋" w:hAnsi="仿宋"/>
          <w:b/>
          <w:bCs/>
          <w:sz w:val="32"/>
          <w:szCs w:val="32"/>
        </w:rPr>
      </w:pPr>
      <w:r>
        <w:rPr>
          <w:rFonts w:ascii="仿宋" w:eastAsia="仿宋" w:hAnsi="仿宋" w:hint="eastAsia"/>
          <w:b/>
          <w:sz w:val="32"/>
          <w:szCs w:val="32"/>
        </w:rPr>
        <w:t>第六部分</w:t>
      </w:r>
      <w:r>
        <w:rPr>
          <w:rFonts w:ascii="仿宋" w:eastAsia="仿宋" w:hAnsi="仿宋" w:hint="eastAsia"/>
          <w:b/>
          <w:sz w:val="32"/>
          <w:szCs w:val="32"/>
        </w:rPr>
        <w:t xml:space="preserve">  </w:t>
      </w:r>
      <w:r>
        <w:rPr>
          <w:rFonts w:ascii="仿宋" w:eastAsia="仿宋" w:hAnsi="仿宋" w:hint="eastAsia"/>
          <w:b/>
          <w:bCs/>
          <w:sz w:val="32"/>
          <w:szCs w:val="32"/>
        </w:rPr>
        <w:t>合同条款及格式</w:t>
      </w: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AD41B1">
      <w:pPr>
        <w:ind w:firstLine="480"/>
        <w:rPr>
          <w:rFonts w:ascii="仿宋" w:eastAsia="仿宋" w:hAnsi="仿宋"/>
          <w:sz w:val="24"/>
          <w:szCs w:val="24"/>
        </w:rPr>
      </w:pPr>
    </w:p>
    <w:p w:rsidR="00AD41B1" w:rsidRDefault="00FD2F34">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br w:type="page"/>
      </w:r>
      <w:r>
        <w:rPr>
          <w:rFonts w:ascii="仿宋" w:eastAsia="仿宋" w:hAnsi="仿宋" w:hint="eastAsia"/>
          <w:b/>
          <w:sz w:val="36"/>
          <w:szCs w:val="36"/>
        </w:rPr>
        <w:lastRenderedPageBreak/>
        <w:t>第一部分</w:t>
      </w:r>
      <w:r>
        <w:rPr>
          <w:rFonts w:ascii="仿宋" w:eastAsia="仿宋" w:hAnsi="仿宋" w:hint="eastAsia"/>
          <w:b/>
          <w:sz w:val="36"/>
          <w:szCs w:val="36"/>
        </w:rPr>
        <w:t xml:space="preserve">  </w:t>
      </w:r>
      <w:r>
        <w:rPr>
          <w:rFonts w:ascii="仿宋" w:eastAsia="仿宋" w:hAnsi="仿宋" w:hint="eastAsia"/>
          <w:b/>
          <w:sz w:val="36"/>
          <w:szCs w:val="36"/>
        </w:rPr>
        <w:t>比选公告</w:t>
      </w:r>
    </w:p>
    <w:p w:rsidR="00AD41B1" w:rsidRDefault="00FD2F34">
      <w:pPr>
        <w:pBdr>
          <w:top w:val="single" w:sz="4" w:space="1" w:color="auto"/>
          <w:left w:val="single" w:sz="4" w:space="4" w:color="auto"/>
          <w:bottom w:val="single" w:sz="4" w:space="1" w:color="auto"/>
          <w:right w:val="single" w:sz="4" w:space="4" w:color="auto"/>
        </w:pBd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项目概况</w:t>
      </w:r>
    </w:p>
    <w:p w:rsidR="00AD41B1" w:rsidRDefault="00FD2F34">
      <w:pPr>
        <w:pBdr>
          <w:top w:val="single" w:sz="4" w:space="1" w:color="auto"/>
          <w:left w:val="single" w:sz="4" w:space="4" w:color="auto"/>
          <w:bottom w:val="single" w:sz="4" w:space="1" w:color="auto"/>
          <w:right w:val="single" w:sz="4" w:space="4" w:color="auto"/>
        </w:pBd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南通市儿童福利中心老</w:t>
      </w:r>
      <w:proofErr w:type="gramStart"/>
      <w:r>
        <w:rPr>
          <w:rFonts w:ascii="方正仿宋_GBK" w:eastAsia="方正仿宋_GBK" w:hAnsi="方正仿宋_GBK" w:cs="方正仿宋_GBK" w:hint="eastAsia"/>
          <w:sz w:val="28"/>
          <w:szCs w:val="28"/>
          <w:u w:val="single"/>
        </w:rPr>
        <w:t>生活楼</w:t>
      </w:r>
      <w:proofErr w:type="gramEnd"/>
      <w:r>
        <w:rPr>
          <w:rFonts w:ascii="方正仿宋_GBK" w:eastAsia="方正仿宋_GBK" w:hAnsi="方正仿宋_GBK" w:cs="方正仿宋_GBK" w:hint="eastAsia"/>
          <w:sz w:val="28"/>
          <w:szCs w:val="28"/>
          <w:u w:val="single"/>
        </w:rPr>
        <w:t>改造及物理隔离工程设计为政府集中采购限额标准以下采购项目。</w:t>
      </w:r>
      <w:r>
        <w:rPr>
          <w:rFonts w:ascii="方正仿宋_GBK" w:eastAsia="方正仿宋_GBK" w:hAnsi="方正仿宋_GBK" w:cs="方正仿宋_GBK" w:hint="eastAsia"/>
          <w:sz w:val="28"/>
          <w:szCs w:val="28"/>
        </w:rPr>
        <w:t>南通市儿童福利中心改造</w:t>
      </w:r>
      <w:r>
        <w:rPr>
          <w:rFonts w:ascii="方正仿宋_GBK" w:eastAsia="方正仿宋_GBK" w:hAnsi="方正仿宋_GBK" w:cs="方正仿宋_GBK" w:hint="eastAsia"/>
          <w:sz w:val="28"/>
          <w:szCs w:val="28"/>
          <w:u w:val="single"/>
        </w:rPr>
        <w:t>老</w:t>
      </w:r>
      <w:proofErr w:type="gramStart"/>
      <w:r>
        <w:rPr>
          <w:rFonts w:ascii="方正仿宋_GBK" w:eastAsia="方正仿宋_GBK" w:hAnsi="方正仿宋_GBK" w:cs="方正仿宋_GBK" w:hint="eastAsia"/>
          <w:sz w:val="28"/>
          <w:szCs w:val="28"/>
          <w:u w:val="single"/>
        </w:rPr>
        <w:t>生活楼</w:t>
      </w:r>
      <w:proofErr w:type="gramEnd"/>
      <w:r>
        <w:rPr>
          <w:rFonts w:ascii="方正仿宋_GBK" w:eastAsia="方正仿宋_GBK" w:hAnsi="方正仿宋_GBK" w:cs="方正仿宋_GBK" w:hint="eastAsia"/>
          <w:sz w:val="28"/>
          <w:szCs w:val="28"/>
          <w:u w:val="single"/>
        </w:rPr>
        <w:t>改造及与福利院物理隔离</w:t>
      </w:r>
      <w:r>
        <w:rPr>
          <w:rFonts w:ascii="方正仿宋_GBK" w:eastAsia="方正仿宋_GBK" w:hAnsi="方正仿宋_GBK" w:cs="方正仿宋_GBK" w:hint="eastAsia"/>
          <w:sz w:val="28"/>
          <w:szCs w:val="28"/>
        </w:rPr>
        <w:t>工程设计项目的潜在供应商于</w:t>
      </w:r>
      <w:r>
        <w:rPr>
          <w:rFonts w:ascii="方正仿宋_GBK" w:eastAsia="方正仿宋_GBK" w:hAnsi="方正仿宋_GBK" w:cs="方正仿宋_GBK" w:hint="eastAsia"/>
          <w:iCs/>
          <w:sz w:val="28"/>
          <w:szCs w:val="28"/>
          <w:u w:val="single"/>
        </w:rPr>
        <w:t>2024</w:t>
      </w:r>
      <w:r>
        <w:rPr>
          <w:rFonts w:ascii="方正仿宋_GBK" w:eastAsia="方正仿宋_GBK" w:hAnsi="方正仿宋_GBK" w:cs="方正仿宋_GBK" w:hint="eastAsia"/>
          <w:iCs/>
          <w:sz w:val="28"/>
          <w:szCs w:val="28"/>
          <w:u w:val="single"/>
        </w:rPr>
        <w:t>年</w:t>
      </w:r>
      <w:r>
        <w:rPr>
          <w:rFonts w:ascii="方正仿宋_GBK" w:eastAsia="方正仿宋_GBK" w:hAnsi="方正仿宋_GBK" w:cs="方正仿宋_GBK" w:hint="eastAsia"/>
          <w:iCs/>
          <w:sz w:val="28"/>
          <w:szCs w:val="28"/>
          <w:u w:val="single"/>
        </w:rPr>
        <w:t xml:space="preserve">05 </w:t>
      </w:r>
      <w:r>
        <w:rPr>
          <w:rFonts w:ascii="方正仿宋_GBK" w:eastAsia="方正仿宋_GBK" w:hAnsi="方正仿宋_GBK" w:cs="方正仿宋_GBK" w:hint="eastAsia"/>
          <w:iCs/>
          <w:sz w:val="28"/>
          <w:szCs w:val="28"/>
          <w:u w:val="single"/>
        </w:rPr>
        <w:t>月</w:t>
      </w:r>
      <w:r>
        <w:rPr>
          <w:rFonts w:ascii="方正仿宋_GBK" w:eastAsia="方正仿宋_GBK" w:hAnsi="方正仿宋_GBK" w:cs="方正仿宋_GBK" w:hint="eastAsia"/>
          <w:iCs/>
          <w:sz w:val="28"/>
          <w:szCs w:val="28"/>
          <w:u w:val="single"/>
        </w:rPr>
        <w:t>2</w:t>
      </w:r>
      <w:r>
        <w:rPr>
          <w:rFonts w:ascii="方正仿宋_GBK" w:eastAsia="方正仿宋_GBK" w:hAnsi="方正仿宋_GBK" w:cs="方正仿宋_GBK" w:hint="eastAsia"/>
          <w:iCs/>
          <w:sz w:val="28"/>
          <w:szCs w:val="28"/>
          <w:u w:val="single"/>
        </w:rPr>
        <w:t xml:space="preserve">1 </w:t>
      </w:r>
      <w:r>
        <w:rPr>
          <w:rFonts w:ascii="方正仿宋_GBK" w:eastAsia="方正仿宋_GBK" w:hAnsi="方正仿宋_GBK" w:cs="方正仿宋_GBK" w:hint="eastAsia"/>
          <w:iCs/>
          <w:sz w:val="28"/>
          <w:szCs w:val="28"/>
          <w:u w:val="single"/>
        </w:rPr>
        <w:t>日</w:t>
      </w:r>
      <w:r>
        <w:rPr>
          <w:rFonts w:ascii="方正仿宋_GBK" w:eastAsia="方正仿宋_GBK" w:hAnsi="方正仿宋_GBK" w:cs="方正仿宋_GBK" w:hint="eastAsia"/>
          <w:iCs/>
          <w:sz w:val="28"/>
          <w:szCs w:val="28"/>
          <w:u w:val="single"/>
        </w:rPr>
        <w:t xml:space="preserve">14 </w:t>
      </w:r>
      <w:r>
        <w:rPr>
          <w:rFonts w:ascii="方正仿宋_GBK" w:eastAsia="方正仿宋_GBK" w:hAnsi="方正仿宋_GBK" w:cs="方正仿宋_GBK" w:hint="eastAsia"/>
          <w:iCs/>
          <w:sz w:val="28"/>
          <w:szCs w:val="28"/>
          <w:u w:val="single"/>
        </w:rPr>
        <w:t>点</w:t>
      </w:r>
      <w:r>
        <w:rPr>
          <w:rFonts w:ascii="方正仿宋_GBK" w:eastAsia="方正仿宋_GBK" w:hAnsi="方正仿宋_GBK" w:cs="方正仿宋_GBK" w:hint="eastAsia"/>
          <w:iCs/>
          <w:sz w:val="28"/>
          <w:szCs w:val="28"/>
          <w:u w:val="single"/>
        </w:rPr>
        <w:t>00</w:t>
      </w:r>
      <w:r>
        <w:rPr>
          <w:rFonts w:ascii="方正仿宋_GBK" w:eastAsia="方正仿宋_GBK" w:hAnsi="方正仿宋_GBK" w:cs="方正仿宋_GBK" w:hint="eastAsia"/>
          <w:iCs/>
          <w:sz w:val="28"/>
          <w:szCs w:val="28"/>
          <w:u w:val="single"/>
        </w:rPr>
        <w:t>分</w:t>
      </w:r>
      <w:r>
        <w:rPr>
          <w:rFonts w:ascii="方正仿宋_GBK" w:eastAsia="方正仿宋_GBK" w:hAnsi="方正仿宋_GBK" w:cs="方正仿宋_GBK" w:hint="eastAsia"/>
          <w:sz w:val="28"/>
          <w:szCs w:val="28"/>
        </w:rPr>
        <w:t>（北京时间）前提交响应文件。</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一、项目名称及编号：</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项目名称：南通市儿童福利中心老</w:t>
      </w:r>
      <w:proofErr w:type="gramStart"/>
      <w:r>
        <w:rPr>
          <w:rFonts w:ascii="方正仿宋_GBK" w:eastAsia="方正仿宋_GBK" w:hAnsi="方正仿宋_GBK" w:cs="方正仿宋_GBK" w:hint="eastAsia"/>
          <w:sz w:val="28"/>
          <w:szCs w:val="28"/>
        </w:rPr>
        <w:t>生活楼</w:t>
      </w:r>
      <w:proofErr w:type="gramEnd"/>
      <w:r>
        <w:rPr>
          <w:rFonts w:ascii="方正仿宋_GBK" w:eastAsia="方正仿宋_GBK" w:hAnsi="方正仿宋_GBK" w:cs="方正仿宋_GBK" w:hint="eastAsia"/>
          <w:sz w:val="28"/>
          <w:szCs w:val="28"/>
        </w:rPr>
        <w:t>改造及与福利院物理隔离工程设计</w:t>
      </w:r>
      <w:r>
        <w:rPr>
          <w:rFonts w:ascii="方正仿宋_GBK" w:eastAsia="方正仿宋_GBK" w:hAnsi="方正仿宋_GBK" w:cs="方正仿宋_GBK" w:hint="eastAsia"/>
          <w:sz w:val="28"/>
          <w:szCs w:val="28"/>
        </w:rPr>
        <w:t>服务招标项目（二次）</w:t>
      </w:r>
    </w:p>
    <w:p w:rsidR="00AD41B1" w:rsidRDefault="00FD2F34">
      <w:pPr>
        <w:snapToGrid w:val="0"/>
        <w:spacing w:line="460" w:lineRule="exact"/>
        <w:ind w:firstLineChars="200" w:firstLine="56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28"/>
          <w:szCs w:val="28"/>
        </w:rPr>
        <w:t>采购文件编号：</w:t>
      </w:r>
      <w:r>
        <w:rPr>
          <w:rFonts w:ascii="仿宋" w:eastAsia="仿宋" w:hAnsi="仿宋" w:hint="eastAsia"/>
          <w:sz w:val="28"/>
          <w:szCs w:val="28"/>
        </w:rPr>
        <w:t>ERFLZX20240401</w:t>
      </w:r>
    </w:p>
    <w:p w:rsidR="00AD41B1" w:rsidRDefault="00FD2F34">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施工总投资：估算</w:t>
      </w:r>
      <w:r>
        <w:rPr>
          <w:rFonts w:ascii="方正仿宋_GBK" w:eastAsia="方正仿宋_GBK" w:hAnsi="方正仿宋_GBK" w:cs="方正仿宋_GBK" w:hint="eastAsia"/>
          <w:spacing w:val="7"/>
          <w:sz w:val="28"/>
          <w:szCs w:val="28"/>
          <w:shd w:val="clear" w:color="auto" w:fill="FFFFFF"/>
        </w:rPr>
        <w:t>98.91</w:t>
      </w:r>
      <w:r>
        <w:rPr>
          <w:rFonts w:ascii="方正仿宋_GBK" w:eastAsia="方正仿宋_GBK" w:hAnsi="方正仿宋_GBK" w:cs="方正仿宋_GBK" w:hint="eastAsia"/>
          <w:spacing w:val="7"/>
          <w:sz w:val="28"/>
          <w:szCs w:val="28"/>
          <w:shd w:val="clear" w:color="auto" w:fill="FFFFFF"/>
        </w:rPr>
        <w:t>万元。中标结算按照工程中标价×费率。</w:t>
      </w:r>
    </w:p>
    <w:p w:rsidR="00AD41B1" w:rsidRDefault="00FD2F34">
      <w:pPr>
        <w:snapToGrid w:val="0"/>
        <w:spacing w:line="460" w:lineRule="exact"/>
        <w:ind w:firstLineChars="200" w:firstLine="560"/>
        <w:jc w:val="left"/>
        <w:rPr>
          <w:rFonts w:ascii="仿宋" w:eastAsia="仿宋" w:hAnsi="仿宋" w:cs="仿宋"/>
          <w:sz w:val="28"/>
          <w:szCs w:val="32"/>
        </w:rPr>
      </w:pPr>
      <w:r>
        <w:rPr>
          <w:rFonts w:ascii="仿宋" w:eastAsia="仿宋" w:hAnsi="仿宋" w:cs="仿宋" w:hint="eastAsia"/>
          <w:sz w:val="28"/>
          <w:szCs w:val="32"/>
        </w:rPr>
        <w:t>工程规模：拟对老</w:t>
      </w:r>
      <w:proofErr w:type="gramStart"/>
      <w:r>
        <w:rPr>
          <w:rFonts w:ascii="仿宋" w:eastAsia="仿宋" w:hAnsi="仿宋" w:cs="仿宋" w:hint="eastAsia"/>
          <w:sz w:val="28"/>
          <w:szCs w:val="32"/>
        </w:rPr>
        <w:t>生活楼</w:t>
      </w:r>
      <w:proofErr w:type="gramEnd"/>
      <w:r>
        <w:rPr>
          <w:rFonts w:ascii="仿宋" w:eastAsia="仿宋" w:hAnsi="仿宋" w:cs="仿宋" w:hint="eastAsia"/>
          <w:sz w:val="28"/>
          <w:szCs w:val="32"/>
        </w:rPr>
        <w:t>二楼（医务室、实训室、社工室）、三楼（儿童室内活动室）进行改造、与福利院物理隔离</w:t>
      </w:r>
      <w:r>
        <w:rPr>
          <w:rFonts w:ascii="仿宋" w:eastAsia="仿宋" w:hAnsi="仿宋" w:cs="仿宋" w:hint="eastAsia"/>
          <w:sz w:val="28"/>
          <w:szCs w:val="32"/>
        </w:rPr>
        <w:t>,</w:t>
      </w:r>
      <w:r>
        <w:rPr>
          <w:rFonts w:ascii="仿宋" w:eastAsia="仿宋" w:hAnsi="仿宋" w:cs="仿宋" w:hint="eastAsia"/>
          <w:sz w:val="28"/>
          <w:szCs w:val="32"/>
        </w:rPr>
        <w:t>总建筑面积约</w:t>
      </w:r>
      <w:r>
        <w:rPr>
          <w:rFonts w:ascii="仿宋" w:eastAsia="仿宋" w:hAnsi="仿宋" w:cs="仿宋" w:hint="eastAsia"/>
          <w:color w:val="000000" w:themeColor="text1"/>
          <w:sz w:val="28"/>
          <w:szCs w:val="32"/>
        </w:rPr>
        <w:t>1829</w:t>
      </w:r>
      <w:r>
        <w:rPr>
          <w:rFonts w:ascii="仿宋" w:eastAsia="仿宋" w:hAnsi="仿宋" w:cs="仿宋" w:hint="eastAsia"/>
          <w:sz w:val="28"/>
          <w:szCs w:val="32"/>
        </w:rPr>
        <w:t>平方米</w:t>
      </w:r>
      <w:r>
        <w:rPr>
          <w:rFonts w:ascii="仿宋" w:eastAsia="仿宋" w:hAnsi="仿宋" w:cs="仿宋" w:hint="eastAsia"/>
          <w:sz w:val="28"/>
          <w:szCs w:val="32"/>
        </w:rPr>
        <w:t>,</w:t>
      </w:r>
      <w:r>
        <w:rPr>
          <w:rFonts w:ascii="仿宋" w:eastAsia="仿宋" w:hAnsi="仿宋" w:cs="仿宋" w:hint="eastAsia"/>
          <w:sz w:val="28"/>
          <w:szCs w:val="32"/>
        </w:rPr>
        <w:t>项目总投资以财政审定价为准。</w:t>
      </w:r>
    </w:p>
    <w:p w:rsidR="00AD41B1" w:rsidRDefault="00FD2F34">
      <w:pPr>
        <w:snapToGrid w:val="0"/>
        <w:spacing w:line="460" w:lineRule="exact"/>
        <w:ind w:firstLine="588"/>
        <w:rPr>
          <w:rFonts w:ascii="方正仿宋_GBK" w:eastAsia="方正仿宋_GBK" w:hAnsi="方正仿宋_GBK" w:cs="方正仿宋_GBK"/>
          <w:spacing w:val="7"/>
          <w:sz w:val="28"/>
          <w:szCs w:val="28"/>
          <w:u w:val="single"/>
          <w:shd w:val="clear" w:color="auto" w:fill="FFFFFF"/>
        </w:rPr>
      </w:pPr>
      <w:r>
        <w:rPr>
          <w:rFonts w:ascii="方正仿宋_GBK" w:eastAsia="方正仿宋_GBK" w:hAnsi="方正仿宋_GBK" w:cs="方正仿宋_GBK" w:hint="eastAsia"/>
          <w:spacing w:val="7"/>
          <w:sz w:val="28"/>
          <w:szCs w:val="28"/>
          <w:shd w:val="clear" w:color="auto" w:fill="FFFFFF"/>
        </w:rPr>
        <w:t>招标原则：以最低费率为中标原则。</w:t>
      </w:r>
      <w:r>
        <w:rPr>
          <w:rFonts w:ascii="方正仿宋_GBK" w:eastAsia="方正仿宋_GBK" w:hAnsi="方正仿宋_GBK" w:cs="方正仿宋_GBK" w:hint="eastAsia"/>
          <w:spacing w:val="7"/>
          <w:sz w:val="28"/>
          <w:szCs w:val="28"/>
          <w:u w:val="single"/>
          <w:shd w:val="clear" w:color="auto" w:fill="FFFFFF"/>
        </w:rPr>
        <w:t>本工程设计费采用费率报价，控制价为</w:t>
      </w:r>
      <w:r>
        <w:rPr>
          <w:rFonts w:ascii="方正仿宋_GBK" w:eastAsia="方正仿宋_GBK" w:hAnsi="方正仿宋_GBK" w:cs="方正仿宋_GBK" w:hint="eastAsia"/>
          <w:spacing w:val="7"/>
          <w:sz w:val="28"/>
          <w:szCs w:val="28"/>
          <w:u w:val="single"/>
          <w:shd w:val="clear" w:color="auto" w:fill="FFFFFF"/>
        </w:rPr>
        <w:t>4.5%</w:t>
      </w:r>
      <w:r>
        <w:rPr>
          <w:rFonts w:ascii="方正仿宋_GBK" w:eastAsia="方正仿宋_GBK" w:hAnsi="方正仿宋_GBK" w:cs="方正仿宋_GBK" w:hint="eastAsia"/>
          <w:spacing w:val="7"/>
          <w:sz w:val="28"/>
          <w:szCs w:val="28"/>
          <w:u w:val="single"/>
          <w:shd w:val="clear" w:color="auto" w:fill="FFFFFF"/>
        </w:rPr>
        <w:t>，有效报价是低于或等于</w:t>
      </w:r>
      <w:r>
        <w:rPr>
          <w:rFonts w:ascii="方正仿宋_GBK" w:eastAsia="方正仿宋_GBK" w:hAnsi="方正仿宋_GBK" w:cs="方正仿宋_GBK" w:hint="eastAsia"/>
          <w:spacing w:val="7"/>
          <w:sz w:val="28"/>
          <w:szCs w:val="28"/>
          <w:u w:val="single"/>
          <w:shd w:val="clear" w:color="auto" w:fill="FFFFFF"/>
        </w:rPr>
        <w:t>4.5%</w:t>
      </w:r>
      <w:r>
        <w:rPr>
          <w:rFonts w:ascii="方正仿宋_GBK" w:eastAsia="方正仿宋_GBK" w:hAnsi="方正仿宋_GBK" w:cs="方正仿宋_GBK" w:hint="eastAsia"/>
          <w:spacing w:val="7"/>
          <w:sz w:val="28"/>
          <w:szCs w:val="28"/>
          <w:u w:val="single"/>
          <w:shd w:val="clear" w:color="auto" w:fill="FFFFFF"/>
        </w:rPr>
        <w:t>的报价，投标报价保留小数点后二位。高于</w:t>
      </w:r>
      <w:r>
        <w:rPr>
          <w:rFonts w:ascii="方正仿宋_GBK" w:eastAsia="方正仿宋_GBK" w:hAnsi="方正仿宋_GBK" w:cs="方正仿宋_GBK" w:hint="eastAsia"/>
          <w:spacing w:val="7"/>
          <w:sz w:val="28"/>
          <w:szCs w:val="28"/>
          <w:u w:val="single"/>
          <w:shd w:val="clear" w:color="auto" w:fill="FFFFFF"/>
        </w:rPr>
        <w:t>4.5%</w:t>
      </w:r>
      <w:r>
        <w:rPr>
          <w:rFonts w:ascii="方正仿宋_GBK" w:eastAsia="方正仿宋_GBK" w:hAnsi="方正仿宋_GBK" w:cs="方正仿宋_GBK" w:hint="eastAsia"/>
          <w:spacing w:val="7"/>
          <w:sz w:val="28"/>
          <w:szCs w:val="28"/>
          <w:u w:val="single"/>
          <w:shd w:val="clear" w:color="auto" w:fill="FFFFFF"/>
        </w:rPr>
        <w:t>的投标报价作废标处理。</w:t>
      </w:r>
    </w:p>
    <w:p w:rsidR="00AD41B1" w:rsidRDefault="00FD2F34">
      <w:pPr>
        <w:snapToGrid w:val="0"/>
        <w:spacing w:line="460" w:lineRule="exact"/>
        <w:ind w:firstLine="588"/>
        <w:rPr>
          <w:rFonts w:ascii="方正仿宋_GBK" w:eastAsia="方正仿宋_GBK" w:hAnsi="方正仿宋_GBK" w:cs="方正仿宋_GBK"/>
          <w:spacing w:val="7"/>
          <w:sz w:val="28"/>
          <w:szCs w:val="28"/>
          <w:u w:val="single"/>
          <w:shd w:val="clear" w:color="auto" w:fill="FFFFFF"/>
        </w:rPr>
      </w:pPr>
      <w:r>
        <w:rPr>
          <w:rFonts w:ascii="方正仿宋_GBK" w:eastAsia="方正仿宋_GBK" w:hAnsi="方正仿宋_GBK" w:cs="方正仿宋_GBK" w:hint="eastAsia"/>
          <w:spacing w:val="7"/>
          <w:sz w:val="28"/>
          <w:szCs w:val="28"/>
          <w:shd w:val="clear" w:color="auto" w:fill="FFFFFF"/>
        </w:rPr>
        <w:t>合同履行期限：自工程施工准备阶段至验收合格</w:t>
      </w:r>
      <w:r>
        <w:rPr>
          <w:rFonts w:ascii="方正仿宋_GBK" w:eastAsia="方正仿宋_GBK" w:hAnsi="方正仿宋_GBK" w:cs="方正仿宋_GBK" w:hint="eastAsia"/>
          <w:spacing w:val="7"/>
          <w:sz w:val="28"/>
          <w:szCs w:val="28"/>
          <w:shd w:val="clear" w:color="auto" w:fill="FFFFFF"/>
        </w:rPr>
        <w:t>(</w:t>
      </w:r>
      <w:r>
        <w:rPr>
          <w:rFonts w:ascii="方正仿宋_GBK" w:eastAsia="方正仿宋_GBK" w:hAnsi="方正仿宋_GBK" w:cs="方正仿宋_GBK" w:hint="eastAsia"/>
          <w:spacing w:val="7"/>
          <w:sz w:val="28"/>
          <w:szCs w:val="28"/>
          <w:u w:val="single"/>
          <w:shd w:val="clear" w:color="auto" w:fill="FFFFFF"/>
        </w:rPr>
        <w:t>本项目执行限额设计</w:t>
      </w:r>
      <w:r>
        <w:rPr>
          <w:rFonts w:ascii="方正仿宋_GBK" w:eastAsia="方正仿宋_GBK" w:hAnsi="方正仿宋_GBK" w:cs="方正仿宋_GBK" w:hint="eastAsia"/>
          <w:spacing w:val="7"/>
          <w:sz w:val="28"/>
          <w:szCs w:val="28"/>
          <w:u w:val="single"/>
          <w:shd w:val="clear" w:color="auto" w:fill="FFFFFF"/>
        </w:rPr>
        <w:t>)</w:t>
      </w:r>
      <w:r>
        <w:rPr>
          <w:rFonts w:ascii="方正仿宋_GBK" w:eastAsia="方正仿宋_GBK" w:hAnsi="方正仿宋_GBK" w:cs="方正仿宋_GBK" w:hint="eastAsia"/>
          <w:spacing w:val="7"/>
          <w:sz w:val="28"/>
          <w:szCs w:val="28"/>
          <w:u w:val="single"/>
          <w:shd w:val="clear" w:color="auto" w:fill="FFFFFF"/>
        </w:rPr>
        <w:t>。</w:t>
      </w:r>
    </w:p>
    <w:p w:rsidR="00AD41B1" w:rsidRDefault="00FD2F34">
      <w:pPr>
        <w:snapToGrid w:val="0"/>
        <w:spacing w:line="460" w:lineRule="exact"/>
        <w:ind w:firstLine="562"/>
        <w:rPr>
          <w:rFonts w:ascii="仿宋" w:eastAsia="仿宋" w:hAnsi="仿宋" w:cs="仿宋"/>
          <w:sz w:val="28"/>
          <w:szCs w:val="32"/>
        </w:rPr>
      </w:pPr>
      <w:r>
        <w:rPr>
          <w:rFonts w:ascii="仿宋" w:eastAsia="仿宋" w:hAnsi="仿宋" w:cs="仿宋" w:hint="eastAsia"/>
          <w:b/>
          <w:sz w:val="28"/>
          <w:szCs w:val="32"/>
        </w:rPr>
        <w:t>服务质量：</w:t>
      </w:r>
      <w:r>
        <w:rPr>
          <w:rFonts w:ascii="仿宋" w:eastAsia="仿宋" w:hAnsi="仿宋" w:cs="仿宋" w:hint="eastAsia"/>
          <w:sz w:val="28"/>
          <w:szCs w:val="32"/>
        </w:rPr>
        <w:t>合格，符合国家相关法律及行业现行勘察设计规范要求，并通过相关部门审查。</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二、采购文件内容：</w:t>
      </w:r>
    </w:p>
    <w:p w:rsidR="00AD41B1" w:rsidRDefault="00FD2F34">
      <w:pPr>
        <w:snapToGrid w:val="0"/>
        <w:spacing w:line="46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详见比选文件，请仔细研究</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三、供应商资格要求</w:t>
      </w:r>
    </w:p>
    <w:p w:rsidR="00AD41B1" w:rsidRDefault="00FD2F34">
      <w:pPr>
        <w:snapToGrid w:val="0"/>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（一）基本要求</w:t>
      </w:r>
    </w:p>
    <w:p w:rsidR="00AD41B1" w:rsidRDefault="00FD2F34">
      <w:pPr>
        <w:snapToGrid w:val="0"/>
        <w:spacing w:line="460" w:lineRule="exact"/>
        <w:ind w:firstLine="588"/>
        <w:rPr>
          <w:rFonts w:ascii="方正仿宋_GBK" w:eastAsia="方正仿宋_GBK" w:hAnsi="方正仿宋_GBK" w:cs="方正仿宋_GBK"/>
          <w:spacing w:val="7"/>
          <w:sz w:val="28"/>
          <w:szCs w:val="28"/>
          <w:shd w:val="clear" w:color="auto" w:fill="FFFFFF"/>
          <w:lang w:val="zh-CN"/>
        </w:rPr>
      </w:pPr>
      <w:r>
        <w:rPr>
          <w:rFonts w:ascii="方正仿宋_GBK" w:eastAsia="方正仿宋_GBK" w:hAnsi="方正仿宋_GBK" w:cs="方正仿宋_GBK" w:hint="eastAsia"/>
          <w:b/>
          <w:bCs/>
          <w:spacing w:val="7"/>
          <w:sz w:val="28"/>
          <w:szCs w:val="28"/>
          <w:shd w:val="clear" w:color="auto" w:fill="FFFFFF"/>
          <w:lang w:val="zh-CN"/>
        </w:rPr>
        <w:t>符合</w:t>
      </w:r>
      <w:r>
        <w:rPr>
          <w:rFonts w:ascii="方正仿宋_GBK" w:eastAsia="方正仿宋_GBK" w:hAnsi="方正仿宋_GBK" w:cs="方正仿宋_GBK" w:hint="eastAsia"/>
          <w:b/>
          <w:bCs/>
          <w:spacing w:val="7"/>
          <w:sz w:val="28"/>
          <w:szCs w:val="28"/>
          <w:shd w:val="clear" w:color="auto" w:fill="FFFFFF"/>
        </w:rPr>
        <w:t>以下条件</w:t>
      </w:r>
      <w:r>
        <w:rPr>
          <w:rFonts w:ascii="方正仿宋_GBK" w:eastAsia="方正仿宋_GBK" w:hAnsi="方正仿宋_GBK" w:cs="方正仿宋_GBK" w:hint="eastAsia"/>
          <w:b/>
          <w:bCs/>
          <w:spacing w:val="7"/>
          <w:sz w:val="28"/>
          <w:szCs w:val="28"/>
          <w:shd w:val="clear" w:color="auto" w:fill="FFFFFF"/>
          <w:lang w:val="zh-CN"/>
        </w:rPr>
        <w:t>：</w:t>
      </w:r>
      <w:r>
        <w:rPr>
          <w:rFonts w:ascii="方正仿宋_GBK" w:eastAsia="方正仿宋_GBK" w:hAnsi="方正仿宋_GBK" w:cs="方正仿宋_GBK" w:hint="eastAsia"/>
          <w:spacing w:val="7"/>
          <w:sz w:val="28"/>
          <w:szCs w:val="28"/>
          <w:shd w:val="clear" w:color="auto" w:fill="FFFFFF"/>
        </w:rPr>
        <w:t>具有独立承担民事责任的能力；具有良好的商业信誉和健全的财务会计制度；具有履行合同所必需的设备和专业</w:t>
      </w:r>
      <w:r>
        <w:rPr>
          <w:rFonts w:ascii="方正仿宋_GBK" w:eastAsia="方正仿宋_GBK" w:hAnsi="方正仿宋_GBK" w:cs="方正仿宋_GBK" w:hint="eastAsia"/>
          <w:spacing w:val="7"/>
          <w:sz w:val="28"/>
          <w:szCs w:val="28"/>
          <w:shd w:val="clear" w:color="auto" w:fill="FFFFFF"/>
          <w:lang w:val="zh-CN"/>
        </w:rPr>
        <w:t>技术</w:t>
      </w:r>
      <w:r>
        <w:rPr>
          <w:rFonts w:ascii="方正仿宋_GBK" w:eastAsia="方正仿宋_GBK" w:hAnsi="方正仿宋_GBK" w:cs="方正仿宋_GBK" w:hint="eastAsia"/>
          <w:spacing w:val="7"/>
          <w:sz w:val="28"/>
          <w:szCs w:val="28"/>
          <w:shd w:val="clear" w:color="auto" w:fill="FFFFFF"/>
          <w:lang w:val="zh-CN"/>
        </w:rPr>
        <w:lastRenderedPageBreak/>
        <w:t>能力；有依法缴纳税收和社会保障资金的良好记录；参加本次采购活动前三年内，在经营活动中没有重大违法记录；</w:t>
      </w:r>
    </w:p>
    <w:p w:rsidR="00AD41B1" w:rsidRDefault="00FD2F34">
      <w:pPr>
        <w:snapToGrid w:val="0"/>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（二）其他资格条件要求</w:t>
      </w:r>
    </w:p>
    <w:p w:rsidR="00AD41B1" w:rsidRDefault="00FD2F34">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1.</w:t>
      </w:r>
      <w:r>
        <w:rPr>
          <w:rFonts w:ascii="方正仿宋_GBK" w:eastAsia="方正仿宋_GBK" w:hAnsi="方正仿宋_GBK" w:cs="方正仿宋_GBK" w:hint="eastAsia"/>
          <w:spacing w:val="7"/>
          <w:sz w:val="28"/>
          <w:szCs w:val="28"/>
          <w:shd w:val="clear" w:color="auto" w:fill="FFFFFF"/>
        </w:rPr>
        <w:t>未被“信用中国”网站列入失信被执行人、重大税收违法案件当事人名单、采购不良行为记录名单；</w:t>
      </w:r>
    </w:p>
    <w:p w:rsidR="00AD41B1" w:rsidRDefault="00FD2F34">
      <w:pPr>
        <w:snapToGrid w:val="0"/>
        <w:spacing w:line="460" w:lineRule="exact"/>
        <w:ind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w:t>
      </w:r>
      <w:r>
        <w:rPr>
          <w:rFonts w:ascii="仿宋" w:eastAsia="仿宋" w:hAnsi="仿宋" w:cs="仿宋" w:hint="eastAsia"/>
          <w:spacing w:val="7"/>
          <w:sz w:val="28"/>
          <w:szCs w:val="28"/>
          <w:shd w:val="clear" w:color="auto" w:fill="FFFFFF"/>
        </w:rPr>
        <w:t>具有工程设计综合甲级资质或建筑行业设计乙级及以上资质或建筑行业（建筑工程）专业设计乙级及以上资质；</w:t>
      </w:r>
    </w:p>
    <w:p w:rsidR="00AD41B1" w:rsidRDefault="00FD2F34">
      <w:pPr>
        <w:pStyle w:val="Default"/>
        <w:ind w:firstLineChars="200" w:firstLine="588"/>
      </w:pPr>
      <w:r>
        <w:rPr>
          <w:rFonts w:ascii="仿宋" w:eastAsia="仿宋" w:hAnsi="仿宋" w:cs="仿宋" w:hint="eastAsia"/>
          <w:spacing w:val="7"/>
          <w:sz w:val="28"/>
          <w:szCs w:val="28"/>
          <w:shd w:val="clear" w:color="auto" w:fill="FFFFFF"/>
        </w:rPr>
        <w:t>3.</w:t>
      </w:r>
      <w:r>
        <w:rPr>
          <w:rFonts w:ascii="仿宋" w:eastAsia="仿宋" w:hAnsi="仿宋" w:cs="仿宋" w:hint="eastAsia"/>
          <w:spacing w:val="7"/>
          <w:sz w:val="28"/>
          <w:szCs w:val="28"/>
          <w:shd w:val="clear" w:color="auto" w:fill="FFFFFF"/>
        </w:rPr>
        <w:t>项目负责人资质：</w:t>
      </w:r>
    </w:p>
    <w:p w:rsidR="00AD41B1" w:rsidRDefault="00FD2F34">
      <w:pPr>
        <w:snapToGrid w:val="0"/>
        <w:spacing w:line="460" w:lineRule="exact"/>
        <w:ind w:firstLineChars="200" w:firstLine="588"/>
        <w:jc w:val="left"/>
        <w:rPr>
          <w:rFonts w:ascii="仿宋_GB2312" w:eastAsia="仿宋" w:hAnsi="宋体"/>
          <w:sz w:val="28"/>
          <w:szCs w:val="32"/>
        </w:rPr>
      </w:pPr>
      <w:r>
        <w:rPr>
          <w:rFonts w:ascii="仿宋" w:eastAsia="仿宋" w:hAnsi="仿宋" w:cs="仿宋" w:hint="eastAsia"/>
          <w:spacing w:val="7"/>
          <w:sz w:val="28"/>
          <w:szCs w:val="28"/>
          <w:shd w:val="clear" w:color="auto" w:fill="FFFFFF"/>
        </w:rPr>
        <w:t>3.1</w:t>
      </w:r>
      <w:r>
        <w:rPr>
          <w:rFonts w:ascii="仿宋_GB2312" w:eastAsia="仿宋" w:hAnsi="宋体" w:hint="eastAsia"/>
          <w:sz w:val="28"/>
          <w:szCs w:val="32"/>
        </w:rPr>
        <w:t>具备国家注册一级建筑师执业资格及高级工程师及以上职称</w:t>
      </w:r>
      <w:r>
        <w:rPr>
          <w:rFonts w:ascii="仿宋_GB2312" w:eastAsia="仿宋" w:hAnsi="宋体" w:hint="eastAsia"/>
          <w:sz w:val="28"/>
          <w:szCs w:val="32"/>
        </w:rPr>
        <w:t xml:space="preserve">, </w:t>
      </w:r>
      <w:r>
        <w:rPr>
          <w:rFonts w:ascii="仿宋_GB2312" w:eastAsia="仿宋" w:hAnsi="宋体" w:hint="eastAsia"/>
          <w:sz w:val="28"/>
          <w:szCs w:val="32"/>
        </w:rPr>
        <w:t>须为参选人正式人员并提供投标企业与项目负责人双方签订的有效劳动合同书及社保机构出具的参选人为其缴纳的</w:t>
      </w:r>
      <w:r>
        <w:rPr>
          <w:rFonts w:ascii="仿宋_GB2312" w:eastAsia="仿宋" w:hAnsi="宋体" w:hint="eastAsia"/>
          <w:sz w:val="28"/>
          <w:szCs w:val="32"/>
        </w:rPr>
        <w:t>2024</w:t>
      </w:r>
      <w:r>
        <w:rPr>
          <w:rFonts w:ascii="仿宋_GB2312" w:eastAsia="仿宋" w:hAnsi="宋体" w:hint="eastAsia"/>
          <w:sz w:val="28"/>
          <w:szCs w:val="32"/>
        </w:rPr>
        <w:t>年任意一个月的养老保险缴费明细表。</w:t>
      </w:r>
    </w:p>
    <w:p w:rsidR="00AD41B1" w:rsidRDefault="00FD2F34">
      <w:pPr>
        <w:snapToGrid w:val="0"/>
        <w:spacing w:line="460" w:lineRule="exact"/>
        <w:ind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4.</w:t>
      </w:r>
      <w:r>
        <w:rPr>
          <w:rFonts w:ascii="仿宋" w:eastAsia="仿宋" w:hAnsi="仿宋" w:cs="仿宋" w:hint="eastAsia"/>
          <w:spacing w:val="7"/>
          <w:sz w:val="28"/>
          <w:szCs w:val="28"/>
          <w:shd w:val="clear" w:color="auto" w:fill="FFFFFF"/>
        </w:rPr>
        <w:t>项目组人员基本要求如下</w:t>
      </w:r>
      <w:r>
        <w:rPr>
          <w:rFonts w:ascii="仿宋" w:eastAsia="仿宋" w:hAnsi="仿宋" w:cs="仿宋" w:hint="eastAsia"/>
          <w:b/>
          <w:bCs/>
          <w:sz w:val="24"/>
        </w:rPr>
        <w:t>（建筑设计专业负责人可由项目负责人兼职除外</w:t>
      </w:r>
      <w:r>
        <w:rPr>
          <w:rFonts w:ascii="仿宋" w:eastAsia="仿宋" w:hAnsi="仿宋" w:cs="仿宋" w:hint="eastAsia"/>
          <w:sz w:val="23"/>
          <w:szCs w:val="23"/>
        </w:rPr>
        <w:t>）</w:t>
      </w:r>
      <w:r>
        <w:rPr>
          <w:rFonts w:ascii="仿宋" w:eastAsia="仿宋" w:hAnsi="仿宋" w:cs="仿宋" w:hint="eastAsia"/>
          <w:spacing w:val="7"/>
          <w:sz w:val="28"/>
          <w:szCs w:val="28"/>
          <w:shd w:val="clear" w:color="auto" w:fill="FFFFFF"/>
        </w:rPr>
        <w:t>：</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710"/>
        <w:gridCol w:w="5273"/>
      </w:tblGrid>
      <w:tr w:rsidR="00AD41B1">
        <w:trPr>
          <w:trHeight w:val="67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岗位名称</w:t>
            </w:r>
          </w:p>
        </w:tc>
        <w:tc>
          <w:tcPr>
            <w:tcW w:w="1710"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rPr>
                <w:rFonts w:ascii="仿宋" w:eastAsia="仿宋" w:hAnsi="仿宋" w:cs="仿宋"/>
                <w:sz w:val="24"/>
              </w:rPr>
            </w:pPr>
            <w:r>
              <w:rPr>
                <w:rFonts w:ascii="仿宋" w:eastAsia="仿宋" w:hAnsi="仿宋" w:cs="仿宋" w:hint="eastAsia"/>
                <w:sz w:val="24"/>
              </w:rPr>
              <w:t>人数配备要求</w:t>
            </w:r>
          </w:p>
        </w:tc>
        <w:tc>
          <w:tcPr>
            <w:tcW w:w="527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sz w:val="24"/>
              </w:rPr>
            </w:pPr>
            <w:r>
              <w:rPr>
                <w:rFonts w:ascii="仿宋" w:eastAsia="仿宋" w:hAnsi="仿宋" w:cs="仿宋" w:hint="eastAsia"/>
                <w:sz w:val="24"/>
              </w:rPr>
              <w:t>执业资格要求</w:t>
            </w:r>
          </w:p>
        </w:tc>
      </w:tr>
      <w:tr w:rsidR="00AD41B1">
        <w:trPr>
          <w:cantSplit/>
          <w:trHeight w:val="33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国家注册一级建筑师执业资格及高级工程师及以上职称</w:t>
            </w:r>
          </w:p>
        </w:tc>
      </w:tr>
      <w:tr w:rsidR="00AD41B1">
        <w:trPr>
          <w:cantSplit/>
          <w:trHeight w:val="33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2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建筑设计专业负责人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国家一级注册建筑师</w:t>
            </w:r>
          </w:p>
        </w:tc>
      </w:tr>
      <w:tr w:rsidR="00AD41B1">
        <w:trPr>
          <w:cantSplit/>
          <w:trHeight w:val="84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2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给排水专业</w:t>
            </w:r>
          </w:p>
          <w:p w:rsidR="00AD41B1" w:rsidRDefault="00FD2F34">
            <w:pPr>
              <w:spacing w:line="42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工程师及以上技术职称</w:t>
            </w:r>
          </w:p>
        </w:tc>
      </w:tr>
      <w:tr w:rsidR="00AD41B1">
        <w:trPr>
          <w:cantSplit/>
          <w:trHeight w:val="267"/>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2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电气专业</w:t>
            </w:r>
          </w:p>
          <w:p w:rsidR="00AD41B1" w:rsidRDefault="00FD2F34">
            <w:pPr>
              <w:spacing w:line="420" w:lineRule="exact"/>
              <w:jc w:val="center"/>
              <w:rPr>
                <w:rFonts w:ascii="仿宋" w:eastAsia="仿宋" w:hAnsi="仿宋" w:cs="仿宋"/>
                <w:color w:val="000000" w:themeColor="text1"/>
                <w:sz w:val="24"/>
              </w:rPr>
            </w:pPr>
            <w:r>
              <w:rPr>
                <w:rFonts w:ascii="仿宋" w:eastAsia="仿宋" w:hAnsi="仿宋" w:hint="eastAsia"/>
                <w:color w:val="000000" w:themeColor="text1"/>
                <w:sz w:val="24"/>
                <w:szCs w:val="24"/>
              </w:rPr>
              <w:t>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AD41B1" w:rsidRDefault="00FD2F34">
            <w:pPr>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工程师及以上技术职称</w:t>
            </w:r>
          </w:p>
        </w:tc>
      </w:tr>
      <w:tr w:rsidR="00AD41B1">
        <w:trPr>
          <w:cantSplit/>
          <w:trHeight w:val="267"/>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2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弱电专业</w:t>
            </w:r>
          </w:p>
          <w:p w:rsidR="00AD41B1" w:rsidRDefault="00FD2F34">
            <w:pPr>
              <w:spacing w:line="420" w:lineRule="exact"/>
              <w:jc w:val="center"/>
              <w:rPr>
                <w:rFonts w:ascii="仿宋" w:eastAsia="仿宋" w:hAnsi="仿宋" w:cs="仿宋"/>
                <w:color w:val="000000" w:themeColor="text1"/>
                <w:sz w:val="24"/>
              </w:rPr>
            </w:pPr>
            <w:r>
              <w:rPr>
                <w:rFonts w:ascii="仿宋" w:eastAsia="仿宋" w:hAnsi="仿宋" w:hint="eastAsia"/>
                <w:color w:val="000000" w:themeColor="text1"/>
                <w:sz w:val="24"/>
                <w:szCs w:val="24"/>
              </w:rPr>
              <w:t>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AD41B1" w:rsidRDefault="00FD2F34">
            <w:pPr>
              <w:ind w:firstLine="480"/>
              <w:jc w:val="center"/>
              <w:rPr>
                <w:rFonts w:ascii="仿宋" w:eastAsia="仿宋" w:hAnsi="仿宋"/>
                <w:color w:val="000000" w:themeColor="text1"/>
                <w:sz w:val="24"/>
                <w:szCs w:val="24"/>
              </w:rPr>
            </w:pPr>
            <w:r>
              <w:rPr>
                <w:rFonts w:ascii="仿宋" w:eastAsia="仿宋" w:hAnsi="仿宋" w:cs="仿宋" w:hint="eastAsia"/>
                <w:color w:val="000000" w:themeColor="text1"/>
                <w:sz w:val="24"/>
              </w:rPr>
              <w:t>工程师及以上技术职称</w:t>
            </w:r>
          </w:p>
        </w:tc>
      </w:tr>
      <w:tr w:rsidR="00AD41B1">
        <w:trPr>
          <w:cantSplit/>
          <w:trHeight w:val="459"/>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Chars="200" w:firstLine="480"/>
              <w:rPr>
                <w:rFonts w:ascii="仿宋" w:eastAsia="仿宋" w:hAnsi="仿宋" w:cs="仿宋"/>
                <w:sz w:val="24"/>
              </w:rPr>
            </w:pPr>
            <w:r>
              <w:rPr>
                <w:rFonts w:ascii="仿宋" w:eastAsia="仿宋" w:hAnsi="仿宋" w:cs="仿宋" w:hint="eastAsia"/>
                <w:sz w:val="24"/>
              </w:rPr>
              <w:t>说明</w:t>
            </w:r>
          </w:p>
        </w:tc>
        <w:tc>
          <w:tcPr>
            <w:tcW w:w="6983" w:type="dxa"/>
            <w:gridSpan w:val="2"/>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00" w:lineRule="exact"/>
              <w:ind w:firstLine="480"/>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上述拟派项目负责人和其它专业设计人员为本项目最低限度要求，各参选人必须按上述要求分别配备，且不得相互兼职，否则，</w:t>
            </w:r>
            <w:proofErr w:type="gramStart"/>
            <w:r>
              <w:rPr>
                <w:rFonts w:ascii="仿宋" w:eastAsia="仿宋" w:hAnsi="仿宋" w:cs="仿宋" w:hint="eastAsia"/>
                <w:sz w:val="24"/>
              </w:rPr>
              <w:t>按废标处理</w:t>
            </w:r>
            <w:proofErr w:type="gramEnd"/>
            <w:r>
              <w:rPr>
                <w:rFonts w:ascii="仿宋" w:eastAsia="仿宋" w:hAnsi="仿宋" w:cs="仿宋" w:hint="eastAsia"/>
                <w:sz w:val="24"/>
              </w:rPr>
              <w:t>。</w:t>
            </w:r>
          </w:p>
          <w:p w:rsidR="00AD41B1" w:rsidRDefault="00FD2F34" w:rsidP="008A0DE8">
            <w:pPr>
              <w:spacing w:line="400" w:lineRule="exact"/>
              <w:ind w:firstLineChars="427" w:firstLine="1025"/>
              <w:jc w:val="left"/>
              <w:rPr>
                <w:rFonts w:eastAsia="仿宋"/>
                <w:sz w:val="24"/>
              </w:rPr>
            </w:pPr>
            <w:r>
              <w:rPr>
                <w:rFonts w:ascii="仿宋" w:eastAsia="仿宋" w:hAnsi="仿宋" w:cs="仿宋" w:hint="eastAsia"/>
                <w:sz w:val="24"/>
              </w:rPr>
              <w:t>2.</w:t>
            </w:r>
            <w:r>
              <w:rPr>
                <w:rFonts w:ascii="仿宋" w:eastAsia="仿宋" w:hAnsi="仿宋" w:cs="仿宋" w:hint="eastAsia"/>
                <w:sz w:val="24"/>
              </w:rPr>
              <w:t>投标时需提供执业资格证书、学历证、职称证</w:t>
            </w:r>
            <w:r>
              <w:rPr>
                <w:rFonts w:ascii="仿宋" w:eastAsia="仿宋" w:hAnsi="仿宋" w:cs="仿宋" w:hint="eastAsia"/>
                <w:sz w:val="24"/>
              </w:rPr>
              <w:t>,</w:t>
            </w:r>
            <w:r>
              <w:rPr>
                <w:rFonts w:ascii="仿宋" w:eastAsia="仿宋" w:hAnsi="仿宋" w:cs="仿宋" w:hint="eastAsia"/>
                <w:sz w:val="24"/>
              </w:rPr>
              <w:t>有效劳动合同书及社保机构出具的参选人为其缴纳的</w:t>
            </w:r>
            <w:r>
              <w:rPr>
                <w:rFonts w:ascii="仿宋" w:eastAsia="仿宋" w:hAnsi="仿宋" w:cs="仿宋" w:hint="eastAsia"/>
                <w:sz w:val="24"/>
              </w:rPr>
              <w:t>2024</w:t>
            </w:r>
            <w:r>
              <w:rPr>
                <w:rFonts w:ascii="仿宋" w:eastAsia="仿宋" w:hAnsi="仿宋" w:cs="仿宋" w:hint="eastAsia"/>
                <w:sz w:val="24"/>
              </w:rPr>
              <w:t>年任意一个月的养老保险缴费明细表。</w:t>
            </w:r>
          </w:p>
        </w:tc>
      </w:tr>
    </w:tbl>
    <w:p w:rsidR="00AD41B1" w:rsidRDefault="00FD2F34">
      <w:pPr>
        <w:snapToGrid w:val="0"/>
        <w:spacing w:line="4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lastRenderedPageBreak/>
        <w:t>5.</w:t>
      </w:r>
      <w:r>
        <w:rPr>
          <w:rFonts w:ascii="仿宋" w:eastAsia="仿宋" w:hAnsi="仿宋" w:cs="仿宋" w:hint="eastAsia"/>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授权委托人为投标单位正式人员证明材料【提供授权委托人与投标单位签订的有效劳动合同】。</w:t>
      </w:r>
    </w:p>
    <w:p w:rsidR="00AD41B1" w:rsidRDefault="00FD2F34">
      <w:pPr>
        <w:snapToGrid w:val="0"/>
        <w:spacing w:line="4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6.</w:t>
      </w:r>
      <w:r>
        <w:rPr>
          <w:rFonts w:ascii="仿宋" w:eastAsia="仿宋" w:hAnsi="仿宋" w:cs="仿宋" w:hint="eastAsia"/>
          <w:spacing w:val="7"/>
          <w:sz w:val="28"/>
          <w:szCs w:val="28"/>
          <w:shd w:val="clear" w:color="auto" w:fill="FFFFFF"/>
        </w:rPr>
        <w:t>法定代表人为同一个人的两个及两个以上法人，母公司、全资子公司及其控股公司，都不得在同一采购项目或同一标段中同时参加投标，一经发现，将视同围标处理。</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四、比选公告期限</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自比选公告在南通市民政局网站发布之日起</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个工作日。</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五、比选保证金</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本项目不收比选保证金，采购文件中涉及比选保证金的事项，均按免收比选保证金执行。</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六、履约保证金</w:t>
      </w:r>
    </w:p>
    <w:p w:rsidR="00AD41B1" w:rsidRDefault="00FD2F34">
      <w:pPr>
        <w:snapToGrid w:val="0"/>
        <w:spacing w:line="460" w:lineRule="exact"/>
        <w:ind w:firstLine="588"/>
        <w:rPr>
          <w:rFonts w:ascii="方正仿宋_GBK" w:eastAsia="方正仿宋_GBK" w:hAnsi="方正仿宋_GBK" w:cs="方正仿宋_GBK"/>
          <w:b/>
          <w:spacing w:val="7"/>
          <w:sz w:val="28"/>
          <w:szCs w:val="28"/>
          <w:shd w:val="clear" w:color="auto" w:fill="FFFFFF"/>
        </w:rPr>
      </w:pPr>
      <w:r>
        <w:rPr>
          <w:rFonts w:ascii="方正仿宋_GBK" w:eastAsia="方正仿宋_GBK" w:hAnsi="方正仿宋_GBK" w:cs="方正仿宋_GBK" w:hint="eastAsia"/>
          <w:b/>
          <w:spacing w:val="7"/>
          <w:sz w:val="28"/>
          <w:szCs w:val="28"/>
          <w:shd w:val="clear" w:color="auto" w:fill="FFFFFF"/>
        </w:rPr>
        <w:t>1.</w:t>
      </w:r>
      <w:r>
        <w:rPr>
          <w:rFonts w:ascii="方正仿宋_GBK" w:eastAsia="方正仿宋_GBK" w:hAnsi="方正仿宋_GBK" w:cs="方正仿宋_GBK" w:hint="eastAsia"/>
          <w:b/>
          <w:spacing w:val="7"/>
          <w:sz w:val="28"/>
          <w:szCs w:val="28"/>
          <w:shd w:val="clear" w:color="auto" w:fill="FFFFFF"/>
        </w:rPr>
        <w:t>本项目成交后的履约保证金为</w:t>
      </w:r>
      <w:r>
        <w:rPr>
          <w:rFonts w:ascii="方正仿宋_GBK" w:eastAsia="方正仿宋_GBK" w:hAnsi="方正仿宋_GBK" w:cs="方正仿宋_GBK" w:hint="eastAsia"/>
          <w:b/>
          <w:spacing w:val="7"/>
          <w:sz w:val="28"/>
          <w:szCs w:val="28"/>
          <w:shd w:val="clear" w:color="auto" w:fill="FFFFFF"/>
        </w:rPr>
        <w:t>1500</w:t>
      </w:r>
      <w:r>
        <w:rPr>
          <w:rFonts w:ascii="方正仿宋_GBK" w:eastAsia="方正仿宋_GBK" w:hAnsi="方正仿宋_GBK" w:cs="方正仿宋_GBK" w:hint="eastAsia"/>
          <w:b/>
          <w:spacing w:val="7"/>
          <w:sz w:val="28"/>
          <w:szCs w:val="28"/>
          <w:shd w:val="clear" w:color="auto" w:fill="FFFFFF"/>
        </w:rPr>
        <w:t>元。</w:t>
      </w:r>
    </w:p>
    <w:p w:rsidR="00AD41B1" w:rsidRDefault="00FD2F34">
      <w:pPr>
        <w:snapToGrid w:val="0"/>
        <w:spacing w:line="460" w:lineRule="exact"/>
        <w:ind w:firstLine="588"/>
        <w:rPr>
          <w:rFonts w:ascii="方正仿宋_GBK" w:eastAsia="方正仿宋_GBK" w:hAnsi="方正仿宋_GBK" w:cs="方正仿宋_GBK"/>
          <w:b/>
          <w:spacing w:val="7"/>
          <w:sz w:val="28"/>
          <w:szCs w:val="28"/>
          <w:shd w:val="clear" w:color="auto" w:fill="FFFFFF"/>
        </w:rPr>
      </w:pPr>
      <w:r>
        <w:rPr>
          <w:rFonts w:ascii="方正仿宋_GBK" w:eastAsia="方正仿宋_GBK" w:hAnsi="方正仿宋_GBK" w:cs="方正仿宋_GBK" w:hint="eastAsia"/>
          <w:b/>
          <w:spacing w:val="7"/>
          <w:sz w:val="28"/>
          <w:szCs w:val="28"/>
          <w:shd w:val="clear" w:color="auto" w:fill="FFFFFF"/>
        </w:rPr>
        <w:t>2.</w:t>
      </w:r>
      <w:r>
        <w:rPr>
          <w:rFonts w:ascii="仿宋" w:eastAsia="仿宋" w:hAnsi="仿宋" w:cs="仿宋" w:hint="eastAsia"/>
          <w:b/>
          <w:sz w:val="28"/>
          <w:szCs w:val="28"/>
        </w:rPr>
        <w:t>中标人的履约保证金须在成交通知书发出之日起至合同签订前汇入招标人单位账户（应当以数字人民币、支票、汇票或者金融机构、担保机构出具的保函等形式提交），中标人</w:t>
      </w:r>
      <w:proofErr w:type="gramStart"/>
      <w:r>
        <w:rPr>
          <w:rFonts w:ascii="仿宋" w:eastAsia="仿宋" w:hAnsi="仿宋" w:cs="仿宋" w:hint="eastAsia"/>
          <w:b/>
          <w:sz w:val="28"/>
          <w:szCs w:val="28"/>
        </w:rPr>
        <w:t>凭成交</w:t>
      </w:r>
      <w:proofErr w:type="gramEnd"/>
      <w:r>
        <w:rPr>
          <w:rFonts w:ascii="仿宋" w:eastAsia="仿宋" w:hAnsi="仿宋" w:cs="仿宋" w:hint="eastAsia"/>
          <w:b/>
          <w:sz w:val="28"/>
          <w:szCs w:val="28"/>
        </w:rPr>
        <w:t>通知书与招标人签订合同。超期或未有协商，则视为自动放弃成交资格。</w:t>
      </w:r>
    </w:p>
    <w:p w:rsidR="00AD41B1" w:rsidRDefault="00FD2F34">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3.</w:t>
      </w:r>
      <w:r>
        <w:rPr>
          <w:rFonts w:ascii="方正仿宋_GBK" w:eastAsia="方正仿宋_GBK" w:hAnsi="方正仿宋_GBK" w:cs="方正仿宋_GBK" w:hint="eastAsia"/>
          <w:spacing w:val="7"/>
          <w:sz w:val="28"/>
          <w:szCs w:val="28"/>
          <w:shd w:val="clear" w:color="auto" w:fill="FFFFFF"/>
        </w:rPr>
        <w:t>成交供应商在按规定要求保质保量的完成该项目验收合格后，采购人</w:t>
      </w:r>
      <w:proofErr w:type="gramStart"/>
      <w:r>
        <w:rPr>
          <w:rFonts w:ascii="方正仿宋_GBK" w:eastAsia="方正仿宋_GBK" w:hAnsi="方正仿宋_GBK" w:cs="方正仿宋_GBK" w:hint="eastAsia"/>
          <w:spacing w:val="7"/>
          <w:sz w:val="28"/>
          <w:szCs w:val="28"/>
          <w:shd w:val="clear" w:color="auto" w:fill="FFFFFF"/>
        </w:rPr>
        <w:t>凭成交</w:t>
      </w:r>
      <w:proofErr w:type="gramEnd"/>
      <w:r>
        <w:rPr>
          <w:rFonts w:ascii="方正仿宋_GBK" w:eastAsia="方正仿宋_GBK" w:hAnsi="方正仿宋_GBK" w:cs="方正仿宋_GBK" w:hint="eastAsia"/>
          <w:spacing w:val="7"/>
          <w:sz w:val="28"/>
          <w:szCs w:val="28"/>
          <w:shd w:val="clear" w:color="auto" w:fill="FFFFFF"/>
        </w:rPr>
        <w:t>供应商提交的申请，一次性无息退还该合同项目的履约保证金。</w:t>
      </w:r>
    </w:p>
    <w:p w:rsidR="00AD41B1" w:rsidRDefault="00FD2F34">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4.</w:t>
      </w:r>
      <w:r>
        <w:rPr>
          <w:rFonts w:ascii="方正仿宋_GBK" w:eastAsia="方正仿宋_GBK" w:hAnsi="方正仿宋_GBK" w:cs="方正仿宋_GBK" w:hint="eastAsia"/>
          <w:spacing w:val="7"/>
          <w:sz w:val="28"/>
          <w:szCs w:val="28"/>
          <w:shd w:val="clear" w:color="auto" w:fill="FFFFFF"/>
        </w:rPr>
        <w:t>由于成交供应商原因，在签订合同后出现不按合同履行的情况，采购单位有权将履约保证金作为违约金，全额不予退还，同时采购单位亦有权终止合同，成交供应商还须承担相应的法律赔偿责任。</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七、采购文件的获取，开标时间、地点</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获取采购文件：</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日至</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05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0 </w:t>
      </w:r>
      <w:r>
        <w:rPr>
          <w:rFonts w:ascii="方正仿宋_GBK" w:eastAsia="方正仿宋_GBK" w:hAnsi="方正仿宋_GBK" w:cs="方正仿宋_GBK" w:hint="eastAsia"/>
          <w:sz w:val="28"/>
          <w:szCs w:val="28"/>
        </w:rPr>
        <w:t>日；</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地点：南通市民政局网站</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响应文件提交：</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截止时间：</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05</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 xml:space="preserve">14 </w:t>
      </w:r>
      <w:r>
        <w:rPr>
          <w:rFonts w:ascii="方正仿宋_GBK" w:eastAsia="方正仿宋_GBK" w:hAnsi="方正仿宋_GBK" w:cs="方正仿宋_GBK" w:hint="eastAsia"/>
          <w:sz w:val="28"/>
          <w:szCs w:val="28"/>
        </w:rPr>
        <w:t>点</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分（北京时间）。</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地点：</w:t>
      </w:r>
      <w:r>
        <w:rPr>
          <w:rFonts w:ascii="方正仿宋_GBK" w:eastAsia="方正仿宋_GBK" w:hAnsi="方正仿宋_GBK" w:cs="方正仿宋_GBK" w:hint="eastAsia"/>
          <w:b/>
          <w:bCs/>
          <w:sz w:val="28"/>
          <w:szCs w:val="28"/>
          <w:u w:val="single"/>
        </w:rPr>
        <w:t>南通市崇川区工农南路</w:t>
      </w:r>
      <w:r>
        <w:rPr>
          <w:rFonts w:ascii="方正仿宋_GBK" w:eastAsia="方正仿宋_GBK" w:hAnsi="方正仿宋_GBK" w:cs="方正仿宋_GBK" w:hint="eastAsia"/>
          <w:b/>
          <w:bCs/>
          <w:sz w:val="28"/>
          <w:szCs w:val="28"/>
          <w:u w:val="single"/>
        </w:rPr>
        <w:t>185</w:t>
      </w:r>
      <w:r>
        <w:rPr>
          <w:rFonts w:ascii="方正仿宋_GBK" w:eastAsia="方正仿宋_GBK" w:hAnsi="方正仿宋_GBK" w:cs="方正仿宋_GBK" w:hint="eastAsia"/>
          <w:b/>
          <w:bCs/>
          <w:sz w:val="28"/>
          <w:szCs w:val="28"/>
          <w:u w:val="single"/>
        </w:rPr>
        <w:t>号，南通市儿童福利中心</w:t>
      </w:r>
      <w:r>
        <w:rPr>
          <w:rFonts w:ascii="方正仿宋_GBK" w:eastAsia="方正仿宋_GBK" w:hAnsi="方正仿宋_GBK" w:cs="方正仿宋_GBK" w:hint="eastAsia"/>
          <w:b/>
          <w:bCs/>
          <w:sz w:val="28"/>
          <w:szCs w:val="28"/>
          <w:u w:val="single"/>
        </w:rPr>
        <w:t>办公</w:t>
      </w:r>
      <w:r>
        <w:rPr>
          <w:rFonts w:ascii="方正仿宋_GBK" w:eastAsia="方正仿宋_GBK" w:hAnsi="方正仿宋_GBK" w:cs="方正仿宋_GBK" w:hint="eastAsia"/>
          <w:b/>
          <w:bCs/>
          <w:sz w:val="28"/>
          <w:szCs w:val="28"/>
          <w:u w:val="single"/>
        </w:rPr>
        <w:t>楼楼二楼大会议室，如有变动另行通知。</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开启</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05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 xml:space="preserve">14  </w:t>
      </w:r>
      <w:r>
        <w:rPr>
          <w:rFonts w:ascii="方正仿宋_GBK" w:eastAsia="方正仿宋_GBK" w:hAnsi="方正仿宋_GBK" w:cs="方正仿宋_GBK" w:hint="eastAsia"/>
          <w:sz w:val="28"/>
          <w:szCs w:val="28"/>
        </w:rPr>
        <w:t>点</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分（北京时间）。</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w:t>
      </w:r>
      <w:r>
        <w:rPr>
          <w:rFonts w:ascii="方正仿宋_GBK" w:eastAsia="方正仿宋_GBK" w:hAnsi="方正仿宋_GBK" w:cs="方正仿宋_GBK" w:hint="eastAsia"/>
          <w:b/>
          <w:bCs/>
          <w:sz w:val="28"/>
          <w:szCs w:val="28"/>
          <w:u w:val="single"/>
        </w:rPr>
        <w:t>南通市崇川区工农南路</w:t>
      </w:r>
      <w:r>
        <w:rPr>
          <w:rFonts w:ascii="方正仿宋_GBK" w:eastAsia="方正仿宋_GBK" w:hAnsi="方正仿宋_GBK" w:cs="方正仿宋_GBK" w:hint="eastAsia"/>
          <w:b/>
          <w:bCs/>
          <w:sz w:val="28"/>
          <w:szCs w:val="28"/>
          <w:u w:val="single"/>
        </w:rPr>
        <w:t>185</w:t>
      </w:r>
      <w:r>
        <w:rPr>
          <w:rFonts w:ascii="方正仿宋_GBK" w:eastAsia="方正仿宋_GBK" w:hAnsi="方正仿宋_GBK" w:cs="方正仿宋_GBK" w:hint="eastAsia"/>
          <w:b/>
          <w:bCs/>
          <w:sz w:val="28"/>
          <w:szCs w:val="28"/>
          <w:u w:val="single"/>
        </w:rPr>
        <w:t>号，南通市儿童福利中心</w:t>
      </w:r>
      <w:r>
        <w:rPr>
          <w:rFonts w:ascii="方正仿宋_GBK" w:eastAsia="方正仿宋_GBK" w:hAnsi="方正仿宋_GBK" w:cs="方正仿宋_GBK" w:hint="eastAsia"/>
          <w:b/>
          <w:bCs/>
          <w:sz w:val="28"/>
          <w:szCs w:val="28"/>
          <w:u w:val="single"/>
        </w:rPr>
        <w:t>办公</w:t>
      </w:r>
      <w:r>
        <w:rPr>
          <w:rFonts w:ascii="方正仿宋_GBK" w:eastAsia="方正仿宋_GBK" w:hAnsi="方正仿宋_GBK" w:cs="方正仿宋_GBK" w:hint="eastAsia"/>
          <w:b/>
          <w:bCs/>
          <w:sz w:val="28"/>
          <w:szCs w:val="28"/>
          <w:u w:val="single"/>
        </w:rPr>
        <w:t>楼二楼大会议室，如有变动另行通知。</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4.</w:t>
      </w:r>
      <w:r>
        <w:rPr>
          <w:rFonts w:ascii="方正仿宋_GBK" w:eastAsia="方正仿宋_GBK" w:hAnsi="方正仿宋_GBK" w:cs="方正仿宋_GBK" w:hint="eastAsia"/>
          <w:b/>
          <w:sz w:val="28"/>
          <w:szCs w:val="28"/>
        </w:rPr>
        <w:t>其他：无</w:t>
      </w:r>
    </w:p>
    <w:p w:rsidR="00AD41B1" w:rsidRDefault="00FD2F34">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八、凡对本次采购提出询问，请按以下方式联系。</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采购人信息</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名称：</w:t>
      </w:r>
      <w:r>
        <w:rPr>
          <w:rFonts w:ascii="方正仿宋_GBK" w:eastAsia="方正仿宋_GBK" w:hAnsi="方正仿宋_GBK" w:cs="方正仿宋_GBK" w:hint="eastAsia"/>
          <w:sz w:val="28"/>
          <w:szCs w:val="28"/>
          <w:u w:val="single"/>
        </w:rPr>
        <w:t>南通市儿童福利中心</w:t>
      </w:r>
    </w:p>
    <w:p w:rsidR="00AD41B1" w:rsidRDefault="00FD2F34">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联系方式：</w:t>
      </w:r>
      <w:r>
        <w:rPr>
          <w:rFonts w:ascii="方正仿宋_GBK" w:eastAsia="方正仿宋_GBK" w:hAnsi="方正仿宋_GBK" w:cs="方正仿宋_GBK" w:hint="eastAsia"/>
          <w:sz w:val="28"/>
          <w:szCs w:val="28"/>
          <w:u w:val="single"/>
        </w:rPr>
        <w:t>任先生</w:t>
      </w:r>
      <w:r>
        <w:rPr>
          <w:rFonts w:ascii="方正仿宋_GBK" w:eastAsia="方正仿宋_GBK" w:hAnsi="方正仿宋_GBK" w:cs="方正仿宋_GBK" w:hint="eastAsia"/>
          <w:sz w:val="28"/>
          <w:szCs w:val="28"/>
          <w:u w:val="single"/>
        </w:rPr>
        <w:t xml:space="preserve">  13962802408</w:t>
      </w:r>
    </w:p>
    <w:p w:rsidR="00AD41B1" w:rsidRDefault="00AD41B1">
      <w:pPr>
        <w:snapToGrid w:val="0"/>
        <w:spacing w:line="360" w:lineRule="auto"/>
        <w:ind w:firstLine="562"/>
        <w:jc w:val="center"/>
        <w:outlineLvl w:val="0"/>
        <w:rPr>
          <w:rFonts w:ascii="仿宋" w:eastAsia="仿宋" w:hAnsi="仿宋"/>
          <w:b/>
          <w:sz w:val="28"/>
          <w:szCs w:val="28"/>
        </w:rPr>
      </w:pPr>
    </w:p>
    <w:p w:rsidR="00AD41B1" w:rsidRDefault="00AD41B1">
      <w:pPr>
        <w:snapToGrid w:val="0"/>
        <w:spacing w:line="360" w:lineRule="auto"/>
        <w:ind w:firstLine="723"/>
        <w:jc w:val="center"/>
        <w:outlineLvl w:val="0"/>
        <w:rPr>
          <w:rFonts w:ascii="仿宋" w:eastAsia="仿宋" w:hAnsi="仿宋"/>
          <w:b/>
          <w:sz w:val="36"/>
          <w:szCs w:val="36"/>
        </w:rPr>
      </w:pPr>
    </w:p>
    <w:p w:rsidR="00AD41B1" w:rsidRDefault="00AD41B1">
      <w:pPr>
        <w:snapToGrid w:val="0"/>
        <w:spacing w:line="360" w:lineRule="auto"/>
        <w:ind w:firstLine="723"/>
        <w:jc w:val="center"/>
        <w:outlineLvl w:val="0"/>
        <w:rPr>
          <w:rFonts w:ascii="仿宋" w:eastAsia="仿宋" w:hAnsi="仿宋"/>
          <w:b/>
          <w:sz w:val="36"/>
          <w:szCs w:val="36"/>
        </w:rPr>
      </w:pPr>
    </w:p>
    <w:p w:rsidR="00AD41B1" w:rsidRDefault="00AD41B1">
      <w:pPr>
        <w:snapToGrid w:val="0"/>
        <w:spacing w:line="360" w:lineRule="auto"/>
        <w:ind w:firstLine="723"/>
        <w:jc w:val="center"/>
        <w:outlineLvl w:val="0"/>
        <w:rPr>
          <w:rFonts w:ascii="仿宋" w:eastAsia="仿宋" w:hAnsi="仿宋"/>
          <w:b/>
          <w:sz w:val="36"/>
          <w:szCs w:val="36"/>
        </w:rPr>
      </w:pPr>
    </w:p>
    <w:p w:rsidR="00AD41B1" w:rsidRDefault="00AD41B1">
      <w:pPr>
        <w:snapToGrid w:val="0"/>
        <w:spacing w:line="360" w:lineRule="auto"/>
        <w:ind w:firstLine="723"/>
        <w:jc w:val="center"/>
        <w:outlineLvl w:val="0"/>
        <w:rPr>
          <w:rFonts w:ascii="仿宋" w:eastAsia="仿宋" w:hAnsi="仿宋"/>
          <w:b/>
          <w:sz w:val="36"/>
          <w:szCs w:val="36"/>
        </w:rPr>
      </w:pPr>
    </w:p>
    <w:p w:rsidR="00AD41B1" w:rsidRDefault="00AD41B1">
      <w:pPr>
        <w:snapToGrid w:val="0"/>
        <w:spacing w:line="360" w:lineRule="auto"/>
        <w:ind w:firstLine="723"/>
        <w:jc w:val="center"/>
        <w:outlineLvl w:val="0"/>
        <w:rPr>
          <w:rFonts w:ascii="仿宋" w:eastAsia="仿宋" w:hAnsi="仿宋"/>
          <w:b/>
          <w:sz w:val="36"/>
          <w:szCs w:val="36"/>
        </w:rPr>
      </w:pPr>
    </w:p>
    <w:p w:rsidR="00AD41B1" w:rsidRDefault="00AD41B1">
      <w:pPr>
        <w:pStyle w:val="Default"/>
        <w:ind w:firstLine="480"/>
      </w:pPr>
    </w:p>
    <w:p w:rsidR="00AD41B1" w:rsidRDefault="00AD41B1"/>
    <w:p w:rsidR="00AD41B1" w:rsidRDefault="00AD41B1">
      <w:pPr>
        <w:pStyle w:val="Default"/>
      </w:pPr>
    </w:p>
    <w:p w:rsidR="00AD41B1" w:rsidRDefault="00AD41B1"/>
    <w:p w:rsidR="00AD41B1" w:rsidRDefault="00AD41B1">
      <w:pPr>
        <w:pStyle w:val="Default"/>
      </w:pPr>
    </w:p>
    <w:p w:rsidR="00AD41B1" w:rsidRDefault="00AD41B1"/>
    <w:p w:rsidR="00AD41B1" w:rsidRDefault="00AD41B1">
      <w:pPr>
        <w:pStyle w:val="Default"/>
      </w:pPr>
    </w:p>
    <w:p w:rsidR="00AD41B1" w:rsidRDefault="00AD41B1"/>
    <w:p w:rsidR="00AD41B1" w:rsidRDefault="00AD41B1">
      <w:pPr>
        <w:pStyle w:val="Default"/>
      </w:pPr>
    </w:p>
    <w:p w:rsidR="00AD41B1" w:rsidRDefault="00AD41B1"/>
    <w:p w:rsidR="00AD41B1" w:rsidRDefault="00AD41B1">
      <w:pPr>
        <w:snapToGrid w:val="0"/>
        <w:spacing w:line="360" w:lineRule="auto"/>
        <w:ind w:firstLine="723"/>
        <w:jc w:val="center"/>
        <w:outlineLvl w:val="0"/>
        <w:rPr>
          <w:rFonts w:ascii="仿宋" w:eastAsia="仿宋" w:hAnsi="仿宋"/>
          <w:b/>
          <w:sz w:val="36"/>
          <w:szCs w:val="36"/>
        </w:rPr>
      </w:pPr>
    </w:p>
    <w:p w:rsidR="00AD41B1" w:rsidRDefault="00AD41B1">
      <w:pPr>
        <w:snapToGrid w:val="0"/>
        <w:spacing w:line="360" w:lineRule="auto"/>
        <w:ind w:firstLine="723"/>
        <w:outlineLvl w:val="0"/>
        <w:rPr>
          <w:rFonts w:ascii="仿宋" w:eastAsia="仿宋" w:hAnsi="仿宋"/>
          <w:b/>
          <w:sz w:val="36"/>
          <w:szCs w:val="36"/>
        </w:rPr>
      </w:pPr>
    </w:p>
    <w:p w:rsidR="00AD41B1" w:rsidRDefault="00FD2F34">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lastRenderedPageBreak/>
        <w:t>第二部分</w:t>
      </w:r>
      <w:r>
        <w:rPr>
          <w:rFonts w:ascii="仿宋" w:eastAsia="仿宋" w:hAnsi="仿宋" w:hint="eastAsia"/>
          <w:b/>
          <w:sz w:val="36"/>
          <w:szCs w:val="36"/>
        </w:rPr>
        <w:t xml:space="preserve">  </w:t>
      </w:r>
      <w:r>
        <w:rPr>
          <w:rFonts w:ascii="仿宋" w:eastAsia="仿宋" w:hAnsi="仿宋" w:hint="eastAsia"/>
          <w:b/>
          <w:sz w:val="36"/>
          <w:szCs w:val="36"/>
        </w:rPr>
        <w:t>参选须知</w:t>
      </w:r>
    </w:p>
    <w:p w:rsidR="00AD41B1" w:rsidRDefault="00FD2F34">
      <w:pPr>
        <w:snapToGrid w:val="0"/>
        <w:spacing w:line="460" w:lineRule="exact"/>
        <w:ind w:firstLineChars="200" w:firstLine="643"/>
        <w:outlineLvl w:val="1"/>
        <w:rPr>
          <w:rFonts w:ascii="仿宋" w:eastAsia="仿宋" w:hAnsi="仿宋"/>
          <w:sz w:val="32"/>
          <w:szCs w:val="32"/>
        </w:rPr>
      </w:pPr>
      <w:r>
        <w:rPr>
          <w:rFonts w:ascii="仿宋" w:eastAsia="仿宋" w:hAnsi="仿宋" w:hint="eastAsia"/>
          <w:b/>
          <w:sz w:val="32"/>
          <w:szCs w:val="32"/>
        </w:rPr>
        <w:t>一、比选文件由比选人解释</w:t>
      </w:r>
      <w:r>
        <w:rPr>
          <w:rFonts w:ascii="仿宋" w:eastAsia="仿宋" w:hAnsi="仿宋" w:hint="eastAsia"/>
          <w:sz w:val="32"/>
          <w:szCs w:val="32"/>
        </w:rPr>
        <w:t>。</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供应商下载比选文件后，应仔细检查比选文件的所有内容，如对非政府采购项目活动事项有疑问的，应在下载比选文件开始之日起</w:t>
      </w:r>
      <w:r>
        <w:rPr>
          <w:rFonts w:ascii="仿宋" w:eastAsia="仿宋" w:hAnsi="仿宋" w:hint="eastAsia"/>
          <w:sz w:val="28"/>
          <w:szCs w:val="28"/>
        </w:rPr>
        <w:t>3</w:t>
      </w:r>
      <w:r>
        <w:rPr>
          <w:rFonts w:ascii="仿宋" w:eastAsia="仿宋" w:hAnsi="仿宋" w:hint="eastAsia"/>
          <w:sz w:val="28"/>
          <w:szCs w:val="28"/>
        </w:rPr>
        <w:t>日内以书面形式提出询问或疑问，未在规定的</w:t>
      </w:r>
      <w:r>
        <w:rPr>
          <w:rFonts w:ascii="仿宋" w:eastAsia="仿宋" w:hAnsi="仿宋" w:hint="eastAsia"/>
          <w:sz w:val="28"/>
          <w:szCs w:val="28"/>
        </w:rPr>
        <w:t>3</w:t>
      </w:r>
      <w:r>
        <w:rPr>
          <w:rFonts w:ascii="仿宋" w:eastAsia="仿宋" w:hAnsi="仿宋" w:hint="eastAsia"/>
          <w:sz w:val="28"/>
          <w:szCs w:val="28"/>
        </w:rPr>
        <w:t>日内提出询问或疑问的，视同供应</w:t>
      </w:r>
      <w:proofErr w:type="gramStart"/>
      <w:r>
        <w:rPr>
          <w:rFonts w:ascii="仿宋" w:eastAsia="仿宋" w:hAnsi="仿宋" w:hint="eastAsia"/>
          <w:sz w:val="28"/>
          <w:szCs w:val="28"/>
        </w:rPr>
        <w:t>商理解</w:t>
      </w:r>
      <w:proofErr w:type="gramEnd"/>
      <w:r>
        <w:rPr>
          <w:rFonts w:ascii="仿宋" w:eastAsia="仿宋" w:hAnsi="仿宋" w:hint="eastAsia"/>
          <w:sz w:val="28"/>
          <w:szCs w:val="28"/>
        </w:rPr>
        <w:t>并接受本比选文件所有内容，并由此引起的比选损失自负。</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参选人应认真审阅比选文件中所有的事项、格式、条款和规范要求等，如果参选人没有按照比选文件要求提交参选文件，或者参选文件没有对比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做出实质性响应，其参选将被拒绝，比选人自行承担责任。</w:t>
      </w:r>
    </w:p>
    <w:p w:rsidR="00AD41B1" w:rsidRDefault="00FD2F34">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二、比选文件的澄清、修改、答疑</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比选人有权对发出的比选文件进行必要</w:t>
      </w:r>
      <w:r>
        <w:rPr>
          <w:rFonts w:ascii="仿宋" w:eastAsia="仿宋" w:hAnsi="仿宋" w:hint="eastAsia"/>
          <w:sz w:val="28"/>
          <w:szCs w:val="28"/>
        </w:rPr>
        <w:t>的澄清或修改。</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比选人可视情取消、延长相关时间。</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比选人对比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的澄清、修改将构成比选文件的一部分，对比选人具有约束力。</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参选人由于对比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的任何推论和误解以及参选人对有关问题的口头解释所造成的后果，均由参选人自负。</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比选人视情组织答疑会。</w:t>
      </w:r>
    </w:p>
    <w:p w:rsidR="00AD41B1" w:rsidRDefault="00FD2F34">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三、参选报价</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一个标的只允许一个报价，不接受任何有选择性的报价。</w:t>
      </w:r>
    </w:p>
    <w:p w:rsidR="00AD41B1" w:rsidRDefault="00FD2F34">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四、参选文件的编写、份数和签署</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参选人按第七部分“参选文件组成”编写参选文件。</w:t>
      </w:r>
      <w:r>
        <w:rPr>
          <w:rFonts w:ascii="仿宋" w:eastAsia="仿宋" w:hAnsi="仿宋" w:hint="eastAsia"/>
          <w:kern w:val="0"/>
          <w:sz w:val="28"/>
          <w:szCs w:val="28"/>
        </w:rPr>
        <w:t>参选文件规格幅面</w:t>
      </w:r>
      <w:r>
        <w:rPr>
          <w:rFonts w:ascii="仿宋" w:eastAsia="仿宋" w:hAnsi="仿宋" w:hint="eastAsia"/>
          <w:sz w:val="28"/>
          <w:szCs w:val="28"/>
        </w:rPr>
        <w:t>A4</w:t>
      </w:r>
      <w:r>
        <w:rPr>
          <w:rFonts w:ascii="仿宋" w:eastAsia="仿宋" w:hAnsi="仿宋" w:hint="eastAsia"/>
          <w:sz w:val="28"/>
          <w:szCs w:val="28"/>
        </w:rPr>
        <w:t>纸（图纸等除外）</w:t>
      </w:r>
      <w:r>
        <w:rPr>
          <w:rFonts w:ascii="仿宋" w:eastAsia="仿宋" w:hAnsi="仿宋" w:hint="eastAsia"/>
          <w:kern w:val="0"/>
          <w:sz w:val="28"/>
          <w:szCs w:val="28"/>
        </w:rPr>
        <w:t>；按照比选文件所规定的内容顺序，统一编制目录，逐页编码，由于编排混乱导致参选文件被误读或查找不到，其责任应当由参选人承担；</w:t>
      </w:r>
      <w:r>
        <w:rPr>
          <w:rFonts w:ascii="仿宋" w:eastAsia="仿宋" w:hAnsi="仿宋" w:hint="eastAsia"/>
          <w:sz w:val="28"/>
          <w:szCs w:val="28"/>
        </w:rPr>
        <w:t>牢固装订成册，不允许使用活页夹、拉杆夹、文件夹、塑料方便式书脊（插入式或穿孔式）装订；参选文件不得行间插字、涂改、增删，如修补错漏处，须经参选文件签署人签字并加盖公章。</w:t>
      </w:r>
    </w:p>
    <w:p w:rsidR="00AD41B1" w:rsidRDefault="00FD2F34">
      <w:pPr>
        <w:snapToGrid w:val="0"/>
        <w:spacing w:line="460" w:lineRule="exact"/>
        <w:ind w:firstLineChars="200" w:firstLine="560"/>
        <w:contextualSpacing/>
        <w:rPr>
          <w:rFonts w:ascii="仿宋" w:eastAsia="仿宋" w:hAnsi="仿宋"/>
          <w:b/>
          <w:sz w:val="28"/>
          <w:szCs w:val="28"/>
        </w:rPr>
      </w:pPr>
      <w:r>
        <w:rPr>
          <w:rFonts w:ascii="仿宋" w:eastAsia="仿宋" w:hAnsi="仿宋" w:hint="eastAsia"/>
          <w:sz w:val="28"/>
          <w:szCs w:val="28"/>
        </w:rPr>
        <w:t>2.</w:t>
      </w:r>
      <w:r>
        <w:rPr>
          <w:rFonts w:ascii="仿宋" w:eastAsia="仿宋" w:hAnsi="仿宋" w:hint="eastAsia"/>
          <w:sz w:val="28"/>
          <w:szCs w:val="28"/>
        </w:rPr>
        <w:t>参选文件（资格审查文件、商务技术标、价格标），明确标注参选人全称、“正本”、“副本”字样。</w:t>
      </w:r>
      <w:r>
        <w:rPr>
          <w:rFonts w:ascii="仿宋" w:eastAsia="仿宋" w:hAnsi="仿宋" w:hint="eastAsia"/>
          <w:b/>
          <w:sz w:val="28"/>
          <w:szCs w:val="28"/>
        </w:rPr>
        <w:t>正本份数：</w:t>
      </w:r>
      <w:r>
        <w:rPr>
          <w:rFonts w:ascii="仿宋" w:eastAsia="仿宋" w:hAnsi="仿宋" w:hint="eastAsia"/>
          <w:b/>
          <w:sz w:val="28"/>
          <w:szCs w:val="28"/>
        </w:rPr>
        <w:t>1</w:t>
      </w:r>
      <w:r>
        <w:rPr>
          <w:rFonts w:ascii="仿宋" w:eastAsia="仿宋" w:hAnsi="仿宋" w:hint="eastAsia"/>
          <w:b/>
          <w:sz w:val="28"/>
          <w:szCs w:val="28"/>
        </w:rPr>
        <w:t>份，副本份数：</w:t>
      </w:r>
      <w:r>
        <w:rPr>
          <w:rFonts w:ascii="仿宋" w:eastAsia="仿宋" w:hAnsi="仿宋" w:hint="eastAsia"/>
          <w:b/>
          <w:sz w:val="28"/>
          <w:szCs w:val="28"/>
        </w:rPr>
        <w:t>2</w:t>
      </w:r>
      <w:r>
        <w:rPr>
          <w:rFonts w:ascii="仿宋" w:eastAsia="仿宋" w:hAnsi="仿宋" w:hint="eastAsia"/>
          <w:b/>
          <w:sz w:val="28"/>
          <w:szCs w:val="28"/>
        </w:rPr>
        <w:t>份。</w:t>
      </w:r>
    </w:p>
    <w:p w:rsidR="00AD41B1" w:rsidRDefault="00FD2F34">
      <w:pPr>
        <w:snapToGrid w:val="0"/>
        <w:spacing w:line="460" w:lineRule="exact"/>
        <w:ind w:firstLineChars="200" w:firstLine="560"/>
        <w:contextualSpacing/>
        <w:rPr>
          <w:rFonts w:ascii="仿宋" w:eastAsia="仿宋" w:hAnsi="仿宋"/>
          <w:sz w:val="32"/>
          <w:szCs w:val="32"/>
        </w:rPr>
      </w:pPr>
      <w:r>
        <w:rPr>
          <w:rFonts w:ascii="仿宋" w:eastAsia="仿宋" w:hAnsi="仿宋" w:hint="eastAsia"/>
          <w:sz w:val="28"/>
          <w:szCs w:val="28"/>
        </w:rPr>
        <w:t>3.</w:t>
      </w:r>
      <w:r>
        <w:rPr>
          <w:rFonts w:ascii="仿宋" w:eastAsia="仿宋" w:hAnsi="仿宋" w:hint="eastAsia"/>
          <w:sz w:val="28"/>
          <w:szCs w:val="28"/>
        </w:rPr>
        <w:t>参选文件正本须打印并由参选人法定代表人或授权人签字并加盖</w:t>
      </w:r>
      <w:r>
        <w:rPr>
          <w:rFonts w:ascii="仿宋" w:eastAsia="仿宋" w:hAnsi="仿宋" w:hint="eastAsia"/>
          <w:sz w:val="28"/>
          <w:szCs w:val="28"/>
        </w:rPr>
        <w:lastRenderedPageBreak/>
        <w:t>单位印章。副本可复印，但须加盖单</w:t>
      </w:r>
      <w:r>
        <w:rPr>
          <w:rFonts w:ascii="仿宋" w:eastAsia="仿宋" w:hAnsi="仿宋" w:hint="eastAsia"/>
          <w:sz w:val="28"/>
          <w:szCs w:val="28"/>
        </w:rPr>
        <w:t>位印章。</w:t>
      </w:r>
    </w:p>
    <w:p w:rsidR="00AD41B1" w:rsidRDefault="00FD2F34">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五、参选文件的密封及标记</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参选人应</w:t>
      </w:r>
      <w:proofErr w:type="gramStart"/>
      <w:r>
        <w:rPr>
          <w:rFonts w:ascii="仿宋" w:eastAsia="仿宋" w:hAnsi="仿宋" w:hint="eastAsia"/>
          <w:sz w:val="28"/>
          <w:szCs w:val="28"/>
        </w:rPr>
        <w:t>将资格</w:t>
      </w:r>
      <w:proofErr w:type="gramEnd"/>
      <w:r>
        <w:rPr>
          <w:rFonts w:ascii="仿宋" w:eastAsia="仿宋" w:hAnsi="仿宋" w:hint="eastAsia"/>
          <w:sz w:val="28"/>
          <w:szCs w:val="28"/>
        </w:rPr>
        <w:t>审查文件正本、副本合并密封，统一装在一个密封袋内。</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参选人应将商务技术标正本、副本及图纸类等（如需提供图纸等其它资料的话）合并密封，统一装在一个密封袋或密封箱内（如有</w:t>
      </w:r>
      <w:r>
        <w:rPr>
          <w:rFonts w:ascii="仿宋" w:eastAsia="仿宋" w:hAnsi="仿宋" w:hint="eastAsia"/>
          <w:sz w:val="28"/>
          <w:szCs w:val="28"/>
        </w:rPr>
        <w:t>A3</w:t>
      </w:r>
      <w:r>
        <w:rPr>
          <w:rFonts w:ascii="仿宋" w:eastAsia="仿宋" w:hAnsi="仿宋" w:hint="eastAsia"/>
          <w:sz w:val="28"/>
          <w:szCs w:val="28"/>
        </w:rPr>
        <w:t>大小的图纸类，可单独密封）。</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proofErr w:type="gramStart"/>
      <w:r>
        <w:rPr>
          <w:rFonts w:ascii="仿宋" w:eastAsia="仿宋" w:hAnsi="仿宋" w:hint="eastAsia"/>
          <w:sz w:val="28"/>
          <w:szCs w:val="28"/>
        </w:rPr>
        <w:t>价格标须单独</w:t>
      </w:r>
      <w:proofErr w:type="gramEnd"/>
      <w:r>
        <w:rPr>
          <w:rFonts w:ascii="仿宋" w:eastAsia="仿宋" w:hAnsi="仿宋" w:hint="eastAsia"/>
          <w:sz w:val="28"/>
          <w:szCs w:val="28"/>
        </w:rPr>
        <w:t>密封，不得出现于参选文件其他部分中。</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密封后比选文件（资格审查文件、商务技术文件、价格标）封面分别标明采购文件项目名称、项目编号、供应商名称等关键信息，并封袋封面盖章。</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比选人将拒绝接收未按照比选文件要求密封的参选文件。</w:t>
      </w:r>
    </w:p>
    <w:p w:rsidR="00AD41B1" w:rsidRDefault="00FD2F34">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六、参选文件的递交时间</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参选文件必须在规定的接收截止时间前送达比选人。比选人将拒绝接收在比选截止时间后递交的参选文件。</w:t>
      </w:r>
    </w:p>
    <w:p w:rsidR="00AD41B1" w:rsidRDefault="00FD2F34">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七、比选费用：无。</w:t>
      </w:r>
    </w:p>
    <w:p w:rsidR="00AD41B1" w:rsidRDefault="00FD2F34">
      <w:pPr>
        <w:snapToGrid w:val="0"/>
        <w:spacing w:line="460" w:lineRule="exact"/>
        <w:ind w:firstLineChars="200" w:firstLine="562"/>
        <w:contextualSpacing/>
        <w:rPr>
          <w:rFonts w:ascii="仿宋" w:eastAsia="仿宋" w:hAnsi="仿宋"/>
          <w:b/>
          <w:sz w:val="28"/>
          <w:szCs w:val="28"/>
        </w:rPr>
      </w:pPr>
      <w:r>
        <w:rPr>
          <w:rFonts w:ascii="仿宋" w:eastAsia="仿宋" w:hAnsi="仿宋" w:hint="eastAsia"/>
          <w:b/>
          <w:sz w:val="28"/>
          <w:szCs w:val="28"/>
        </w:rPr>
        <w:t>八、付款方式</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【特别提醒】付款方式不接受负偏离及任何意图改变付款方式的意图表达，否则作无效比选处理。</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按具体设计项目付款：施工图完成并通过采购人审核，施工招标完成后支付设计费的</w:t>
      </w:r>
      <w:r>
        <w:rPr>
          <w:rFonts w:ascii="仿宋" w:eastAsia="仿宋" w:hAnsi="仿宋" w:hint="eastAsia"/>
          <w:sz w:val="28"/>
          <w:szCs w:val="28"/>
        </w:rPr>
        <w:t>30%</w:t>
      </w:r>
      <w:r>
        <w:rPr>
          <w:rFonts w:ascii="仿宋" w:eastAsia="仿宋" w:hAnsi="仿宋" w:hint="eastAsia"/>
          <w:sz w:val="28"/>
          <w:szCs w:val="28"/>
        </w:rPr>
        <w:t>，项目施工完成并经采购人组织验收合格后一次性付清余款。</w:t>
      </w: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AD41B1">
      <w:pPr>
        <w:snapToGrid w:val="0"/>
        <w:spacing w:line="460" w:lineRule="exact"/>
        <w:ind w:firstLine="723"/>
        <w:jc w:val="center"/>
        <w:outlineLvl w:val="0"/>
        <w:rPr>
          <w:rFonts w:ascii="仿宋" w:eastAsia="仿宋" w:hAnsi="仿宋"/>
          <w:b/>
          <w:sz w:val="36"/>
          <w:szCs w:val="36"/>
        </w:rPr>
      </w:pPr>
    </w:p>
    <w:p w:rsidR="00AD41B1" w:rsidRDefault="00FD2F34">
      <w:pPr>
        <w:snapToGrid w:val="0"/>
        <w:spacing w:line="460" w:lineRule="exact"/>
        <w:jc w:val="center"/>
        <w:outlineLvl w:val="0"/>
        <w:rPr>
          <w:rFonts w:ascii="仿宋" w:eastAsia="仿宋" w:hAnsi="仿宋"/>
          <w:b/>
          <w:sz w:val="36"/>
          <w:szCs w:val="36"/>
        </w:rPr>
      </w:pPr>
      <w:r>
        <w:rPr>
          <w:rFonts w:ascii="仿宋" w:eastAsia="仿宋" w:hAnsi="仿宋" w:hint="eastAsia"/>
          <w:b/>
          <w:sz w:val="36"/>
          <w:szCs w:val="36"/>
        </w:rPr>
        <w:lastRenderedPageBreak/>
        <w:t>第三部分</w:t>
      </w:r>
      <w:r>
        <w:rPr>
          <w:rFonts w:ascii="仿宋" w:eastAsia="仿宋" w:hAnsi="仿宋" w:hint="eastAsia"/>
          <w:b/>
          <w:sz w:val="36"/>
          <w:szCs w:val="36"/>
        </w:rPr>
        <w:t xml:space="preserve">  </w:t>
      </w:r>
      <w:r>
        <w:rPr>
          <w:rFonts w:ascii="仿宋" w:eastAsia="仿宋" w:hAnsi="仿宋" w:hint="eastAsia"/>
          <w:b/>
          <w:sz w:val="36"/>
          <w:szCs w:val="36"/>
        </w:rPr>
        <w:t>项目需求说明</w:t>
      </w:r>
    </w:p>
    <w:p w:rsidR="00AD41B1" w:rsidRDefault="00FD2F34">
      <w:pPr>
        <w:pStyle w:val="20"/>
        <w:snapToGrid w:val="0"/>
        <w:spacing w:beforeLines="100" w:before="312" w:line="460" w:lineRule="exact"/>
        <w:ind w:firstLineChars="200" w:firstLine="643"/>
        <w:contextualSpacing/>
        <w:rPr>
          <w:rFonts w:ascii="仿宋" w:eastAsia="仿宋" w:hAnsi="仿宋"/>
          <w:sz w:val="28"/>
          <w:szCs w:val="28"/>
        </w:rPr>
      </w:pPr>
      <w:r>
        <w:rPr>
          <w:rFonts w:ascii="仿宋" w:eastAsia="仿宋" w:hAnsi="仿宋" w:hint="eastAsia"/>
          <w:b/>
          <w:sz w:val="32"/>
          <w:szCs w:val="32"/>
        </w:rPr>
        <w:t>请参选人在制作参选文件时仔细研究项目需求说明。</w:t>
      </w:r>
      <w:r>
        <w:rPr>
          <w:rFonts w:ascii="仿宋" w:eastAsia="仿宋" w:hAnsi="仿宋" w:hint="eastAsia"/>
          <w:sz w:val="28"/>
          <w:szCs w:val="28"/>
        </w:rPr>
        <w:t>参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rsidR="00AD41B1" w:rsidRDefault="00FD2F34">
      <w:pPr>
        <w:pStyle w:val="20"/>
        <w:snapToGrid w:val="0"/>
        <w:spacing w:beforeLines="100" w:before="312"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一、项目概况</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地理位置：南通市儿童福利中心（老</w:t>
      </w:r>
      <w:proofErr w:type="gramStart"/>
      <w:r>
        <w:rPr>
          <w:rFonts w:ascii="仿宋" w:eastAsia="仿宋" w:hAnsi="仿宋" w:hint="eastAsia"/>
          <w:sz w:val="28"/>
          <w:szCs w:val="28"/>
        </w:rPr>
        <w:t>生活楼</w:t>
      </w:r>
      <w:proofErr w:type="gramEnd"/>
      <w:r>
        <w:rPr>
          <w:rFonts w:ascii="仿宋" w:eastAsia="仿宋" w:hAnsi="仿宋" w:hint="eastAsia"/>
          <w:sz w:val="28"/>
          <w:szCs w:val="28"/>
        </w:rPr>
        <w:t>二楼、三楼及与福利院隔离部分）</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项目工程量：约</w:t>
      </w:r>
      <w:r>
        <w:rPr>
          <w:rFonts w:ascii="仿宋" w:eastAsia="仿宋" w:hAnsi="仿宋" w:hint="eastAsia"/>
          <w:color w:val="000000" w:themeColor="text1"/>
          <w:sz w:val="28"/>
          <w:szCs w:val="28"/>
        </w:rPr>
        <w:t>1829</w:t>
      </w:r>
      <w:r>
        <w:rPr>
          <w:rFonts w:ascii="仿宋" w:eastAsia="仿宋" w:hAnsi="仿宋" w:hint="eastAsia"/>
          <w:sz w:val="28"/>
          <w:szCs w:val="28"/>
        </w:rPr>
        <w:t>平方米</w:t>
      </w:r>
    </w:p>
    <w:p w:rsidR="00AD41B1" w:rsidRDefault="00FD2F34">
      <w:pPr>
        <w:pStyle w:val="20"/>
        <w:snapToGrid w:val="0"/>
        <w:spacing w:beforeLines="100" w:before="312"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二、服务内容</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前期设计咨询服务；</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协同招标人参与项目调研活动；</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方案、施工图及后期服务；</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概算完整编制。</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三、服务要求</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质量要求：符合国家相关法律，省市相关设计规范、技术标准要求。</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设计周期时间：一个月，以签订合同时间为准，并按采购人要求的时间节点完成方案、施工图、概算等编制工作。</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设计成果：设计周期内需完成所有设计图纸的编制。按项目特点提供以下材料，包含但不限于平面图、施工图（含水电）、各区域局部节点大样图、装修材料表、设计说明等。</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提供的设计成果至少满足下列要求：</w:t>
      </w:r>
    </w:p>
    <w:p w:rsidR="00AD41B1" w:rsidRDefault="00FD2F34">
      <w:pPr>
        <w:pStyle w:val="20"/>
        <w:snapToGrid w:val="0"/>
        <w:spacing w:beforeLines="100" w:before="312" w:line="460" w:lineRule="exact"/>
        <w:ind w:firstLineChars="200" w:firstLine="560"/>
        <w:contextualSpacing/>
        <w:rPr>
          <w:rFonts w:ascii="仿宋" w:eastAsia="仿宋" w:hAnsi="仿宋"/>
          <w:color w:val="000000" w:themeColor="text1"/>
          <w:sz w:val="28"/>
          <w:szCs w:val="28"/>
        </w:rPr>
      </w:pPr>
      <w:r>
        <w:rPr>
          <w:rFonts w:ascii="仿宋" w:eastAsia="仿宋" w:hAnsi="仿宋" w:hint="eastAsia"/>
          <w:sz w:val="28"/>
          <w:szCs w:val="28"/>
        </w:rPr>
        <w:t>1</w:t>
      </w:r>
      <w:r>
        <w:rPr>
          <w:rFonts w:ascii="仿宋" w:eastAsia="仿宋" w:hAnsi="仿宋" w:hint="eastAsia"/>
          <w:sz w:val="28"/>
          <w:szCs w:val="28"/>
        </w:rPr>
        <w:t>）设计标准按现行有关专业规范，强制性条文及有关设计批复的文件精神执行。设计文件需满足《建筑工程设计文件编制深度规定》（建设</w:t>
      </w:r>
      <w:r>
        <w:rPr>
          <w:rFonts w:ascii="仿宋" w:eastAsia="仿宋" w:hAnsi="仿宋" w:hint="eastAsia"/>
          <w:color w:val="000000" w:themeColor="text1"/>
          <w:sz w:val="28"/>
          <w:szCs w:val="28"/>
        </w:rPr>
        <w:t>部</w:t>
      </w:r>
      <w:r>
        <w:rPr>
          <w:rFonts w:ascii="仿宋" w:eastAsia="仿宋" w:hAnsi="仿宋" w:hint="eastAsia"/>
          <w:color w:val="000000" w:themeColor="text1"/>
          <w:sz w:val="28"/>
          <w:szCs w:val="28"/>
        </w:rPr>
        <w:t>2016</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月）要求，有新标准的则执行新标准；</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）施工图设计满足采</w:t>
      </w:r>
      <w:r>
        <w:rPr>
          <w:rFonts w:ascii="仿宋" w:eastAsia="仿宋" w:hAnsi="仿宋" w:hint="eastAsia"/>
          <w:sz w:val="28"/>
          <w:szCs w:val="28"/>
        </w:rPr>
        <w:t>购人具体要求。</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各专业负责人必须严格按照投标文件中的人员配置，发包人随时给予检查，若发现设计人员非投标文件所配置人员，发包人将给予相应处罚。</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lastRenderedPageBreak/>
        <w:t>五、其他要求</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合同签订：中标后</w:t>
      </w:r>
      <w:r>
        <w:rPr>
          <w:rFonts w:ascii="仿宋" w:eastAsia="仿宋" w:hAnsi="仿宋" w:hint="eastAsia"/>
          <w:sz w:val="28"/>
          <w:szCs w:val="28"/>
        </w:rPr>
        <w:t>5</w:t>
      </w:r>
      <w:r>
        <w:rPr>
          <w:rFonts w:ascii="仿宋" w:eastAsia="仿宋" w:hAnsi="仿宋" w:hint="eastAsia"/>
          <w:sz w:val="28"/>
          <w:szCs w:val="28"/>
        </w:rPr>
        <w:t>个工作日内与采购人签订设计合同。</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六、参选要求</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投标报价的原则：</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报价应包括：方案设计、方案优化及整理、施工图设计、概算编制所必须的设施、材料、技术、劳务、交通、差旅、咨询费、会务费、报告编制费、研究费、管理费、利润、税金、专家评审费、行政主管部门咨</w:t>
      </w:r>
      <w:r>
        <w:rPr>
          <w:rFonts w:ascii="仿宋" w:eastAsia="仿宋" w:hAnsi="仿宋" w:hint="eastAsia"/>
          <w:sz w:val="28"/>
          <w:szCs w:val="28"/>
        </w:rPr>
        <w:t>询、评审手续等为完成本项目所需的全部费用。</w:t>
      </w:r>
    </w:p>
    <w:p w:rsidR="00AD41B1" w:rsidRDefault="00FD2F34">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中标人必须根据招标人的要求对建设方案进行修改，直至招标人满意为止，设计费不作调整，并对所承担项目设计的完整性负责。中标单位不履行的，招标人有解除合同、追究违约责任、要求赔偿损失等权利。</w:t>
      </w:r>
    </w:p>
    <w:p w:rsidR="00AD41B1" w:rsidRDefault="00AD41B1">
      <w:pPr>
        <w:pStyle w:val="20"/>
        <w:snapToGrid w:val="0"/>
        <w:spacing w:beforeLines="100" w:before="312" w:line="460" w:lineRule="exact"/>
        <w:ind w:firstLineChars="200" w:firstLine="560"/>
        <w:contextualSpacing/>
        <w:rPr>
          <w:rFonts w:ascii="仿宋" w:eastAsia="仿宋" w:hAnsi="仿宋"/>
          <w:sz w:val="28"/>
          <w:szCs w:val="28"/>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ind w:firstLine="643"/>
        <w:jc w:val="center"/>
        <w:outlineLvl w:val="0"/>
        <w:rPr>
          <w:rFonts w:ascii="仿宋" w:eastAsia="仿宋" w:hAnsi="仿宋"/>
          <w:b/>
          <w:sz w:val="32"/>
          <w:szCs w:val="32"/>
        </w:rPr>
      </w:pPr>
    </w:p>
    <w:p w:rsidR="00AD41B1" w:rsidRDefault="00AD41B1">
      <w:pPr>
        <w:snapToGrid w:val="0"/>
        <w:spacing w:line="360" w:lineRule="auto"/>
        <w:outlineLvl w:val="0"/>
        <w:rPr>
          <w:rFonts w:ascii="仿宋" w:eastAsia="仿宋" w:hAnsi="仿宋"/>
          <w:b/>
          <w:sz w:val="32"/>
          <w:szCs w:val="32"/>
        </w:rPr>
      </w:pPr>
    </w:p>
    <w:p w:rsidR="00AD41B1" w:rsidRDefault="00FD2F34">
      <w:pPr>
        <w:snapToGrid w:val="0"/>
        <w:spacing w:afterLines="50" w:after="156" w:line="460" w:lineRule="exact"/>
        <w:jc w:val="center"/>
        <w:outlineLvl w:val="0"/>
        <w:rPr>
          <w:rFonts w:ascii="仿宋" w:eastAsia="仿宋" w:hAnsi="仿宋"/>
          <w:b/>
          <w:sz w:val="36"/>
          <w:szCs w:val="36"/>
        </w:rPr>
      </w:pPr>
      <w:r>
        <w:rPr>
          <w:rFonts w:ascii="仿宋" w:eastAsia="仿宋" w:hAnsi="仿宋" w:hint="eastAsia"/>
          <w:b/>
          <w:sz w:val="36"/>
          <w:szCs w:val="36"/>
        </w:rPr>
        <w:lastRenderedPageBreak/>
        <w:t>第四部分</w:t>
      </w:r>
      <w:r>
        <w:rPr>
          <w:rFonts w:ascii="仿宋" w:eastAsia="仿宋" w:hAnsi="仿宋" w:hint="eastAsia"/>
          <w:b/>
          <w:sz w:val="36"/>
          <w:szCs w:val="36"/>
        </w:rPr>
        <w:t xml:space="preserve">  </w:t>
      </w:r>
      <w:r>
        <w:rPr>
          <w:rFonts w:ascii="仿宋" w:eastAsia="仿宋" w:hAnsi="仿宋" w:hint="eastAsia"/>
          <w:b/>
          <w:sz w:val="36"/>
          <w:szCs w:val="36"/>
        </w:rPr>
        <w:t>开标和评标</w:t>
      </w:r>
    </w:p>
    <w:p w:rsidR="00AD41B1" w:rsidRDefault="00FD2F34">
      <w:pPr>
        <w:snapToGrid w:val="0"/>
        <w:spacing w:line="460" w:lineRule="exact"/>
        <w:ind w:firstLineChars="192" w:firstLine="540"/>
        <w:rPr>
          <w:rFonts w:ascii="仿宋" w:eastAsia="仿宋" w:hAnsi="仿宋"/>
          <w:b/>
          <w:sz w:val="28"/>
          <w:szCs w:val="28"/>
        </w:rPr>
      </w:pPr>
      <w:r>
        <w:rPr>
          <w:rFonts w:ascii="仿宋" w:eastAsia="仿宋" w:hAnsi="仿宋" w:hint="eastAsia"/>
          <w:b/>
          <w:bCs/>
          <w:sz w:val="28"/>
          <w:szCs w:val="28"/>
        </w:rPr>
        <w:t>一、</w:t>
      </w:r>
      <w:r>
        <w:rPr>
          <w:rFonts w:ascii="仿宋" w:eastAsia="仿宋" w:hAnsi="仿宋" w:hint="eastAsia"/>
          <w:b/>
          <w:sz w:val="28"/>
          <w:szCs w:val="28"/>
        </w:rPr>
        <w:t>比选人组织开标。</w:t>
      </w:r>
    </w:p>
    <w:p w:rsidR="00AD41B1" w:rsidRDefault="00FD2F34" w:rsidP="008A0DE8">
      <w:pPr>
        <w:snapToGrid w:val="0"/>
        <w:spacing w:line="460" w:lineRule="exact"/>
        <w:ind w:firstLineChars="192" w:firstLine="538"/>
        <w:rPr>
          <w:rFonts w:ascii="仿宋" w:eastAsia="仿宋" w:hAnsi="仿宋"/>
          <w:sz w:val="28"/>
          <w:szCs w:val="28"/>
        </w:rPr>
      </w:pPr>
      <w:r>
        <w:rPr>
          <w:rFonts w:ascii="仿宋" w:eastAsia="仿宋" w:hAnsi="仿宋" w:hint="eastAsia"/>
          <w:sz w:val="28"/>
          <w:szCs w:val="28"/>
        </w:rPr>
        <w:t>参选人的法定代表人或授权人须持有效身份证参加开标会。</w:t>
      </w:r>
    </w:p>
    <w:p w:rsidR="00AD41B1" w:rsidRDefault="00FD2F34">
      <w:pPr>
        <w:snapToGrid w:val="0"/>
        <w:spacing w:line="460" w:lineRule="exact"/>
        <w:ind w:firstLine="562"/>
        <w:rPr>
          <w:rFonts w:ascii="仿宋" w:eastAsia="仿宋" w:hAnsi="仿宋"/>
          <w:bCs/>
          <w:sz w:val="28"/>
          <w:szCs w:val="28"/>
        </w:rPr>
      </w:pPr>
      <w:r>
        <w:rPr>
          <w:rFonts w:ascii="仿宋" w:eastAsia="仿宋" w:hAnsi="仿宋" w:hint="eastAsia"/>
          <w:b/>
          <w:bCs/>
          <w:sz w:val="28"/>
          <w:szCs w:val="28"/>
        </w:rPr>
        <w:t>二、</w:t>
      </w:r>
      <w:r>
        <w:rPr>
          <w:rFonts w:ascii="仿宋" w:eastAsia="仿宋" w:hAnsi="仿宋" w:hint="eastAsia"/>
          <w:sz w:val="28"/>
          <w:szCs w:val="28"/>
        </w:rPr>
        <w:t>评委会由有关专家和比选人代表组成，按照最低价中标原则公平、公正、择优进行独立评标。</w:t>
      </w:r>
    </w:p>
    <w:p w:rsidR="00AD41B1" w:rsidRDefault="00FD2F34" w:rsidP="008A0DE8">
      <w:pPr>
        <w:snapToGrid w:val="0"/>
        <w:spacing w:line="460" w:lineRule="exact"/>
        <w:ind w:firstLineChars="192" w:firstLine="538"/>
        <w:rPr>
          <w:rFonts w:ascii="仿宋" w:eastAsia="仿宋" w:hAnsi="仿宋"/>
          <w:sz w:val="28"/>
          <w:szCs w:val="28"/>
        </w:rPr>
      </w:pPr>
      <w:r>
        <w:rPr>
          <w:rFonts w:ascii="仿宋" w:eastAsia="仿宋" w:hAnsi="仿宋" w:hint="eastAsia"/>
          <w:sz w:val="28"/>
          <w:szCs w:val="28"/>
        </w:rPr>
        <w:t>由比选人代表对参选人资格性、符合性审查，对未通过审查的供应商，</w:t>
      </w:r>
      <w:proofErr w:type="gramStart"/>
      <w:r>
        <w:rPr>
          <w:rFonts w:ascii="仿宋" w:eastAsia="仿宋" w:hAnsi="仿宋" w:hint="eastAsia"/>
          <w:sz w:val="28"/>
          <w:szCs w:val="28"/>
        </w:rPr>
        <w:t>应现场</w:t>
      </w:r>
      <w:proofErr w:type="gramEnd"/>
      <w:r>
        <w:rPr>
          <w:rFonts w:ascii="仿宋" w:eastAsia="仿宋" w:hAnsi="仿宋" w:hint="eastAsia"/>
          <w:sz w:val="28"/>
          <w:szCs w:val="28"/>
        </w:rPr>
        <w:t>告知原因。评委会对合格供应商的参选文件进行评审。</w:t>
      </w:r>
    </w:p>
    <w:p w:rsidR="00AD41B1" w:rsidRDefault="00FD2F34">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（一）评审内容</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参选资格是否符合</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参选文件是否完整；</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参选文件是否恰当地签署；</w:t>
      </w:r>
    </w:p>
    <w:p w:rsidR="00AD41B1" w:rsidRDefault="00FD2F34">
      <w:pPr>
        <w:snapToGrid w:val="0"/>
        <w:spacing w:line="460" w:lineRule="exact"/>
        <w:ind w:firstLine="560"/>
        <w:rPr>
          <w:rFonts w:ascii="仿宋" w:eastAsia="仿宋" w:hAnsi="仿宋"/>
          <w:b/>
          <w:sz w:val="28"/>
          <w:szCs w:val="28"/>
        </w:rPr>
      </w:pPr>
      <w:r>
        <w:rPr>
          <w:rFonts w:ascii="仿宋" w:eastAsia="仿宋" w:hAnsi="仿宋" w:hint="eastAsia"/>
          <w:sz w:val="28"/>
          <w:szCs w:val="28"/>
        </w:rPr>
        <w:t>4.</w:t>
      </w:r>
      <w:r>
        <w:rPr>
          <w:rFonts w:ascii="仿宋" w:eastAsia="仿宋" w:hAnsi="仿宋" w:hint="eastAsia"/>
          <w:sz w:val="28"/>
          <w:szCs w:val="28"/>
        </w:rPr>
        <w:t>是否</w:t>
      </w:r>
      <w:proofErr w:type="gramStart"/>
      <w:r>
        <w:rPr>
          <w:rFonts w:ascii="仿宋" w:eastAsia="仿宋" w:hAnsi="仿宋" w:hint="eastAsia"/>
          <w:sz w:val="28"/>
          <w:szCs w:val="28"/>
        </w:rPr>
        <w:t>作出</w:t>
      </w:r>
      <w:proofErr w:type="gramEnd"/>
      <w:r>
        <w:rPr>
          <w:rFonts w:ascii="仿宋" w:eastAsia="仿宋" w:hAnsi="仿宋" w:hint="eastAsia"/>
          <w:sz w:val="28"/>
          <w:szCs w:val="28"/>
        </w:rPr>
        <w:t>实质性响应（</w:t>
      </w:r>
      <w:r>
        <w:rPr>
          <w:rFonts w:ascii="仿宋" w:eastAsia="仿宋" w:hAnsi="仿宋" w:hint="eastAsia"/>
          <w:b/>
          <w:sz w:val="28"/>
          <w:szCs w:val="28"/>
        </w:rPr>
        <w:t>是否有实质性响应，只根据参选文件本身，而不寻求外部证据）；</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是否有计算错误。</w:t>
      </w:r>
    </w:p>
    <w:p w:rsidR="00AD41B1" w:rsidRDefault="00FD2F34">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（二）相应的规定</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正本与副本有矛盾的，以正本为准；</w:t>
      </w:r>
    </w:p>
    <w:p w:rsidR="00AD41B1" w:rsidRDefault="00FD2F34">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三、</w:t>
      </w:r>
      <w:r>
        <w:rPr>
          <w:rFonts w:ascii="仿宋" w:eastAsia="仿宋" w:hAnsi="仿宋" w:hint="eastAsia"/>
          <w:b/>
          <w:sz w:val="28"/>
          <w:szCs w:val="28"/>
        </w:rPr>
        <w:t>陈述、演示、</w:t>
      </w:r>
      <w:r>
        <w:rPr>
          <w:rFonts w:ascii="仿宋" w:eastAsia="仿宋" w:hAnsi="仿宋" w:hint="eastAsia"/>
          <w:b/>
          <w:bCs/>
          <w:sz w:val="28"/>
          <w:szCs w:val="28"/>
        </w:rPr>
        <w:t>答疑、澄清</w:t>
      </w:r>
    </w:p>
    <w:p w:rsidR="00AD41B1" w:rsidRDefault="00FD2F34">
      <w:pPr>
        <w:snapToGrid w:val="0"/>
        <w:spacing w:line="460" w:lineRule="exact"/>
        <w:ind w:firstLine="560"/>
        <w:rPr>
          <w:rFonts w:ascii="仿宋" w:eastAsia="仿宋" w:hAnsi="仿宋"/>
          <w:b/>
          <w:sz w:val="28"/>
          <w:szCs w:val="28"/>
        </w:rPr>
      </w:pPr>
      <w:r>
        <w:rPr>
          <w:rFonts w:ascii="仿宋" w:eastAsia="仿宋" w:hAnsi="仿宋" w:hint="eastAsia"/>
          <w:sz w:val="28"/>
          <w:szCs w:val="28"/>
          <w:shd w:val="clear" w:color="auto" w:fill="FFFFFF"/>
        </w:rPr>
        <w:t>如评委会认为有必要，参选人按评委会的要求作陈述、演示、</w:t>
      </w:r>
      <w:r>
        <w:rPr>
          <w:rFonts w:ascii="仿宋" w:eastAsia="仿宋" w:hAnsi="仿宋" w:hint="eastAsia"/>
          <w:sz w:val="28"/>
          <w:szCs w:val="28"/>
        </w:rPr>
        <w:t>答疑及澄清其参选内容。时间由评委会掌握。</w:t>
      </w:r>
    </w:p>
    <w:p w:rsidR="00AD41B1" w:rsidRDefault="00FD2F34">
      <w:pPr>
        <w:snapToGrid w:val="0"/>
        <w:spacing w:line="460" w:lineRule="exact"/>
        <w:ind w:firstLine="560"/>
        <w:rPr>
          <w:rFonts w:ascii="仿宋" w:eastAsia="仿宋" w:hAnsi="仿宋"/>
          <w:sz w:val="28"/>
          <w:szCs w:val="28"/>
        </w:rPr>
      </w:pPr>
      <w:r>
        <w:rPr>
          <w:rFonts w:ascii="仿宋" w:eastAsia="仿宋" w:hAnsi="仿宋" w:hint="eastAsia"/>
          <w:sz w:val="28"/>
          <w:szCs w:val="28"/>
        </w:rPr>
        <w:t>重要澄清答复应是书面</w:t>
      </w:r>
      <w:r>
        <w:rPr>
          <w:rFonts w:ascii="仿宋" w:eastAsia="仿宋" w:hAnsi="仿宋" w:hint="eastAsia"/>
          <w:sz w:val="28"/>
          <w:szCs w:val="28"/>
        </w:rPr>
        <w:t>的，但不得对参选内容进行实质性修改。</w:t>
      </w:r>
    </w:p>
    <w:p w:rsidR="00AD41B1" w:rsidRDefault="00FD2F34">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四、出现下列情形之一的，作无效参选处理</w:t>
      </w:r>
      <w:r>
        <w:rPr>
          <w:rFonts w:ascii="仿宋" w:eastAsia="仿宋" w:hAnsi="仿宋" w:hint="eastAsia"/>
          <w:b/>
          <w:sz w:val="28"/>
          <w:szCs w:val="28"/>
        </w:rPr>
        <w:t>;</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未按照比选文件规定要求签署、盖章的；</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不具备比选文件中规定的资格要求的；</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报价费率超过比选文件中规定的最高限价的；</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参选文件含有比选人不能接受的附加条件的；</w:t>
      </w:r>
    </w:p>
    <w:p w:rsidR="00AD41B1" w:rsidRDefault="00FD2F34">
      <w:pPr>
        <w:snapToGrid w:val="0"/>
        <w:spacing w:line="460" w:lineRule="exact"/>
        <w:ind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不符合比</w:t>
      </w:r>
      <w:proofErr w:type="gramStart"/>
      <w:r>
        <w:rPr>
          <w:rFonts w:ascii="仿宋" w:eastAsia="仿宋" w:hAnsi="仿宋" w:hint="eastAsia"/>
          <w:sz w:val="28"/>
          <w:szCs w:val="28"/>
        </w:rPr>
        <w:t>选文件</w:t>
      </w:r>
      <w:proofErr w:type="gramEnd"/>
      <w:r>
        <w:rPr>
          <w:rFonts w:ascii="仿宋" w:eastAsia="仿宋" w:hAnsi="仿宋" w:hint="eastAsia"/>
          <w:sz w:val="28"/>
          <w:szCs w:val="28"/>
        </w:rPr>
        <w:t>中规定的其他实质性要求的。</w:t>
      </w:r>
    </w:p>
    <w:p w:rsidR="00AD41B1" w:rsidRDefault="00FD2F34">
      <w:pPr>
        <w:snapToGrid w:val="0"/>
        <w:spacing w:line="460" w:lineRule="exact"/>
        <w:ind w:firstLine="562"/>
        <w:rPr>
          <w:rFonts w:ascii="仿宋" w:eastAsia="仿宋" w:hAnsi="仿宋"/>
          <w:b/>
          <w:sz w:val="28"/>
          <w:szCs w:val="28"/>
        </w:rPr>
      </w:pPr>
      <w:r>
        <w:rPr>
          <w:rFonts w:ascii="仿宋" w:eastAsia="仿宋" w:hAnsi="仿宋" w:hint="eastAsia"/>
          <w:b/>
          <w:sz w:val="28"/>
          <w:szCs w:val="28"/>
        </w:rPr>
        <w:t>五、出现下列情形之一的，作废标处理</w:t>
      </w:r>
    </w:p>
    <w:p w:rsidR="00AD41B1" w:rsidRDefault="00FD2F34">
      <w:pPr>
        <w:snapToGrid w:val="0"/>
        <w:spacing w:line="460" w:lineRule="exact"/>
        <w:ind w:firstLine="56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符合专业条件的参选人或者对比</w:t>
      </w:r>
      <w:proofErr w:type="gramStart"/>
      <w:r>
        <w:rPr>
          <w:rFonts w:ascii="仿宋" w:eastAsia="仿宋" w:hAnsi="仿宋" w:hint="eastAsia"/>
          <w:b/>
          <w:sz w:val="28"/>
          <w:szCs w:val="28"/>
        </w:rPr>
        <w:t>选文件</w:t>
      </w:r>
      <w:proofErr w:type="gramEnd"/>
      <w:r>
        <w:rPr>
          <w:rFonts w:ascii="仿宋" w:eastAsia="仿宋" w:hAnsi="仿宋" w:hint="eastAsia"/>
          <w:b/>
          <w:sz w:val="28"/>
          <w:szCs w:val="28"/>
        </w:rPr>
        <w:t>作实质响应的参选人不足</w:t>
      </w:r>
      <w:r>
        <w:rPr>
          <w:rFonts w:ascii="仿宋" w:eastAsia="仿宋" w:hAnsi="仿宋" w:hint="eastAsia"/>
          <w:b/>
          <w:sz w:val="28"/>
          <w:szCs w:val="28"/>
        </w:rPr>
        <w:t>3</w:t>
      </w:r>
      <w:r>
        <w:rPr>
          <w:rFonts w:ascii="仿宋" w:eastAsia="仿宋" w:hAnsi="仿宋" w:hint="eastAsia"/>
          <w:b/>
          <w:sz w:val="28"/>
          <w:szCs w:val="28"/>
        </w:rPr>
        <w:t>家的；</w:t>
      </w:r>
    </w:p>
    <w:p w:rsidR="00AD41B1" w:rsidRDefault="00FD2F34">
      <w:pPr>
        <w:snapToGrid w:val="0"/>
        <w:spacing w:line="460" w:lineRule="exact"/>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出现影响采购公正的违法违规行为的；</w:t>
      </w:r>
    </w:p>
    <w:p w:rsidR="00AD41B1" w:rsidRDefault="00FD2F34">
      <w:pPr>
        <w:snapToGrid w:val="0"/>
        <w:spacing w:line="460" w:lineRule="exact"/>
        <w:ind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因重大变故，采购任务取消的。</w:t>
      </w:r>
    </w:p>
    <w:p w:rsidR="00AD41B1" w:rsidRDefault="00FD2F34">
      <w:pPr>
        <w:snapToGrid w:val="0"/>
        <w:spacing w:line="460" w:lineRule="exact"/>
        <w:ind w:firstLine="560"/>
        <w:rPr>
          <w:rFonts w:ascii="仿宋" w:eastAsia="仿宋" w:hAnsi="仿宋"/>
          <w:sz w:val="28"/>
          <w:szCs w:val="28"/>
        </w:rPr>
      </w:pPr>
      <w:r>
        <w:rPr>
          <w:rFonts w:ascii="仿宋" w:eastAsia="仿宋" w:hAnsi="仿宋" w:hint="eastAsia"/>
          <w:sz w:val="28"/>
          <w:szCs w:val="28"/>
        </w:rPr>
        <w:t>上述均保留评委会认定可以确定为无效参选或废标的其他情况。</w:t>
      </w:r>
    </w:p>
    <w:p w:rsidR="00AD41B1" w:rsidRDefault="00FD2F34">
      <w:pPr>
        <w:snapToGrid w:val="0"/>
        <w:spacing w:line="460" w:lineRule="exact"/>
        <w:ind w:firstLine="562"/>
        <w:rPr>
          <w:rFonts w:ascii="仿宋" w:eastAsia="仿宋" w:hAnsi="仿宋"/>
          <w:b/>
          <w:sz w:val="28"/>
          <w:szCs w:val="28"/>
        </w:rPr>
      </w:pPr>
      <w:r>
        <w:rPr>
          <w:rFonts w:ascii="仿宋" w:eastAsia="仿宋" w:hAnsi="仿宋" w:hint="eastAsia"/>
          <w:b/>
          <w:sz w:val="28"/>
          <w:szCs w:val="28"/>
        </w:rPr>
        <w:t>六、评标方法</w:t>
      </w:r>
    </w:p>
    <w:p w:rsidR="00AD41B1" w:rsidRDefault="00FD2F34">
      <w:pPr>
        <w:snapToGrid w:val="0"/>
        <w:spacing w:line="460" w:lineRule="exact"/>
        <w:ind w:firstLine="560"/>
        <w:rPr>
          <w:rFonts w:ascii="仿宋" w:eastAsia="仿宋" w:hAnsi="仿宋"/>
          <w:sz w:val="28"/>
          <w:szCs w:val="28"/>
        </w:rPr>
      </w:pPr>
      <w:r>
        <w:rPr>
          <w:rFonts w:ascii="仿宋" w:eastAsia="仿宋" w:hAnsi="仿宋" w:hint="eastAsia"/>
          <w:sz w:val="28"/>
          <w:szCs w:val="28"/>
        </w:rPr>
        <w:t>采用综合评分法。分资格审查、价格标、商务技术标三部分评审，总分值为</w:t>
      </w:r>
      <w:r>
        <w:rPr>
          <w:rFonts w:ascii="仿宋" w:eastAsia="仿宋" w:hAnsi="仿宋" w:hint="eastAsia"/>
          <w:sz w:val="28"/>
          <w:szCs w:val="28"/>
        </w:rPr>
        <w:t>100</w:t>
      </w:r>
      <w:r>
        <w:rPr>
          <w:rFonts w:ascii="仿宋" w:eastAsia="仿宋" w:hAnsi="仿宋" w:hint="eastAsia"/>
          <w:sz w:val="28"/>
          <w:szCs w:val="28"/>
        </w:rPr>
        <w:t>分，加分和减分因素除外。</w:t>
      </w:r>
    </w:p>
    <w:p w:rsidR="00AD41B1" w:rsidRDefault="00FD2F34">
      <w:pPr>
        <w:snapToGrid w:val="0"/>
        <w:spacing w:line="460" w:lineRule="exact"/>
        <w:ind w:firstLine="560"/>
        <w:rPr>
          <w:rFonts w:ascii="仿宋" w:eastAsia="仿宋" w:hAnsi="仿宋"/>
          <w:sz w:val="28"/>
          <w:szCs w:val="28"/>
        </w:rPr>
      </w:pPr>
      <w:r>
        <w:rPr>
          <w:rFonts w:ascii="仿宋" w:eastAsia="仿宋" w:hAnsi="仿宋" w:hint="eastAsia"/>
          <w:sz w:val="28"/>
          <w:szCs w:val="28"/>
        </w:rPr>
        <w:t>评标委员会对参选人资格性、符合性评审后，对合格的参选人由评标委员会评审商务技术标，待商务技术标评审结束后，再开启价格标。</w:t>
      </w:r>
    </w:p>
    <w:p w:rsidR="00AD41B1" w:rsidRDefault="00FD2F34">
      <w:pPr>
        <w:snapToGrid w:val="0"/>
        <w:spacing w:line="460" w:lineRule="exact"/>
        <w:ind w:firstLine="562"/>
        <w:rPr>
          <w:rFonts w:ascii="仿宋" w:eastAsia="仿宋" w:hAnsi="仿宋"/>
          <w:b/>
          <w:sz w:val="28"/>
          <w:szCs w:val="28"/>
        </w:rPr>
      </w:pPr>
      <w:r>
        <w:rPr>
          <w:rFonts w:ascii="仿宋" w:eastAsia="仿宋" w:hAnsi="仿宋" w:hint="eastAsia"/>
          <w:b/>
          <w:sz w:val="28"/>
          <w:szCs w:val="28"/>
        </w:rPr>
        <w:t>评委在认真审阅参选文件的基础上，根据各参选文件的商务、技术部分的响应情况，对各评分项目进行评分，不得统一打分。</w:t>
      </w:r>
    </w:p>
    <w:p w:rsidR="00AD41B1" w:rsidRDefault="00FD2F34">
      <w:pPr>
        <w:snapToGrid w:val="0"/>
        <w:spacing w:line="460" w:lineRule="exact"/>
        <w:ind w:firstLine="562"/>
        <w:rPr>
          <w:rFonts w:ascii="仿宋" w:eastAsia="仿宋" w:hAnsi="仿宋"/>
          <w:b/>
          <w:sz w:val="28"/>
          <w:szCs w:val="28"/>
        </w:rPr>
      </w:pPr>
      <w:r>
        <w:rPr>
          <w:rFonts w:ascii="仿宋" w:eastAsia="仿宋" w:hAnsi="仿宋" w:hint="eastAsia"/>
          <w:b/>
          <w:sz w:val="28"/>
          <w:szCs w:val="28"/>
        </w:rPr>
        <w:t>（一）参选人资格性、符合性审查</w:t>
      </w:r>
    </w:p>
    <w:p w:rsidR="00AD41B1" w:rsidRDefault="00FD2F34">
      <w:pPr>
        <w:pStyle w:val="20"/>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参选人资格性、符合性不合格的，其参选文件判定为无效参选文件。合格的，评委对其</w:t>
      </w:r>
      <w:r>
        <w:rPr>
          <w:rFonts w:ascii="仿宋" w:eastAsia="仿宋" w:hAnsi="仿宋" w:hint="eastAsia"/>
          <w:sz w:val="28"/>
          <w:szCs w:val="28"/>
        </w:rPr>
        <w:t>参选文件继续评审。</w:t>
      </w:r>
    </w:p>
    <w:p w:rsidR="00AD41B1" w:rsidRDefault="00FD2F34">
      <w:pPr>
        <w:kinsoku w:val="0"/>
        <w:overflowPunct w:val="0"/>
        <w:autoSpaceDE w:val="0"/>
        <w:autoSpaceDN w:val="0"/>
        <w:adjustRightInd w:val="0"/>
        <w:snapToGrid w:val="0"/>
        <w:spacing w:line="460" w:lineRule="exact"/>
        <w:ind w:firstLine="562"/>
        <w:jc w:val="lef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w:t>
      </w:r>
      <w:r>
        <w:rPr>
          <w:rFonts w:ascii="仿宋" w:eastAsia="仿宋" w:hAnsi="仿宋" w:hint="eastAsia"/>
          <w:b/>
          <w:sz w:val="28"/>
          <w:szCs w:val="28"/>
        </w:rPr>
        <w:t>)</w:t>
      </w:r>
      <w:r>
        <w:rPr>
          <w:rFonts w:ascii="仿宋" w:eastAsia="仿宋" w:hAnsi="仿宋" w:hint="eastAsia"/>
          <w:b/>
          <w:sz w:val="28"/>
          <w:szCs w:val="28"/>
        </w:rPr>
        <w:t>评分标准与权重</w:t>
      </w:r>
    </w:p>
    <w:p w:rsidR="00AD41B1" w:rsidRDefault="00FD2F34">
      <w:pPr>
        <w:kinsoku w:val="0"/>
        <w:overflowPunct w:val="0"/>
        <w:autoSpaceDE w:val="0"/>
        <w:autoSpaceDN w:val="0"/>
        <w:adjustRightInd w:val="0"/>
        <w:snapToGrid w:val="0"/>
        <w:spacing w:line="460" w:lineRule="exact"/>
        <w:ind w:firstLineChars="228" w:firstLine="638"/>
        <w:jc w:val="left"/>
        <w:rPr>
          <w:rFonts w:ascii="仿宋" w:eastAsia="仿宋" w:hAnsi="仿宋"/>
          <w:kern w:val="0"/>
          <w:sz w:val="28"/>
          <w:szCs w:val="28"/>
        </w:rPr>
      </w:pPr>
      <w:r>
        <w:rPr>
          <w:rFonts w:ascii="仿宋" w:eastAsia="仿宋" w:hAnsi="仿宋" w:hint="eastAsia"/>
          <w:kern w:val="0"/>
          <w:sz w:val="28"/>
          <w:szCs w:val="28"/>
        </w:rPr>
        <w:t>采用综合评分法，根据评分从高到低排序确定成交供应商，评分标准如下：</w:t>
      </w:r>
    </w:p>
    <w:p w:rsidR="00AD41B1" w:rsidRDefault="00FD2F34">
      <w:pPr>
        <w:kinsoku w:val="0"/>
        <w:overflowPunct w:val="0"/>
        <w:autoSpaceDE w:val="0"/>
        <w:autoSpaceDN w:val="0"/>
        <w:adjustRightInd w:val="0"/>
        <w:snapToGrid w:val="0"/>
        <w:spacing w:line="460" w:lineRule="exact"/>
        <w:ind w:firstLineChars="300" w:firstLine="840"/>
        <w:jc w:val="left"/>
        <w:rPr>
          <w:rFonts w:ascii="仿宋" w:eastAsia="仿宋" w:hAnsi="仿宋"/>
          <w:color w:val="000000" w:themeColor="text1"/>
          <w:kern w:val="0"/>
          <w:sz w:val="28"/>
          <w:szCs w:val="28"/>
        </w:rPr>
      </w:pPr>
      <w:r>
        <w:rPr>
          <w:rFonts w:ascii="仿宋" w:eastAsia="仿宋" w:hAnsi="仿宋" w:hint="eastAsia"/>
          <w:kern w:val="0"/>
          <w:sz w:val="28"/>
          <w:szCs w:val="28"/>
        </w:rPr>
        <w:t>1.</w:t>
      </w:r>
      <w:r>
        <w:rPr>
          <w:rFonts w:ascii="仿宋" w:eastAsia="仿宋" w:hAnsi="仿宋" w:hint="eastAsia"/>
          <w:color w:val="000000" w:themeColor="text1"/>
          <w:kern w:val="0"/>
          <w:sz w:val="28"/>
          <w:szCs w:val="28"/>
        </w:rPr>
        <w:t>商务技术标</w:t>
      </w:r>
      <w:r>
        <w:rPr>
          <w:rFonts w:ascii="仿宋" w:eastAsia="仿宋" w:hAnsi="仿宋" w:hint="eastAsia"/>
          <w:color w:val="000000" w:themeColor="text1"/>
          <w:kern w:val="0"/>
          <w:sz w:val="28"/>
          <w:szCs w:val="28"/>
        </w:rPr>
        <w:t>(40</w:t>
      </w:r>
      <w:r>
        <w:rPr>
          <w:rFonts w:ascii="仿宋" w:eastAsia="仿宋" w:hAnsi="仿宋" w:hint="eastAsia"/>
          <w:color w:val="000000" w:themeColor="text1"/>
          <w:kern w:val="0"/>
          <w:sz w:val="28"/>
          <w:szCs w:val="28"/>
        </w:rPr>
        <w:t>分</w:t>
      </w:r>
      <w:r>
        <w:rPr>
          <w:rFonts w:ascii="仿宋" w:eastAsia="仿宋" w:hAnsi="仿宋" w:hint="eastAsia"/>
          <w:color w:val="000000" w:themeColor="text1"/>
          <w:kern w:val="0"/>
          <w:sz w:val="28"/>
          <w:szCs w:val="28"/>
        </w:rPr>
        <w:t>)</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273"/>
        <w:gridCol w:w="1274"/>
        <w:gridCol w:w="4772"/>
        <w:gridCol w:w="775"/>
      </w:tblGrid>
      <w:tr w:rsidR="00AD41B1">
        <w:trPr>
          <w:trHeight w:val="722"/>
          <w:jc w:val="center"/>
        </w:trPr>
        <w:tc>
          <w:tcPr>
            <w:tcW w:w="413"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a3"/>
              <w:snapToGrid w:val="0"/>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序号</w:t>
            </w:r>
          </w:p>
        </w:tc>
        <w:tc>
          <w:tcPr>
            <w:tcW w:w="721"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a3"/>
              <w:snapToGrid w:val="0"/>
              <w:ind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评分</w:t>
            </w:r>
          </w:p>
          <w:p w:rsidR="00AD41B1" w:rsidRDefault="00FD2F34">
            <w:pPr>
              <w:pStyle w:val="a3"/>
              <w:snapToGrid w:val="0"/>
              <w:ind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细目</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AD41B1" w:rsidRDefault="00FD2F34">
            <w:pPr>
              <w:pStyle w:val="a3"/>
              <w:snapToGrid w:val="0"/>
              <w:ind w:firstLine="480"/>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内</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容</w:t>
            </w: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a3"/>
              <w:snapToGrid w:val="0"/>
              <w:ind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分值</w:t>
            </w:r>
          </w:p>
        </w:tc>
      </w:tr>
      <w:tr w:rsidR="00AD41B1">
        <w:trPr>
          <w:trHeight w:val="1580"/>
          <w:jc w:val="center"/>
        </w:trPr>
        <w:tc>
          <w:tcPr>
            <w:tcW w:w="413" w:type="pct"/>
            <w:vMerge w:val="restart"/>
            <w:tcBorders>
              <w:top w:val="nil"/>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t>1</w:t>
            </w:r>
          </w:p>
        </w:tc>
        <w:tc>
          <w:tcPr>
            <w:tcW w:w="721" w:type="pct"/>
            <w:vMerge w:val="restart"/>
            <w:tcBorders>
              <w:top w:val="nil"/>
              <w:left w:val="single" w:sz="4" w:space="0" w:color="auto"/>
              <w:bottom w:val="single" w:sz="4" w:space="0" w:color="auto"/>
              <w:right w:val="single" w:sz="4" w:space="0" w:color="auto"/>
            </w:tcBorders>
            <w:vAlign w:val="center"/>
          </w:tcPr>
          <w:p w:rsidR="00AD41B1" w:rsidRDefault="00FD2F34">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实施方案</w:t>
            </w:r>
            <w:r>
              <w:rPr>
                <w:rFonts w:ascii="仿宋" w:eastAsia="仿宋" w:hAnsi="仿宋" w:hint="eastAsia"/>
                <w:color w:val="000000" w:themeColor="text1"/>
                <w:sz w:val="24"/>
                <w:szCs w:val="24"/>
              </w:rPr>
              <w:t>(22</w:t>
            </w:r>
            <w:r>
              <w:rPr>
                <w:rFonts w:ascii="仿宋" w:eastAsia="仿宋" w:hAnsi="仿宋" w:hint="eastAsia"/>
                <w:color w:val="000000" w:themeColor="text1"/>
                <w:sz w:val="24"/>
                <w:szCs w:val="24"/>
              </w:rPr>
              <w:t>分）</w:t>
            </w:r>
          </w:p>
          <w:p w:rsidR="00AD41B1" w:rsidRDefault="00AD41B1">
            <w:pPr>
              <w:pStyle w:val="1"/>
              <w:ind w:firstLine="480"/>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rsidR="00AD41B1" w:rsidRDefault="00FD2F34">
            <w:pPr>
              <w:rPr>
                <w:rFonts w:ascii="仿宋" w:eastAsia="仿宋" w:hAnsi="仿宋"/>
                <w:color w:val="000000" w:themeColor="text1"/>
                <w:sz w:val="24"/>
                <w:szCs w:val="24"/>
              </w:rPr>
            </w:pPr>
            <w:r>
              <w:rPr>
                <w:rFonts w:ascii="仿宋" w:eastAsia="仿宋" w:hAnsi="仿宋" w:hint="eastAsia"/>
                <w:color w:val="000000" w:themeColor="text1"/>
                <w:sz w:val="24"/>
                <w:szCs w:val="24"/>
              </w:rPr>
              <w:t>设计进度控制和设计质量保证措施。</w:t>
            </w:r>
          </w:p>
          <w:p w:rsidR="00AD41B1" w:rsidRDefault="00AD41B1">
            <w:pPr>
              <w:pStyle w:val="1"/>
              <w:ind w:firstLine="480"/>
              <w:jc w:val="both"/>
              <w:rPr>
                <w:color w:val="000000" w:themeColor="text1"/>
              </w:rPr>
            </w:pPr>
          </w:p>
        </w:tc>
        <w:tc>
          <w:tcPr>
            <w:tcW w:w="2702" w:type="pct"/>
            <w:tcBorders>
              <w:top w:val="single" w:sz="4" w:space="0" w:color="auto"/>
              <w:left w:val="single" w:sz="4" w:space="0" w:color="auto"/>
              <w:bottom w:val="single" w:sz="4" w:space="0" w:color="auto"/>
              <w:right w:val="single" w:sz="4" w:space="0" w:color="auto"/>
            </w:tcBorders>
          </w:tcPr>
          <w:p w:rsidR="00AD41B1" w:rsidRDefault="00FD2F34">
            <w:pPr>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根据项目设计周期要求，提供方案、施工图，满足采购人项目推进计划的实施。投标人制定设计方案、施工图设计进度控制措施和质量保证措施，评委横向对比打分：</w:t>
            </w:r>
            <w:r>
              <w:rPr>
                <w:rFonts w:ascii="仿宋" w:eastAsia="仿宋" w:hAnsi="仿宋" w:hint="eastAsia"/>
                <w:color w:val="000000" w:themeColor="text1"/>
                <w:sz w:val="24"/>
                <w:szCs w:val="24"/>
              </w:rPr>
              <w:t xml:space="preserve"> </w:t>
            </w:r>
          </w:p>
          <w:p w:rsidR="00AD41B1" w:rsidRDefault="00FD2F34">
            <w:pPr>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优秀</w:t>
            </w:r>
            <w:r>
              <w:rPr>
                <w:rFonts w:ascii="仿宋" w:eastAsia="仿宋" w:hAnsi="仿宋" w:hint="eastAsia"/>
                <w:color w:val="000000" w:themeColor="text1"/>
                <w:sz w:val="24"/>
                <w:szCs w:val="24"/>
              </w:rPr>
              <w:t xml:space="preserve"> 6 </w:t>
            </w:r>
            <w:r>
              <w:rPr>
                <w:rFonts w:ascii="仿宋" w:eastAsia="仿宋" w:hAnsi="仿宋" w:hint="eastAsia"/>
                <w:color w:val="000000" w:themeColor="text1"/>
                <w:sz w:val="24"/>
                <w:szCs w:val="24"/>
              </w:rPr>
              <w:t>分，良好</w:t>
            </w:r>
            <w:r>
              <w:rPr>
                <w:rFonts w:ascii="仿宋" w:eastAsia="仿宋" w:hAnsi="仿宋" w:hint="eastAsia"/>
                <w:color w:val="000000" w:themeColor="text1"/>
                <w:sz w:val="24"/>
                <w:szCs w:val="24"/>
              </w:rPr>
              <w:t xml:space="preserve"> 4</w:t>
            </w:r>
            <w:r>
              <w:rPr>
                <w:rFonts w:ascii="仿宋" w:eastAsia="仿宋" w:hAnsi="仿宋" w:hint="eastAsia"/>
                <w:color w:val="000000" w:themeColor="text1"/>
                <w:sz w:val="24"/>
                <w:szCs w:val="24"/>
              </w:rPr>
              <w:t>分，一般</w:t>
            </w:r>
            <w:r>
              <w:rPr>
                <w:rFonts w:ascii="仿宋" w:eastAsia="仿宋" w:hAnsi="仿宋" w:hint="eastAsia"/>
                <w:color w:val="000000" w:themeColor="text1"/>
                <w:sz w:val="24"/>
                <w:szCs w:val="24"/>
              </w:rPr>
              <w:t xml:space="preserve"> 2 </w:t>
            </w:r>
            <w:r>
              <w:rPr>
                <w:rFonts w:ascii="仿宋" w:eastAsia="仿宋" w:hAnsi="仿宋" w:hint="eastAsia"/>
                <w:color w:val="000000" w:themeColor="text1"/>
                <w:sz w:val="24"/>
                <w:szCs w:val="24"/>
              </w:rPr>
              <w:t>分。</w:t>
            </w: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t>6</w:t>
            </w:r>
          </w:p>
        </w:tc>
      </w:tr>
      <w:tr w:rsidR="00AD41B1">
        <w:trPr>
          <w:trHeight w:val="141"/>
          <w:jc w:val="center"/>
        </w:trPr>
        <w:tc>
          <w:tcPr>
            <w:tcW w:w="413" w:type="pct"/>
            <w:vMerge/>
            <w:tcBorders>
              <w:top w:val="nil"/>
              <w:left w:val="single" w:sz="4" w:space="0" w:color="auto"/>
              <w:bottom w:val="single" w:sz="4" w:space="0" w:color="auto"/>
              <w:right w:val="single" w:sz="4" w:space="0" w:color="auto"/>
            </w:tcBorders>
            <w:vAlign w:val="center"/>
          </w:tcPr>
          <w:p w:rsidR="00AD41B1" w:rsidRDefault="00AD41B1">
            <w:pPr>
              <w:widowControl/>
              <w:ind w:firstLine="480"/>
              <w:jc w:val="left"/>
              <w:rPr>
                <w:rFonts w:ascii="仿宋" w:eastAsia="仿宋" w:hAnsi="仿宋"/>
                <w:color w:val="000000" w:themeColor="text1"/>
                <w:sz w:val="24"/>
                <w:szCs w:val="24"/>
              </w:rPr>
            </w:pPr>
          </w:p>
        </w:tc>
        <w:tc>
          <w:tcPr>
            <w:tcW w:w="721" w:type="pct"/>
            <w:vMerge/>
            <w:tcBorders>
              <w:top w:val="nil"/>
              <w:left w:val="single" w:sz="4" w:space="0" w:color="auto"/>
              <w:bottom w:val="single" w:sz="4" w:space="0" w:color="auto"/>
              <w:right w:val="single" w:sz="4" w:space="0" w:color="auto"/>
            </w:tcBorders>
            <w:vAlign w:val="center"/>
          </w:tcPr>
          <w:p w:rsidR="00AD41B1" w:rsidRDefault="00AD41B1">
            <w:pPr>
              <w:widowControl/>
              <w:ind w:firstLine="480"/>
              <w:jc w:val="left"/>
              <w:rPr>
                <w:rFonts w:ascii="仿宋" w:eastAsia="仿宋" w:hAnsi="仿宋"/>
                <w:color w:val="000000" w:themeColor="text1"/>
                <w:sz w:val="24"/>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D41B1" w:rsidRDefault="00FD2F34">
            <w:pPr>
              <w:rPr>
                <w:rFonts w:ascii="仿宋" w:eastAsia="仿宋" w:hAnsi="仿宋"/>
                <w:color w:val="000000" w:themeColor="text1"/>
                <w:sz w:val="24"/>
                <w:szCs w:val="24"/>
              </w:rPr>
            </w:pPr>
            <w:r>
              <w:rPr>
                <w:rFonts w:ascii="仿宋" w:eastAsia="仿宋" w:hAnsi="仿宋" w:hint="eastAsia"/>
                <w:color w:val="000000" w:themeColor="text1"/>
                <w:sz w:val="24"/>
                <w:szCs w:val="24"/>
              </w:rPr>
              <w:t>造价控制方案及保证措施</w:t>
            </w:r>
          </w:p>
          <w:p w:rsidR="00AD41B1" w:rsidRDefault="00AD41B1">
            <w:pPr>
              <w:ind w:firstLine="480"/>
              <w:rPr>
                <w:rFonts w:ascii="仿宋" w:eastAsia="仿宋" w:hAnsi="仿宋"/>
                <w:color w:val="000000" w:themeColor="text1"/>
                <w:sz w:val="24"/>
                <w:szCs w:val="24"/>
              </w:rPr>
            </w:pPr>
          </w:p>
        </w:tc>
        <w:tc>
          <w:tcPr>
            <w:tcW w:w="2702" w:type="pct"/>
            <w:tcBorders>
              <w:top w:val="single" w:sz="4" w:space="0" w:color="auto"/>
              <w:left w:val="single" w:sz="4" w:space="0" w:color="auto"/>
              <w:bottom w:val="single" w:sz="4" w:space="0" w:color="auto"/>
              <w:right w:val="single" w:sz="4" w:space="0" w:color="auto"/>
            </w:tcBorders>
          </w:tcPr>
          <w:p w:rsidR="00AD41B1" w:rsidRDefault="00FD2F34">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根据采购人单个设计项目进行设计，确保工程费不超过采购人的要求，针对每个设计任务要求制定切实可行的造价控制及保证措施，实现造价控制目标。投标供应商提供切实可行的造价控制方案和保证措施，评审委横向对比打分</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w:t>
            </w:r>
          </w:p>
          <w:p w:rsidR="00AD41B1" w:rsidRDefault="00FD2F34">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优秀</w:t>
            </w:r>
            <w:r>
              <w:rPr>
                <w:rFonts w:ascii="仿宋" w:eastAsia="仿宋" w:hAnsi="仿宋" w:hint="eastAsia"/>
                <w:color w:val="000000" w:themeColor="text1"/>
                <w:sz w:val="24"/>
                <w:szCs w:val="24"/>
              </w:rPr>
              <w:t xml:space="preserve"> 6</w:t>
            </w:r>
            <w:r>
              <w:rPr>
                <w:rFonts w:ascii="仿宋" w:eastAsia="仿宋" w:hAnsi="仿宋" w:hint="eastAsia"/>
                <w:color w:val="000000" w:themeColor="text1"/>
                <w:sz w:val="24"/>
                <w:szCs w:val="24"/>
              </w:rPr>
              <w:t>分，良好</w:t>
            </w:r>
            <w:r>
              <w:rPr>
                <w:rFonts w:ascii="仿宋" w:eastAsia="仿宋" w:hAnsi="仿宋" w:hint="eastAsia"/>
                <w:color w:val="000000" w:themeColor="text1"/>
                <w:sz w:val="24"/>
                <w:szCs w:val="24"/>
              </w:rPr>
              <w:t xml:space="preserve"> 4 </w:t>
            </w:r>
            <w:r>
              <w:rPr>
                <w:rFonts w:ascii="仿宋" w:eastAsia="仿宋" w:hAnsi="仿宋" w:hint="eastAsia"/>
                <w:color w:val="000000" w:themeColor="text1"/>
                <w:sz w:val="24"/>
                <w:szCs w:val="24"/>
              </w:rPr>
              <w:t>分，一般</w:t>
            </w:r>
            <w:r>
              <w:rPr>
                <w:rFonts w:ascii="仿宋" w:eastAsia="仿宋" w:hAnsi="仿宋" w:hint="eastAsia"/>
                <w:color w:val="000000" w:themeColor="text1"/>
                <w:sz w:val="24"/>
                <w:szCs w:val="24"/>
              </w:rPr>
              <w:t xml:space="preserve"> 2 </w:t>
            </w:r>
            <w:r>
              <w:rPr>
                <w:rFonts w:ascii="仿宋" w:eastAsia="仿宋" w:hAnsi="仿宋" w:hint="eastAsia"/>
                <w:color w:val="000000" w:themeColor="text1"/>
                <w:sz w:val="24"/>
                <w:szCs w:val="24"/>
              </w:rPr>
              <w:t>分。</w:t>
            </w: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t>6</w:t>
            </w:r>
          </w:p>
        </w:tc>
      </w:tr>
      <w:tr w:rsidR="00AD41B1">
        <w:trPr>
          <w:trHeight w:val="141"/>
          <w:jc w:val="center"/>
        </w:trPr>
        <w:tc>
          <w:tcPr>
            <w:tcW w:w="413" w:type="pct"/>
            <w:vMerge/>
            <w:tcBorders>
              <w:top w:val="nil"/>
              <w:left w:val="single" w:sz="4" w:space="0" w:color="auto"/>
              <w:bottom w:val="single" w:sz="4" w:space="0" w:color="auto"/>
              <w:right w:val="single" w:sz="4" w:space="0" w:color="auto"/>
            </w:tcBorders>
            <w:vAlign w:val="center"/>
          </w:tcPr>
          <w:p w:rsidR="00AD41B1" w:rsidRDefault="00AD41B1">
            <w:pPr>
              <w:widowControl/>
              <w:ind w:firstLine="480"/>
              <w:jc w:val="left"/>
              <w:rPr>
                <w:rFonts w:ascii="仿宋" w:eastAsia="仿宋" w:hAnsi="仿宋"/>
                <w:color w:val="000000" w:themeColor="text1"/>
                <w:sz w:val="24"/>
                <w:szCs w:val="24"/>
              </w:rPr>
            </w:pPr>
          </w:p>
        </w:tc>
        <w:tc>
          <w:tcPr>
            <w:tcW w:w="721" w:type="pct"/>
            <w:vMerge/>
            <w:tcBorders>
              <w:top w:val="nil"/>
              <w:left w:val="single" w:sz="4" w:space="0" w:color="auto"/>
              <w:bottom w:val="single" w:sz="4" w:space="0" w:color="auto"/>
              <w:right w:val="single" w:sz="4" w:space="0" w:color="auto"/>
            </w:tcBorders>
            <w:vAlign w:val="center"/>
          </w:tcPr>
          <w:p w:rsidR="00AD41B1" w:rsidRDefault="00AD41B1">
            <w:pPr>
              <w:widowControl/>
              <w:ind w:firstLine="480"/>
              <w:jc w:val="left"/>
              <w:rPr>
                <w:rFonts w:ascii="仿宋" w:eastAsia="仿宋" w:hAnsi="仿宋"/>
                <w:color w:val="000000" w:themeColor="text1"/>
                <w:sz w:val="24"/>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D41B1" w:rsidRDefault="00FD2F34">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后期服务的承诺、</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现场服务的安排</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及保证措施</w:t>
            </w:r>
          </w:p>
          <w:p w:rsidR="00AD41B1" w:rsidRDefault="00AD41B1">
            <w:pPr>
              <w:ind w:firstLine="480"/>
              <w:jc w:val="center"/>
              <w:rPr>
                <w:rFonts w:ascii="仿宋" w:eastAsia="仿宋" w:hAnsi="仿宋"/>
                <w:color w:val="000000" w:themeColor="text1"/>
                <w:sz w:val="24"/>
                <w:szCs w:val="24"/>
              </w:rPr>
            </w:pPr>
          </w:p>
        </w:tc>
        <w:tc>
          <w:tcPr>
            <w:tcW w:w="2702" w:type="pct"/>
            <w:tcBorders>
              <w:top w:val="single" w:sz="4" w:space="0" w:color="auto"/>
              <w:left w:val="single" w:sz="4" w:space="0" w:color="auto"/>
              <w:bottom w:val="single" w:sz="4" w:space="0" w:color="auto"/>
              <w:right w:val="single" w:sz="4" w:space="0" w:color="auto"/>
            </w:tcBorders>
          </w:tcPr>
          <w:p w:rsidR="00AD41B1" w:rsidRDefault="00FD2F34">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本项目为采购人改造设计项目，投标供应商要结合采购人的服务对象需求，如何做到设计进度、设计质量、编制概算实质性要求，制定后期服务承诺、施工现场服务安排计划和质量保证措施，做到设计服务及时，响应时间短（本项目改造时间短，供应商应</w:t>
            </w:r>
            <w:r>
              <w:rPr>
                <w:rFonts w:ascii="仿宋" w:eastAsia="仿宋" w:hAnsi="仿宋" w:hint="eastAsia"/>
                <w:color w:val="000000" w:themeColor="text1"/>
                <w:sz w:val="24"/>
                <w:szCs w:val="24"/>
              </w:rPr>
              <w:lastRenderedPageBreak/>
              <w:t>充分积极响应此项</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比如一小时接报、不超过两小时解决突发情况）等高效服务目标。</w:t>
            </w:r>
            <w:r>
              <w:rPr>
                <w:rFonts w:ascii="仿宋" w:eastAsia="仿宋" w:hAnsi="仿宋" w:hint="eastAsia"/>
                <w:color w:val="000000" w:themeColor="text1"/>
                <w:sz w:val="24"/>
                <w:szCs w:val="24"/>
              </w:rPr>
              <w:t xml:space="preserve"> </w:t>
            </w:r>
          </w:p>
          <w:p w:rsidR="00AD41B1" w:rsidRDefault="00FD2F34">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优秀</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分，良好</w:t>
            </w:r>
            <w:r>
              <w:rPr>
                <w:rFonts w:ascii="仿宋" w:eastAsia="仿宋" w:hAnsi="仿宋" w:hint="eastAsia"/>
                <w:color w:val="000000" w:themeColor="text1"/>
                <w:sz w:val="24"/>
                <w:szCs w:val="24"/>
              </w:rPr>
              <w:t xml:space="preserve"> 4</w:t>
            </w:r>
            <w:r>
              <w:rPr>
                <w:rFonts w:ascii="仿宋" w:eastAsia="仿宋" w:hAnsi="仿宋" w:hint="eastAsia"/>
                <w:color w:val="000000" w:themeColor="text1"/>
                <w:sz w:val="24"/>
                <w:szCs w:val="24"/>
              </w:rPr>
              <w:t>分，一般</w:t>
            </w:r>
            <w:r>
              <w:rPr>
                <w:rFonts w:ascii="仿宋" w:eastAsia="仿宋" w:hAnsi="仿宋" w:hint="eastAsia"/>
                <w:color w:val="000000" w:themeColor="text1"/>
                <w:sz w:val="24"/>
                <w:szCs w:val="24"/>
              </w:rPr>
              <w:t xml:space="preserve">2 </w:t>
            </w:r>
            <w:r>
              <w:rPr>
                <w:rFonts w:ascii="仿宋" w:eastAsia="仿宋" w:hAnsi="仿宋" w:hint="eastAsia"/>
                <w:color w:val="000000" w:themeColor="text1"/>
                <w:sz w:val="24"/>
                <w:szCs w:val="24"/>
              </w:rPr>
              <w:t>分。</w:t>
            </w: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lastRenderedPageBreak/>
              <w:t>6</w:t>
            </w:r>
          </w:p>
        </w:tc>
      </w:tr>
      <w:tr w:rsidR="00AD41B1">
        <w:trPr>
          <w:trHeight w:val="141"/>
          <w:jc w:val="center"/>
        </w:trPr>
        <w:tc>
          <w:tcPr>
            <w:tcW w:w="413" w:type="pct"/>
            <w:vMerge/>
            <w:tcBorders>
              <w:top w:val="nil"/>
              <w:left w:val="single" w:sz="4" w:space="0" w:color="auto"/>
              <w:bottom w:val="single" w:sz="4" w:space="0" w:color="auto"/>
              <w:right w:val="single" w:sz="4" w:space="0" w:color="auto"/>
            </w:tcBorders>
            <w:vAlign w:val="center"/>
          </w:tcPr>
          <w:p w:rsidR="00AD41B1" w:rsidRDefault="00AD41B1">
            <w:pPr>
              <w:widowControl/>
              <w:ind w:firstLine="480"/>
              <w:jc w:val="left"/>
              <w:rPr>
                <w:rFonts w:ascii="仿宋" w:eastAsia="仿宋" w:hAnsi="仿宋"/>
                <w:color w:val="000000" w:themeColor="text1"/>
                <w:sz w:val="24"/>
                <w:szCs w:val="24"/>
              </w:rPr>
            </w:pPr>
          </w:p>
        </w:tc>
        <w:tc>
          <w:tcPr>
            <w:tcW w:w="721" w:type="pct"/>
            <w:vMerge/>
            <w:tcBorders>
              <w:top w:val="nil"/>
              <w:left w:val="single" w:sz="4" w:space="0" w:color="auto"/>
              <w:bottom w:val="single" w:sz="4" w:space="0" w:color="auto"/>
              <w:right w:val="single" w:sz="4" w:space="0" w:color="auto"/>
            </w:tcBorders>
            <w:vAlign w:val="center"/>
          </w:tcPr>
          <w:p w:rsidR="00AD41B1" w:rsidRDefault="00AD41B1">
            <w:pPr>
              <w:widowControl/>
              <w:ind w:firstLine="480"/>
              <w:jc w:val="left"/>
              <w:rPr>
                <w:rFonts w:ascii="仿宋" w:eastAsia="仿宋" w:hAnsi="仿宋"/>
                <w:color w:val="000000" w:themeColor="text1"/>
                <w:sz w:val="24"/>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D41B1" w:rsidRDefault="00FD2F34">
            <w:pPr>
              <w:rPr>
                <w:rFonts w:ascii="仿宋" w:eastAsia="仿宋" w:hAnsi="仿宋"/>
                <w:color w:val="000000" w:themeColor="text1"/>
                <w:sz w:val="24"/>
                <w:szCs w:val="24"/>
              </w:rPr>
            </w:pPr>
            <w:r>
              <w:rPr>
                <w:rFonts w:ascii="仿宋" w:eastAsia="仿宋" w:hAnsi="仿宋" w:hint="eastAsia"/>
                <w:color w:val="000000" w:themeColor="text1"/>
                <w:sz w:val="24"/>
                <w:szCs w:val="24"/>
              </w:rPr>
              <w:t>节能环保（消防）到位</w:t>
            </w:r>
          </w:p>
          <w:p w:rsidR="00AD41B1" w:rsidRDefault="00AD41B1">
            <w:pPr>
              <w:pStyle w:val="1"/>
              <w:ind w:firstLine="480"/>
              <w:jc w:val="both"/>
              <w:rPr>
                <w:color w:val="000000" w:themeColor="text1"/>
              </w:rPr>
            </w:pPr>
          </w:p>
        </w:tc>
        <w:tc>
          <w:tcPr>
            <w:tcW w:w="2702" w:type="pct"/>
            <w:tcBorders>
              <w:top w:val="single" w:sz="4" w:space="0" w:color="auto"/>
              <w:left w:val="single" w:sz="4" w:space="0" w:color="auto"/>
              <w:bottom w:val="single" w:sz="4" w:space="0" w:color="auto"/>
              <w:right w:val="single" w:sz="4" w:space="0" w:color="auto"/>
            </w:tcBorders>
          </w:tcPr>
          <w:p w:rsidR="00AD41B1" w:rsidRDefault="00FD2F34">
            <w:pPr>
              <w:pStyle w:val="1"/>
              <w:ind w:firstLine="480"/>
              <w:rPr>
                <w:color w:val="000000" w:themeColor="text1"/>
              </w:rPr>
            </w:pPr>
            <w:r>
              <w:rPr>
                <w:rFonts w:hint="eastAsia"/>
                <w:color w:val="000000" w:themeColor="text1"/>
              </w:rPr>
              <w:t>具体项目实施过程中，投标供应商</w:t>
            </w:r>
            <w:proofErr w:type="gramStart"/>
            <w:r>
              <w:rPr>
                <w:rFonts w:hint="eastAsia"/>
                <w:color w:val="000000" w:themeColor="text1"/>
              </w:rPr>
              <w:t>需承诺</w:t>
            </w:r>
            <w:proofErr w:type="gramEnd"/>
            <w:r>
              <w:rPr>
                <w:rFonts w:hint="eastAsia"/>
                <w:color w:val="000000" w:themeColor="text1"/>
              </w:rPr>
              <w:t>采用新型环保（消防）技术，节约投资运行费用，符合国家节能环保（消防）方向。提供承诺书得</w:t>
            </w:r>
            <w:r>
              <w:rPr>
                <w:rFonts w:hint="eastAsia"/>
                <w:color w:val="000000" w:themeColor="text1"/>
              </w:rPr>
              <w:t>4</w:t>
            </w:r>
            <w:r>
              <w:rPr>
                <w:rFonts w:hint="eastAsia"/>
                <w:color w:val="000000" w:themeColor="text1"/>
              </w:rPr>
              <w:t>分（格式自拟），不满足或不承诺不得分。</w:t>
            </w: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t>4</w:t>
            </w:r>
          </w:p>
        </w:tc>
      </w:tr>
      <w:tr w:rsidR="00AD41B1">
        <w:trPr>
          <w:trHeight w:val="141"/>
          <w:jc w:val="center"/>
        </w:trPr>
        <w:tc>
          <w:tcPr>
            <w:tcW w:w="413" w:type="pct"/>
            <w:tcBorders>
              <w:top w:val="nil"/>
              <w:left w:val="single" w:sz="4" w:space="0" w:color="auto"/>
              <w:bottom w:val="single" w:sz="4" w:space="0" w:color="auto"/>
              <w:right w:val="single" w:sz="4" w:space="0" w:color="auto"/>
            </w:tcBorders>
            <w:vAlign w:val="center"/>
          </w:tcPr>
          <w:p w:rsidR="00AD41B1" w:rsidRDefault="00FD2F34">
            <w:pPr>
              <w:widowControl/>
              <w:jc w:val="center"/>
              <w:rPr>
                <w:rFonts w:ascii="仿宋" w:eastAsia="仿宋" w:hAnsi="仿宋"/>
                <w:color w:val="000000" w:themeColor="text1"/>
                <w:sz w:val="24"/>
                <w:szCs w:val="24"/>
              </w:rPr>
            </w:pPr>
            <w:r>
              <w:rPr>
                <w:rFonts w:ascii="仿宋" w:eastAsia="仿宋" w:hAnsi="仿宋" w:hint="eastAsia"/>
                <w:color w:val="000000" w:themeColor="text1"/>
              </w:rPr>
              <w:t>2</w:t>
            </w:r>
          </w:p>
        </w:tc>
        <w:tc>
          <w:tcPr>
            <w:tcW w:w="721" w:type="pct"/>
            <w:tcBorders>
              <w:top w:val="nil"/>
              <w:left w:val="single" w:sz="4" w:space="0" w:color="auto"/>
              <w:bottom w:val="single" w:sz="4" w:space="0" w:color="auto"/>
              <w:right w:val="single" w:sz="4" w:space="0" w:color="auto"/>
            </w:tcBorders>
            <w:vAlign w:val="center"/>
          </w:tcPr>
          <w:p w:rsidR="00AD41B1" w:rsidRDefault="00FD2F34">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投标人</w:t>
            </w:r>
          </w:p>
          <w:p w:rsidR="00AD41B1" w:rsidRDefault="00FD2F34">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业绩</w:t>
            </w:r>
          </w:p>
          <w:p w:rsidR="00AD41B1" w:rsidRDefault="00FD2F34">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AD41B1" w:rsidRDefault="00FD2F34">
            <w:pPr>
              <w:pStyle w:val="1"/>
              <w:ind w:firstLine="480"/>
              <w:rPr>
                <w:color w:val="000000" w:themeColor="text1"/>
              </w:rPr>
            </w:pPr>
            <w:r>
              <w:rPr>
                <w:rFonts w:hint="eastAsia"/>
                <w:color w:val="000000" w:themeColor="text1"/>
              </w:rPr>
              <w:t>投标单位自</w:t>
            </w:r>
            <w:r>
              <w:rPr>
                <w:rFonts w:hint="eastAsia"/>
                <w:color w:val="000000" w:themeColor="text1"/>
              </w:rPr>
              <w:t>2021</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日以来（时间以合同签订时间为准）承担过类似公共建筑改造设计且总建筑面积</w:t>
            </w:r>
            <w:r>
              <w:rPr>
                <w:rFonts w:hint="eastAsia"/>
                <w:color w:val="000000" w:themeColor="text1"/>
              </w:rPr>
              <w:t>1500</w:t>
            </w:r>
            <w:r>
              <w:rPr>
                <w:rFonts w:hint="eastAsia"/>
                <w:color w:val="000000" w:themeColor="text1"/>
              </w:rPr>
              <w:t>平方米及以上业绩，有</w:t>
            </w:r>
            <w:r>
              <w:rPr>
                <w:rFonts w:hint="eastAsia"/>
                <w:color w:val="000000" w:themeColor="text1"/>
              </w:rPr>
              <w:t>1</w:t>
            </w:r>
            <w:r>
              <w:rPr>
                <w:rFonts w:hint="eastAsia"/>
                <w:color w:val="000000" w:themeColor="text1"/>
              </w:rPr>
              <w:t>项得</w:t>
            </w:r>
            <w:r>
              <w:rPr>
                <w:rFonts w:hint="eastAsia"/>
                <w:color w:val="000000" w:themeColor="text1"/>
              </w:rPr>
              <w:t>3</w:t>
            </w:r>
            <w:r>
              <w:rPr>
                <w:rFonts w:hint="eastAsia"/>
                <w:color w:val="000000" w:themeColor="text1"/>
              </w:rPr>
              <w:t>分，</w:t>
            </w:r>
            <w:r>
              <w:rPr>
                <w:rFonts w:ascii="宋体" w:eastAsia="宋体" w:hAnsi="宋体" w:cs="宋体" w:hint="eastAsia"/>
                <w:bCs/>
                <w:color w:val="000000" w:themeColor="text1"/>
                <w:kern w:val="0"/>
              </w:rPr>
              <w:t>本项</w:t>
            </w:r>
            <w:r>
              <w:rPr>
                <w:rFonts w:hint="eastAsia"/>
                <w:color w:val="000000" w:themeColor="text1"/>
              </w:rPr>
              <w:t>最多得</w:t>
            </w:r>
            <w:r>
              <w:rPr>
                <w:rFonts w:hint="eastAsia"/>
                <w:color w:val="000000" w:themeColor="text1"/>
              </w:rPr>
              <w:t>6</w:t>
            </w:r>
            <w:r>
              <w:rPr>
                <w:rFonts w:hint="eastAsia"/>
                <w:color w:val="000000" w:themeColor="text1"/>
              </w:rPr>
              <w:t>分。</w:t>
            </w:r>
          </w:p>
          <w:p w:rsidR="00AD41B1" w:rsidRDefault="00FD2F34">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注：投标文件中提供业绩的合同复印件及合同对应的发票复印件（所提供发票的开具时间不得晚于招标公告发布时间，投标人业绩与项目负责人业绩不可重复使用）。</w:t>
            </w:r>
          </w:p>
          <w:p w:rsidR="00AD41B1" w:rsidRDefault="00FD2F34">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1</w:t>
            </w:r>
            <w:r>
              <w:rPr>
                <w:rFonts w:ascii="宋体" w:hAnsi="宋体" w:cs="宋体" w:hint="eastAsia"/>
                <w:bCs/>
                <w:color w:val="000000" w:themeColor="text1"/>
                <w:kern w:val="0"/>
                <w:sz w:val="24"/>
              </w:rPr>
              <w:t>）发票复印件需清晰，可见金额，否则不予得分；</w:t>
            </w:r>
          </w:p>
          <w:p w:rsidR="00AD41B1" w:rsidRDefault="00FD2F34">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2</w:t>
            </w:r>
            <w:r>
              <w:rPr>
                <w:rFonts w:ascii="宋体" w:hAnsi="宋体" w:cs="宋体" w:hint="eastAsia"/>
                <w:bCs/>
                <w:color w:val="000000" w:themeColor="text1"/>
                <w:kern w:val="0"/>
                <w:sz w:val="24"/>
              </w:rPr>
              <w:t>）合同可以是框架协议。一份发票只能对应一份合同；</w:t>
            </w:r>
          </w:p>
          <w:p w:rsidR="00AD41B1" w:rsidRDefault="00FD2F34">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rPr>
              <w:t>）合同和发票必须同时提供，否则不予认可为业绩；</w:t>
            </w:r>
          </w:p>
          <w:p w:rsidR="00AD41B1" w:rsidRDefault="00FD2F34">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4</w:t>
            </w:r>
            <w:r>
              <w:rPr>
                <w:rFonts w:ascii="宋体" w:hAnsi="宋体" w:cs="宋体" w:hint="eastAsia"/>
                <w:bCs/>
                <w:color w:val="000000" w:themeColor="text1"/>
                <w:kern w:val="0"/>
                <w:sz w:val="24"/>
              </w:rPr>
              <w:t>）合同上没有明确注明合同签订日期的业绩不予认可（合同编号或者合同条款中的服务期限等不作为认定合同签订日期的依据）。</w:t>
            </w:r>
          </w:p>
          <w:p w:rsidR="00AD41B1" w:rsidRDefault="00FD2F34">
            <w:pPr>
              <w:ind w:firstLine="480"/>
              <w:rPr>
                <w:color w:val="000000" w:themeColor="text1"/>
              </w:rPr>
            </w:pPr>
            <w:r>
              <w:rPr>
                <w:rFonts w:ascii="宋体" w:hAnsi="宋体" w:cs="宋体" w:hint="eastAsia"/>
                <w:bCs/>
                <w:color w:val="000000" w:themeColor="text1"/>
                <w:kern w:val="0"/>
                <w:sz w:val="24"/>
              </w:rPr>
              <w:t>未按上述要求提供业绩证明材料的不予认可。</w:t>
            </w: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t>6</w:t>
            </w:r>
          </w:p>
        </w:tc>
      </w:tr>
      <w:tr w:rsidR="00AD41B1">
        <w:trPr>
          <w:trHeight w:val="1203"/>
          <w:jc w:val="center"/>
        </w:trPr>
        <w:tc>
          <w:tcPr>
            <w:tcW w:w="413"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t>3</w:t>
            </w:r>
          </w:p>
        </w:tc>
        <w:tc>
          <w:tcPr>
            <w:tcW w:w="721" w:type="pct"/>
            <w:tcBorders>
              <w:top w:val="single" w:sz="4" w:space="0" w:color="auto"/>
              <w:left w:val="single" w:sz="4" w:space="0" w:color="auto"/>
              <w:bottom w:val="single" w:sz="4" w:space="0" w:color="auto"/>
              <w:right w:val="single" w:sz="4" w:space="0" w:color="auto"/>
            </w:tcBorders>
            <w:vAlign w:val="center"/>
          </w:tcPr>
          <w:p w:rsidR="00AD41B1" w:rsidRDefault="00FD2F34">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项目负责人业绩</w:t>
            </w:r>
          </w:p>
          <w:p w:rsidR="00AD41B1" w:rsidRDefault="00FD2F34">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AD41B1" w:rsidRDefault="00FD2F34">
            <w:pPr>
              <w:numPr>
                <w:ilvl w:val="0"/>
                <w:numId w:val="1"/>
              </w:numPr>
              <w:ind w:firstLine="480"/>
              <w:rPr>
                <w:rFonts w:ascii="仿宋" w:eastAsia="仿宋" w:hAnsi="仿宋"/>
                <w:color w:val="000000" w:themeColor="text1"/>
                <w:sz w:val="24"/>
                <w:szCs w:val="24"/>
              </w:rPr>
            </w:pPr>
            <w:r>
              <w:rPr>
                <w:rFonts w:eastAsia="仿宋" w:hint="eastAsia"/>
                <w:color w:val="000000" w:themeColor="text1"/>
                <w:sz w:val="24"/>
                <w:szCs w:val="24"/>
              </w:rPr>
              <w:t>投标人提供本项目负责人</w:t>
            </w:r>
            <w:r>
              <w:rPr>
                <w:rFonts w:ascii="仿宋" w:eastAsia="仿宋" w:hAnsi="仿宋" w:hint="eastAsia"/>
                <w:color w:val="000000" w:themeColor="text1"/>
                <w:sz w:val="24"/>
                <w:szCs w:val="24"/>
              </w:rPr>
              <w:t>自</w:t>
            </w:r>
            <w:r>
              <w:rPr>
                <w:rFonts w:ascii="仿宋" w:eastAsia="仿宋" w:hAnsi="仿宋" w:hint="eastAsia"/>
                <w:color w:val="000000" w:themeColor="text1"/>
                <w:sz w:val="24"/>
                <w:szCs w:val="24"/>
              </w:rPr>
              <w:t>202</w:t>
            </w:r>
            <w:r>
              <w:rPr>
                <w:rFonts w:ascii="仿宋" w:eastAsia="仿宋" w:hAnsi="仿宋" w:hint="eastAsia"/>
                <w:color w:val="000000" w:themeColor="text1"/>
              </w:rPr>
              <w:t>1</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日以来（时间以合同签订时间为准）承担过类似公共建筑改造设计</w:t>
            </w:r>
            <w:r>
              <w:rPr>
                <w:rFonts w:ascii="仿宋" w:eastAsia="仿宋" w:hAnsi="仿宋" w:hint="eastAsia"/>
                <w:color w:val="000000" w:themeColor="text1"/>
              </w:rPr>
              <w:t>且总建筑面积</w:t>
            </w:r>
            <w:r>
              <w:rPr>
                <w:rFonts w:ascii="仿宋" w:eastAsia="仿宋" w:hAnsi="仿宋" w:hint="eastAsia"/>
                <w:color w:val="000000" w:themeColor="text1"/>
              </w:rPr>
              <w:t>1500</w:t>
            </w:r>
            <w:r>
              <w:rPr>
                <w:rFonts w:ascii="仿宋" w:eastAsia="仿宋" w:hAnsi="仿宋" w:hint="eastAsia"/>
                <w:color w:val="000000" w:themeColor="text1"/>
              </w:rPr>
              <w:t>平方米及以上</w:t>
            </w:r>
            <w:r>
              <w:rPr>
                <w:rFonts w:ascii="仿宋" w:eastAsia="仿宋" w:hAnsi="仿宋" w:hint="eastAsia"/>
                <w:color w:val="000000" w:themeColor="text1"/>
                <w:sz w:val="24"/>
                <w:szCs w:val="24"/>
              </w:rPr>
              <w:t>业绩</w:t>
            </w:r>
            <w:r>
              <w:rPr>
                <w:rFonts w:ascii="仿宋" w:eastAsia="仿宋" w:hAnsi="仿宋" w:hint="eastAsia"/>
                <w:color w:val="000000" w:themeColor="text1"/>
              </w:rPr>
              <w:t>，有</w:t>
            </w:r>
            <w:r>
              <w:rPr>
                <w:rFonts w:ascii="仿宋" w:eastAsia="仿宋" w:hAnsi="仿宋" w:hint="eastAsia"/>
                <w:color w:val="000000" w:themeColor="text1"/>
              </w:rPr>
              <w:t>1</w:t>
            </w:r>
            <w:r>
              <w:rPr>
                <w:rFonts w:ascii="仿宋" w:eastAsia="仿宋" w:hAnsi="仿宋" w:hint="eastAsia"/>
                <w:color w:val="000000" w:themeColor="text1"/>
              </w:rPr>
              <w:t>项</w:t>
            </w:r>
            <w:r>
              <w:rPr>
                <w:rFonts w:ascii="仿宋" w:eastAsia="仿宋" w:hAnsi="仿宋" w:hint="eastAsia"/>
                <w:color w:val="000000" w:themeColor="text1"/>
                <w:sz w:val="24"/>
                <w:szCs w:val="24"/>
              </w:rPr>
              <w:t>得</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分，</w:t>
            </w:r>
            <w:r>
              <w:rPr>
                <w:rFonts w:ascii="宋体" w:hAnsi="宋体" w:cs="宋体" w:hint="eastAsia"/>
                <w:bCs/>
                <w:color w:val="000000" w:themeColor="text1"/>
                <w:kern w:val="0"/>
                <w:sz w:val="24"/>
              </w:rPr>
              <w:t>本项</w:t>
            </w:r>
            <w:r>
              <w:rPr>
                <w:rFonts w:ascii="仿宋" w:eastAsia="仿宋" w:hAnsi="仿宋" w:hint="eastAsia"/>
                <w:color w:val="000000" w:themeColor="text1"/>
                <w:sz w:val="24"/>
                <w:szCs w:val="24"/>
              </w:rPr>
              <w:t>最多得</w:t>
            </w:r>
            <w:r>
              <w:rPr>
                <w:rFonts w:ascii="仿宋" w:eastAsia="仿宋" w:hAnsi="仿宋" w:hint="eastAsia"/>
                <w:color w:val="000000" w:themeColor="text1"/>
              </w:rPr>
              <w:t>6</w:t>
            </w:r>
            <w:r>
              <w:rPr>
                <w:rFonts w:ascii="仿宋" w:eastAsia="仿宋" w:hAnsi="仿宋" w:hint="eastAsia"/>
                <w:color w:val="000000" w:themeColor="text1"/>
                <w:sz w:val="24"/>
                <w:szCs w:val="24"/>
              </w:rPr>
              <w:t>分。</w:t>
            </w:r>
          </w:p>
          <w:p w:rsidR="00AD41B1" w:rsidRDefault="00FD2F34">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注：投标文件中提供业绩的合同复印件及合同对应的发票复印件（所提供发票的开具时间不得晚于招标公告发布时间，项目负责人业绩与投标人业绩</w:t>
            </w:r>
            <w:proofErr w:type="gramStart"/>
            <w:r>
              <w:rPr>
                <w:rFonts w:ascii="宋体" w:hAnsi="宋体" w:cs="宋体" w:hint="eastAsia"/>
                <w:b/>
                <w:color w:val="000000" w:themeColor="text1"/>
                <w:kern w:val="0"/>
                <w:sz w:val="24"/>
              </w:rPr>
              <w:t>项不可</w:t>
            </w:r>
            <w:proofErr w:type="gramEnd"/>
            <w:r>
              <w:rPr>
                <w:rFonts w:ascii="宋体" w:hAnsi="宋体" w:cs="宋体" w:hint="eastAsia"/>
                <w:b/>
                <w:color w:val="000000" w:themeColor="text1"/>
                <w:kern w:val="0"/>
                <w:sz w:val="24"/>
              </w:rPr>
              <w:t>重复使用，项目负责人业绩仅认可其在本项目投标人单位业绩；项目负责人必须为本单位正式职工，需提供劳动合同及投标截止日期前至少一个月由劳动部门出具的</w:t>
            </w:r>
            <w:proofErr w:type="gramStart"/>
            <w:r>
              <w:rPr>
                <w:rFonts w:ascii="宋体" w:hAnsi="宋体" w:cs="宋体" w:hint="eastAsia"/>
                <w:b/>
                <w:color w:val="000000" w:themeColor="text1"/>
                <w:kern w:val="0"/>
                <w:sz w:val="24"/>
              </w:rPr>
              <w:t>社保证明</w:t>
            </w:r>
            <w:proofErr w:type="gramEnd"/>
            <w:r>
              <w:rPr>
                <w:rFonts w:ascii="宋体" w:hAnsi="宋体" w:cs="宋体" w:hint="eastAsia"/>
                <w:b/>
                <w:color w:val="000000" w:themeColor="text1"/>
                <w:kern w:val="0"/>
                <w:sz w:val="24"/>
              </w:rPr>
              <w:t>。）</w:t>
            </w:r>
          </w:p>
          <w:p w:rsidR="00AD41B1" w:rsidRDefault="00AD41B1">
            <w:pPr>
              <w:pStyle w:val="Default"/>
              <w:ind w:firstLine="480"/>
              <w:rPr>
                <w:rFonts w:eastAsiaTheme="minorEastAsia"/>
                <w:color w:val="000000" w:themeColor="text1"/>
              </w:rPr>
            </w:pP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lastRenderedPageBreak/>
              <w:t>6</w:t>
            </w:r>
          </w:p>
        </w:tc>
      </w:tr>
      <w:tr w:rsidR="00AD41B1">
        <w:trPr>
          <w:jc w:val="center"/>
        </w:trPr>
        <w:tc>
          <w:tcPr>
            <w:tcW w:w="413"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lastRenderedPageBreak/>
              <w:t>4</w:t>
            </w:r>
          </w:p>
        </w:tc>
        <w:tc>
          <w:tcPr>
            <w:tcW w:w="721" w:type="pct"/>
            <w:tcBorders>
              <w:top w:val="single" w:sz="4" w:space="0" w:color="auto"/>
              <w:left w:val="single" w:sz="4" w:space="0" w:color="auto"/>
              <w:bottom w:val="single" w:sz="4" w:space="0" w:color="auto"/>
              <w:right w:val="single" w:sz="4" w:space="0" w:color="auto"/>
            </w:tcBorders>
            <w:vAlign w:val="center"/>
          </w:tcPr>
          <w:p w:rsidR="00AD41B1" w:rsidRDefault="00FD2F34">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设计团队（</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AD41B1" w:rsidRDefault="00FD2F34">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项目总负责同时具有高级及以上职称和国家一级注册建筑师的得</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分。</w:t>
            </w:r>
          </w:p>
          <w:p w:rsidR="00AD41B1" w:rsidRDefault="00FD2F34">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给排水专业负责人工</w:t>
            </w:r>
            <w:r>
              <w:rPr>
                <w:rFonts w:ascii="仿宋" w:eastAsia="仿宋" w:hAnsi="仿宋" w:cs="仿宋" w:hint="eastAsia"/>
                <w:color w:val="000000" w:themeColor="text1"/>
                <w:sz w:val="24"/>
              </w:rPr>
              <w:t>程师及以上技术职称</w:t>
            </w:r>
            <w:r>
              <w:rPr>
                <w:rFonts w:ascii="仿宋" w:eastAsia="仿宋" w:hAnsi="仿宋" w:hint="eastAsia"/>
                <w:color w:val="000000" w:themeColor="text1"/>
                <w:sz w:val="24"/>
                <w:szCs w:val="24"/>
              </w:rPr>
              <w:t>的得</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分。</w:t>
            </w:r>
          </w:p>
          <w:p w:rsidR="00AD41B1" w:rsidRDefault="00FD2F34">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强电专业负责人</w:t>
            </w:r>
            <w:r>
              <w:rPr>
                <w:rFonts w:ascii="仿宋" w:eastAsia="仿宋" w:hAnsi="仿宋" w:cs="仿宋" w:hint="eastAsia"/>
                <w:color w:val="000000" w:themeColor="text1"/>
                <w:sz w:val="24"/>
              </w:rPr>
              <w:t>工程师及以上技术职称</w:t>
            </w:r>
            <w:r>
              <w:rPr>
                <w:rFonts w:ascii="仿宋" w:eastAsia="仿宋" w:hAnsi="仿宋" w:hint="eastAsia"/>
                <w:color w:val="000000" w:themeColor="text1"/>
                <w:sz w:val="24"/>
                <w:szCs w:val="24"/>
              </w:rPr>
              <w:t>的得</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分。</w:t>
            </w:r>
          </w:p>
          <w:p w:rsidR="00AD41B1" w:rsidRDefault="00FD2F34">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弱电专业负责人</w:t>
            </w:r>
            <w:r>
              <w:rPr>
                <w:rFonts w:ascii="仿宋" w:eastAsia="仿宋" w:hAnsi="仿宋" w:cs="仿宋" w:hint="eastAsia"/>
                <w:color w:val="000000" w:themeColor="text1"/>
                <w:sz w:val="24"/>
              </w:rPr>
              <w:t>工程师及以上技术职称</w:t>
            </w:r>
            <w:r>
              <w:rPr>
                <w:rFonts w:ascii="仿宋" w:eastAsia="仿宋" w:hAnsi="仿宋" w:hint="eastAsia"/>
                <w:color w:val="000000" w:themeColor="text1"/>
                <w:sz w:val="24"/>
                <w:szCs w:val="24"/>
              </w:rPr>
              <w:t>的得</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分。</w:t>
            </w:r>
          </w:p>
          <w:p w:rsidR="00AD41B1" w:rsidRDefault="00FD2F34">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本项最多</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p w:rsidR="00AD41B1" w:rsidRDefault="00FD2F34">
            <w:pPr>
              <w:ind w:firstLine="482"/>
              <w:rPr>
                <w:rFonts w:ascii="仿宋" w:eastAsia="仿宋" w:hAnsi="仿宋"/>
                <w:color w:val="000000" w:themeColor="text1"/>
                <w:sz w:val="24"/>
                <w:szCs w:val="24"/>
              </w:rPr>
            </w:pPr>
            <w:r>
              <w:rPr>
                <w:rFonts w:ascii="仿宋" w:eastAsia="仿宋" w:hAnsi="仿宋" w:hint="eastAsia"/>
                <w:b/>
                <w:bCs/>
                <w:color w:val="000000" w:themeColor="text1"/>
                <w:sz w:val="24"/>
                <w:szCs w:val="24"/>
              </w:rPr>
              <w:t>（提供以上相关人员相关证书、身份证，加盖公章的复印件）</w:t>
            </w:r>
          </w:p>
        </w:tc>
        <w:tc>
          <w:tcPr>
            <w:tcW w:w="439" w:type="pct"/>
            <w:tcBorders>
              <w:top w:val="single" w:sz="4" w:space="0" w:color="auto"/>
              <w:left w:val="single" w:sz="4" w:space="0" w:color="auto"/>
              <w:bottom w:val="single" w:sz="4" w:space="0" w:color="auto"/>
              <w:right w:val="single" w:sz="4" w:space="0" w:color="auto"/>
            </w:tcBorders>
            <w:vAlign w:val="center"/>
          </w:tcPr>
          <w:p w:rsidR="00AD41B1" w:rsidRDefault="00FD2F34">
            <w:pPr>
              <w:pStyle w:val="1"/>
              <w:rPr>
                <w:color w:val="000000" w:themeColor="text1"/>
              </w:rPr>
            </w:pPr>
            <w:r>
              <w:rPr>
                <w:rFonts w:hint="eastAsia"/>
                <w:color w:val="000000" w:themeColor="text1"/>
              </w:rPr>
              <w:t>6</w:t>
            </w:r>
          </w:p>
        </w:tc>
      </w:tr>
    </w:tbl>
    <w:p w:rsidR="00AD41B1" w:rsidRDefault="00FD2F34">
      <w:pPr>
        <w:autoSpaceDE w:val="0"/>
        <w:autoSpaceDN w:val="0"/>
        <w:adjustRightInd w:val="0"/>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价格标（</w:t>
      </w:r>
      <w:r>
        <w:rPr>
          <w:rFonts w:ascii="仿宋" w:eastAsia="仿宋" w:hAnsi="仿宋" w:hint="eastAsia"/>
          <w:color w:val="000000" w:themeColor="text1"/>
          <w:sz w:val="28"/>
          <w:szCs w:val="28"/>
        </w:rPr>
        <w:t>60</w:t>
      </w:r>
      <w:r>
        <w:rPr>
          <w:rFonts w:ascii="仿宋" w:eastAsia="仿宋" w:hAnsi="仿宋" w:hint="eastAsia"/>
          <w:color w:val="000000" w:themeColor="text1"/>
          <w:sz w:val="28"/>
          <w:szCs w:val="28"/>
        </w:rPr>
        <w:t>分）</w:t>
      </w:r>
    </w:p>
    <w:p w:rsidR="00AD41B1" w:rsidRDefault="00FD2F34">
      <w:pPr>
        <w:autoSpaceDE w:val="0"/>
        <w:autoSpaceDN w:val="0"/>
        <w:adjustRightInd w:val="0"/>
        <w:snapToGrid w:val="0"/>
        <w:spacing w:line="460" w:lineRule="exact"/>
        <w:ind w:firstLineChars="200" w:firstLine="562"/>
        <w:rPr>
          <w:rFonts w:ascii="仿宋" w:eastAsia="仿宋" w:hAnsi="仿宋"/>
          <w:b/>
          <w:bCs/>
          <w:color w:val="000000" w:themeColor="text1"/>
          <w:sz w:val="28"/>
          <w:szCs w:val="28"/>
          <w:u w:val="single"/>
        </w:rPr>
      </w:pPr>
      <w:r>
        <w:rPr>
          <w:rFonts w:ascii="仿宋" w:eastAsia="仿宋" w:hAnsi="仿宋" w:hint="eastAsia"/>
          <w:b/>
          <w:bCs/>
          <w:color w:val="000000" w:themeColor="text1"/>
          <w:sz w:val="28"/>
          <w:szCs w:val="28"/>
          <w:u w:val="single"/>
        </w:rPr>
        <w:t>注：本项目一次性报价。</w:t>
      </w:r>
    </w:p>
    <w:p w:rsidR="00AD41B1" w:rsidRDefault="00FD2F34">
      <w:pPr>
        <w:autoSpaceDE w:val="0"/>
        <w:autoSpaceDN w:val="0"/>
        <w:adjustRightInd w:val="0"/>
        <w:snapToGrid w:val="0"/>
        <w:spacing w:line="460" w:lineRule="exact"/>
        <w:ind w:firstLineChars="200" w:firstLine="560"/>
        <w:rPr>
          <w:rFonts w:ascii="仿宋" w:eastAsia="仿宋" w:hAnsi="仿宋"/>
          <w:sz w:val="28"/>
          <w:szCs w:val="28"/>
        </w:rPr>
      </w:pPr>
      <w:r>
        <w:rPr>
          <w:rFonts w:ascii="仿宋" w:eastAsia="仿宋" w:hAnsi="仿宋" w:hint="eastAsia"/>
          <w:color w:val="000000" w:themeColor="text1"/>
          <w:sz w:val="28"/>
          <w:szCs w:val="28"/>
        </w:rPr>
        <w:t>综合评分法中的价格</w:t>
      </w:r>
      <w:proofErr w:type="gramStart"/>
      <w:r>
        <w:rPr>
          <w:rFonts w:ascii="仿宋" w:eastAsia="仿宋" w:hAnsi="仿宋" w:hint="eastAsia"/>
          <w:color w:val="000000" w:themeColor="text1"/>
          <w:sz w:val="28"/>
          <w:szCs w:val="28"/>
        </w:rPr>
        <w:t>分统一</w:t>
      </w:r>
      <w:proofErr w:type="gramEnd"/>
      <w:r>
        <w:rPr>
          <w:rFonts w:ascii="仿宋" w:eastAsia="仿宋" w:hAnsi="仿宋" w:hint="eastAsia"/>
          <w:color w:val="000000" w:themeColor="text1"/>
          <w:sz w:val="28"/>
          <w:szCs w:val="28"/>
        </w:rPr>
        <w:t>采用低价优先法计算，即满足比选文件要求且最终投标费率最低的供应商的投标费率为比选</w:t>
      </w:r>
      <w:r>
        <w:rPr>
          <w:rFonts w:ascii="仿宋" w:eastAsia="仿宋" w:hAnsi="仿宋" w:hint="eastAsia"/>
          <w:sz w:val="28"/>
          <w:szCs w:val="28"/>
        </w:rPr>
        <w:t>基准价，其价格分为满分。其他供应商的价格</w:t>
      </w:r>
      <w:proofErr w:type="gramStart"/>
      <w:r>
        <w:rPr>
          <w:rFonts w:ascii="仿宋" w:eastAsia="仿宋" w:hAnsi="仿宋" w:hint="eastAsia"/>
          <w:sz w:val="28"/>
          <w:szCs w:val="28"/>
        </w:rPr>
        <w:t>分统一</w:t>
      </w:r>
      <w:proofErr w:type="gramEnd"/>
      <w:r>
        <w:rPr>
          <w:rFonts w:ascii="仿宋" w:eastAsia="仿宋" w:hAnsi="仿宋" w:hint="eastAsia"/>
          <w:sz w:val="28"/>
          <w:szCs w:val="28"/>
        </w:rPr>
        <w:t>按照下列公式计算：</w:t>
      </w:r>
    </w:p>
    <w:p w:rsidR="00AD41B1" w:rsidRDefault="00FD2F34">
      <w:pPr>
        <w:autoSpaceDE w:val="0"/>
        <w:autoSpaceDN w:val="0"/>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比选报价得分</w:t>
      </w:r>
      <w:r>
        <w:rPr>
          <w:rFonts w:ascii="仿宋" w:eastAsia="仿宋" w:hAnsi="仿宋" w:hint="eastAsia"/>
          <w:sz w:val="28"/>
          <w:szCs w:val="28"/>
        </w:rPr>
        <w:t>=</w:t>
      </w:r>
      <w:r>
        <w:rPr>
          <w:rFonts w:ascii="仿宋" w:eastAsia="仿宋" w:hAnsi="仿宋" w:hint="eastAsia"/>
          <w:sz w:val="28"/>
          <w:szCs w:val="28"/>
        </w:rPr>
        <w:t>（比选基准价</w:t>
      </w:r>
      <w:r>
        <w:rPr>
          <w:rFonts w:ascii="仿宋" w:eastAsia="仿宋" w:hAnsi="仿宋" w:hint="eastAsia"/>
          <w:sz w:val="28"/>
          <w:szCs w:val="28"/>
        </w:rPr>
        <w:t>/</w:t>
      </w:r>
      <w:r>
        <w:rPr>
          <w:rFonts w:ascii="仿宋" w:eastAsia="仿宋" w:hAnsi="仿宋" w:hint="eastAsia"/>
          <w:sz w:val="28"/>
          <w:szCs w:val="28"/>
        </w:rPr>
        <w:t>最后报价费率）×</w:t>
      </w:r>
      <w:proofErr w:type="gramStart"/>
      <w:r>
        <w:rPr>
          <w:rFonts w:ascii="仿宋" w:eastAsia="仿宋" w:hAnsi="仿宋" w:hint="eastAsia"/>
          <w:sz w:val="28"/>
          <w:szCs w:val="28"/>
        </w:rPr>
        <w:t>价格权</w:t>
      </w:r>
      <w:proofErr w:type="gramEnd"/>
      <w:r>
        <w:rPr>
          <w:rFonts w:ascii="仿宋" w:eastAsia="仿宋" w:hAnsi="仿宋" w:hint="eastAsia"/>
          <w:sz w:val="28"/>
          <w:szCs w:val="28"/>
        </w:rPr>
        <w:t>值×</w:t>
      </w:r>
      <w:r>
        <w:rPr>
          <w:rFonts w:ascii="仿宋" w:eastAsia="仿宋" w:hAnsi="仿宋" w:hint="eastAsia"/>
          <w:sz w:val="28"/>
          <w:szCs w:val="28"/>
        </w:rPr>
        <w:t>100</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比价小组认为供应商的投标费率有可能影响服务质量或者不能诚信履约的，应当要求其在评标现场合理的时间内提供书面说明，必要时提交相关证明材料；供应商不能证明其报价合理性的，比选小组应当将其作为无效报价处理。</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rsidR="00AD41B1" w:rsidRDefault="00FD2F34">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七、推荐中选服务单位</w:t>
      </w:r>
    </w:p>
    <w:p w:rsidR="00AD41B1" w:rsidRDefault="00FD2F34">
      <w:pPr>
        <w:snapToGrid w:val="0"/>
        <w:spacing w:line="460" w:lineRule="exact"/>
        <w:ind w:firstLineChars="200" w:firstLine="560"/>
        <w:contextualSpacing/>
        <w:rPr>
          <w:rFonts w:ascii="仿宋" w:eastAsia="仿宋" w:hAnsi="仿宋"/>
          <w:bCs/>
          <w:sz w:val="28"/>
          <w:szCs w:val="28"/>
        </w:rPr>
      </w:pPr>
      <w:r>
        <w:rPr>
          <w:rFonts w:ascii="仿宋" w:eastAsia="仿宋" w:hAnsi="仿宋" w:hint="eastAsia"/>
          <w:sz w:val="28"/>
          <w:szCs w:val="28"/>
        </w:rPr>
        <w:t>采用综合评分法的，</w:t>
      </w:r>
      <w:r>
        <w:rPr>
          <w:rFonts w:ascii="仿宋" w:eastAsia="仿宋" w:hAnsi="仿宋" w:hint="eastAsia"/>
          <w:bCs/>
          <w:sz w:val="28"/>
          <w:szCs w:val="28"/>
        </w:rPr>
        <w:t>评委会汇总各评委评分后，按照得分从高到低的顺序，</w:t>
      </w:r>
      <w:r>
        <w:rPr>
          <w:rFonts w:ascii="仿宋" w:eastAsia="仿宋" w:hAnsi="仿宋" w:hint="eastAsia"/>
          <w:sz w:val="28"/>
          <w:szCs w:val="28"/>
        </w:rPr>
        <w:t>得分相同的，按投标报价由低到高顺序排列，得分且比选报价相同的并列，采取随机抽取的方式确定，</w:t>
      </w:r>
      <w:r>
        <w:rPr>
          <w:rFonts w:ascii="仿宋" w:eastAsia="仿宋" w:hAnsi="仿宋" w:hint="eastAsia"/>
          <w:bCs/>
          <w:sz w:val="28"/>
          <w:szCs w:val="28"/>
        </w:rPr>
        <w:t>推荐前三名为中标候选人，并编写评标报告。</w:t>
      </w:r>
    </w:p>
    <w:p w:rsidR="00AD41B1" w:rsidRDefault="00FD2F34">
      <w:pPr>
        <w:shd w:val="clear" w:color="auto" w:fill="FFFFFF"/>
        <w:adjustRightInd w:val="0"/>
        <w:snapToGrid w:val="0"/>
        <w:spacing w:line="500" w:lineRule="exact"/>
        <w:ind w:firstLine="560"/>
        <w:rPr>
          <w:rFonts w:ascii="仿宋" w:eastAsia="仿宋" w:hAnsi="仿宋"/>
          <w:b/>
          <w:sz w:val="28"/>
          <w:szCs w:val="28"/>
        </w:rPr>
      </w:pPr>
      <w:r>
        <w:rPr>
          <w:rFonts w:ascii="仿宋" w:eastAsia="仿宋" w:hAnsi="仿宋" w:hint="eastAsia"/>
          <w:bCs/>
          <w:sz w:val="28"/>
          <w:szCs w:val="28"/>
        </w:rPr>
        <w:t>采购人委托评委会直接确定排名第一的中标候选人为中标人。</w:t>
      </w:r>
    </w:p>
    <w:p w:rsidR="00AD41B1" w:rsidRDefault="00FD2F34">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八、其他注意事项</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在比选、开标时间，比选人不得向评委询问情况，不得进行旨在影</w:t>
      </w:r>
      <w:r>
        <w:rPr>
          <w:rFonts w:ascii="仿宋" w:eastAsia="仿宋" w:hAnsi="仿宋" w:hint="eastAsia"/>
          <w:sz w:val="28"/>
          <w:szCs w:val="28"/>
        </w:rPr>
        <w:lastRenderedPageBreak/>
        <w:t>响评标结果的活动。</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评委会不得向比选人解释落标原因。</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在比选、评标过程中，如果比选人联合故意抬高报价或出现其他不正当行为，采购人有权中止比选或评标。</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凡在比选、开标过程中，采购人已提示是否异议的事项，比选人当时没有提出异议的，事后比</w:t>
      </w:r>
      <w:r>
        <w:rPr>
          <w:rFonts w:ascii="仿宋" w:eastAsia="仿宋" w:hAnsi="仿宋" w:hint="eastAsia"/>
          <w:sz w:val="28"/>
          <w:szCs w:val="28"/>
        </w:rPr>
        <w:t>选人不得针对上述事项提出质询。比如：采购人在开标中提示评委是否回避，比选人现场未提出异议的，事后不得针对评委回避事项提出质询。</w:t>
      </w:r>
    </w:p>
    <w:p w:rsidR="00AD41B1" w:rsidRDefault="00FD2F34">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九、中标通知</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中标结果在南通市民政局网站公示</w:t>
      </w:r>
      <w:r>
        <w:rPr>
          <w:rFonts w:ascii="仿宋" w:eastAsia="仿宋" w:hAnsi="仿宋" w:hint="eastAsia"/>
          <w:color w:val="000000" w:themeColor="text1"/>
          <w:sz w:val="28"/>
          <w:szCs w:val="28"/>
        </w:rPr>
        <w:t>，公告期限为</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个工作日。《中标通知书》一经发出，如采购单位改变中标结果，或者中标供应商放弃中标</w:t>
      </w:r>
      <w:r>
        <w:rPr>
          <w:rFonts w:ascii="仿宋" w:eastAsia="仿宋" w:hAnsi="仿宋" w:hint="eastAsia"/>
          <w:sz w:val="28"/>
          <w:szCs w:val="28"/>
        </w:rPr>
        <w:t>的，各自承担相应的法律责任。《中标通知书》是采购合同的组成部分。</w:t>
      </w:r>
    </w:p>
    <w:p w:rsidR="00AD41B1" w:rsidRDefault="00FD2F34">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br w:type="page"/>
      </w:r>
      <w:r>
        <w:rPr>
          <w:rFonts w:ascii="仿宋" w:eastAsia="仿宋" w:hAnsi="仿宋" w:hint="eastAsia"/>
          <w:b/>
          <w:sz w:val="36"/>
          <w:szCs w:val="36"/>
        </w:rPr>
        <w:lastRenderedPageBreak/>
        <w:t>第五部分</w:t>
      </w:r>
      <w:r>
        <w:rPr>
          <w:rFonts w:ascii="仿宋" w:eastAsia="仿宋" w:hAnsi="仿宋" w:hint="eastAsia"/>
          <w:b/>
          <w:sz w:val="36"/>
          <w:szCs w:val="36"/>
        </w:rPr>
        <w:t xml:space="preserve"> </w:t>
      </w:r>
      <w:r>
        <w:rPr>
          <w:rFonts w:ascii="仿宋" w:eastAsia="仿宋" w:hAnsi="仿宋" w:hint="eastAsia"/>
          <w:b/>
          <w:sz w:val="36"/>
          <w:szCs w:val="36"/>
        </w:rPr>
        <w:t>参选文件组成</w:t>
      </w:r>
    </w:p>
    <w:p w:rsidR="00AD41B1" w:rsidRDefault="00FD2F34">
      <w:pPr>
        <w:snapToGrid w:val="0"/>
        <w:ind w:firstLine="562"/>
        <w:jc w:val="left"/>
        <w:rPr>
          <w:rFonts w:ascii="仿宋" w:eastAsia="仿宋" w:hAnsi="仿宋"/>
          <w:b/>
          <w:sz w:val="28"/>
          <w:szCs w:val="28"/>
        </w:rPr>
      </w:pPr>
      <w:r>
        <w:rPr>
          <w:rFonts w:ascii="仿宋" w:eastAsia="仿宋" w:hAnsi="仿宋" w:hint="eastAsia"/>
          <w:b/>
          <w:sz w:val="28"/>
          <w:szCs w:val="28"/>
        </w:rPr>
        <w:t>参选文件由资格审查证明文件、价格标、商务技术标三部分组成。</w:t>
      </w:r>
    </w:p>
    <w:p w:rsidR="00AD41B1" w:rsidRDefault="00FD2F34">
      <w:pPr>
        <w:pStyle w:val="msonormalcxspmiddle"/>
        <w:snapToGrid w:val="0"/>
        <w:spacing w:before="0" w:beforeAutospacing="0" w:after="0" w:afterAutospacing="0"/>
        <w:ind w:firstLineChars="200" w:firstLine="562"/>
        <w:contextualSpacing/>
        <w:rPr>
          <w:rFonts w:ascii="仿宋" w:eastAsia="仿宋" w:hAnsi="仿宋"/>
          <w:b/>
          <w:sz w:val="28"/>
          <w:szCs w:val="28"/>
        </w:rPr>
      </w:pPr>
      <w:r>
        <w:rPr>
          <w:rFonts w:ascii="仿宋" w:eastAsia="仿宋" w:hAnsi="仿宋" w:hint="eastAsia"/>
          <w:b/>
          <w:sz w:val="28"/>
          <w:szCs w:val="28"/>
        </w:rPr>
        <w:t>一、资格审查文件（不能出现报价，一正两副，单独密封并牢固装订）：</w:t>
      </w:r>
    </w:p>
    <w:p w:rsidR="00AD41B1" w:rsidRDefault="00FD2F34">
      <w:pPr>
        <w:widowControl/>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关于资格的响应函</w:t>
      </w:r>
      <w:r>
        <w:rPr>
          <w:rFonts w:ascii="仿宋" w:eastAsia="仿宋" w:hAnsi="仿宋" w:hint="eastAsia"/>
          <w:spacing w:val="7"/>
          <w:sz w:val="28"/>
          <w:szCs w:val="28"/>
          <w:shd w:val="clear" w:color="auto" w:fill="FFFFFF"/>
        </w:rPr>
        <w:t>（格式参</w:t>
      </w:r>
      <w:r>
        <w:rPr>
          <w:rFonts w:ascii="仿宋" w:eastAsia="仿宋" w:hAnsi="仿宋" w:hint="eastAsia"/>
          <w:spacing w:val="7"/>
          <w:sz w:val="28"/>
          <w:szCs w:val="28"/>
          <w:shd w:val="clear" w:color="auto" w:fill="FFFFFF"/>
        </w:rPr>
        <w:t>见附件）</w:t>
      </w:r>
      <w:r>
        <w:rPr>
          <w:rFonts w:ascii="仿宋" w:eastAsia="仿宋" w:hAnsi="仿宋" w:hint="eastAsia"/>
          <w:sz w:val="28"/>
          <w:szCs w:val="28"/>
        </w:rPr>
        <w:t>；</w:t>
      </w:r>
    </w:p>
    <w:p w:rsidR="00AD41B1" w:rsidRDefault="00FD2F34">
      <w:pPr>
        <w:widowControl/>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pacing w:val="7"/>
          <w:sz w:val="28"/>
          <w:szCs w:val="28"/>
          <w:shd w:val="clear" w:color="auto" w:fill="FFFFFF"/>
        </w:rPr>
        <w:t>法定代表人参加比选的，提供法定代表人身份证明及本人身份证复印件（格式参见附件）；非法定代表人参加比选的，提供法定代表人签字或盖章的授权委托书原件及法定代表人、授权代理人两人的身份证复印件（格式参见附件）</w:t>
      </w:r>
      <w:r>
        <w:rPr>
          <w:rFonts w:ascii="仿宋" w:eastAsia="仿宋" w:hAnsi="仿宋" w:hint="eastAsia"/>
          <w:sz w:val="28"/>
          <w:szCs w:val="28"/>
        </w:rPr>
        <w:t>；</w:t>
      </w:r>
    </w:p>
    <w:p w:rsidR="00AD41B1" w:rsidRDefault="00FD2F34">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3.</w:t>
      </w:r>
      <w:r>
        <w:rPr>
          <w:rFonts w:ascii="仿宋" w:eastAsia="仿宋" w:hAnsi="仿宋" w:hint="eastAsia"/>
          <w:spacing w:val="7"/>
          <w:sz w:val="28"/>
          <w:szCs w:val="28"/>
          <w:shd w:val="clear" w:color="auto" w:fill="FFFFFF"/>
        </w:rPr>
        <w:t>具有独立承担民事责任的能力，提供有效的营业执照副本复印件；</w:t>
      </w:r>
    </w:p>
    <w:p w:rsidR="00AD41B1" w:rsidRDefault="00FD2F34">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4.</w:t>
      </w:r>
      <w:r>
        <w:rPr>
          <w:rFonts w:ascii="仿宋" w:eastAsia="仿宋" w:hAnsi="仿宋" w:hint="eastAsia"/>
          <w:spacing w:val="7"/>
          <w:sz w:val="28"/>
          <w:szCs w:val="28"/>
          <w:shd w:val="clear" w:color="auto" w:fill="FFFFFF"/>
        </w:rPr>
        <w:t>提供无重大违法记录声明（格式参见附件）。</w:t>
      </w:r>
    </w:p>
    <w:p w:rsidR="00AD41B1" w:rsidRDefault="00FD2F34">
      <w:pPr>
        <w:widowControl/>
        <w:snapToGrid w:val="0"/>
        <w:spacing w:line="460" w:lineRule="exact"/>
        <w:ind w:firstLineChars="200" w:firstLine="560"/>
        <w:jc w:val="left"/>
        <w:rPr>
          <w:rFonts w:ascii="仿宋" w:eastAsia="仿宋" w:hAnsi="仿宋"/>
          <w:spacing w:val="7"/>
          <w:sz w:val="28"/>
          <w:szCs w:val="28"/>
          <w:shd w:val="clear" w:color="auto" w:fill="FFFFFF"/>
        </w:rPr>
      </w:pPr>
      <w:r>
        <w:rPr>
          <w:rFonts w:ascii="仿宋" w:eastAsia="仿宋" w:hAnsi="仿宋" w:hint="eastAsia"/>
          <w:sz w:val="28"/>
          <w:szCs w:val="28"/>
        </w:rPr>
        <w:t>5.</w:t>
      </w:r>
      <w:r>
        <w:rPr>
          <w:rFonts w:ascii="仿宋" w:eastAsia="仿宋" w:hAnsi="仿宋" w:hint="eastAsia"/>
          <w:sz w:val="28"/>
          <w:szCs w:val="28"/>
        </w:rPr>
        <w:t>供应商具有工程设计综合甲级资质或建筑行业设计乙级及以上资质或建筑行业（建筑工程）专业设计乙级及以上资质，提供资质证书复印</w:t>
      </w:r>
      <w:r>
        <w:rPr>
          <w:rFonts w:ascii="仿宋" w:eastAsia="仿宋" w:hAnsi="仿宋" w:hint="eastAsia"/>
          <w:spacing w:val="7"/>
          <w:sz w:val="28"/>
          <w:szCs w:val="28"/>
          <w:shd w:val="clear" w:color="auto" w:fill="FFFFFF"/>
        </w:rPr>
        <w:t>件加盖公章。</w:t>
      </w:r>
    </w:p>
    <w:p w:rsidR="00AD41B1" w:rsidRDefault="00FD2F34">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6.</w:t>
      </w:r>
      <w:r>
        <w:rPr>
          <w:rFonts w:ascii="仿宋" w:eastAsia="仿宋" w:hAnsi="仿宋" w:hint="eastAsia"/>
          <w:spacing w:val="7"/>
          <w:sz w:val="28"/>
          <w:szCs w:val="28"/>
          <w:shd w:val="clear" w:color="auto" w:fill="FFFFFF"/>
        </w:rPr>
        <w:t>拟派项目负责人具备国家注册一级建筑师执业资格（须在注册有效期内且注册单位为投标单位）及高级工程师及以上职称</w:t>
      </w:r>
      <w:r>
        <w:rPr>
          <w:rFonts w:ascii="仿宋" w:eastAsia="仿宋" w:hAnsi="仿宋" w:hint="eastAsia"/>
          <w:spacing w:val="7"/>
          <w:sz w:val="28"/>
          <w:szCs w:val="28"/>
          <w:shd w:val="clear" w:color="auto" w:fill="FFFFFF"/>
        </w:rPr>
        <w:t xml:space="preserve">, </w:t>
      </w:r>
      <w:r>
        <w:rPr>
          <w:rFonts w:ascii="仿宋" w:eastAsia="仿宋" w:hAnsi="仿宋" w:hint="eastAsia"/>
          <w:spacing w:val="7"/>
          <w:sz w:val="28"/>
          <w:szCs w:val="28"/>
          <w:shd w:val="clear" w:color="auto" w:fill="FFFFFF"/>
        </w:rPr>
        <w:t>须为参选人正式人员并提供投标企业与项目负责人双方签订的有效劳动合同书及社保机构出具的参选人为其缴纳的</w:t>
      </w:r>
      <w:r>
        <w:rPr>
          <w:rFonts w:ascii="仿宋" w:eastAsia="仿宋" w:hAnsi="仿宋" w:hint="eastAsia"/>
          <w:spacing w:val="7"/>
          <w:sz w:val="28"/>
          <w:szCs w:val="28"/>
          <w:shd w:val="clear" w:color="auto" w:fill="FFFFFF"/>
        </w:rPr>
        <w:t>2024</w:t>
      </w:r>
      <w:r>
        <w:rPr>
          <w:rFonts w:ascii="仿宋" w:eastAsia="仿宋" w:hAnsi="仿宋" w:hint="eastAsia"/>
          <w:spacing w:val="7"/>
          <w:sz w:val="28"/>
          <w:szCs w:val="28"/>
          <w:shd w:val="clear" w:color="auto" w:fill="FFFFFF"/>
        </w:rPr>
        <w:t>年任意一个月的养老保险缴费明细表。</w:t>
      </w:r>
    </w:p>
    <w:p w:rsidR="00AD41B1" w:rsidRDefault="00FD2F34">
      <w:pPr>
        <w:snapToGrid w:val="0"/>
        <w:spacing w:line="460" w:lineRule="exact"/>
        <w:ind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7.</w:t>
      </w:r>
      <w:r>
        <w:rPr>
          <w:rFonts w:ascii="仿宋" w:eastAsia="仿宋" w:hAnsi="仿宋" w:cs="仿宋" w:hint="eastAsia"/>
          <w:spacing w:val="7"/>
          <w:sz w:val="28"/>
          <w:szCs w:val="28"/>
          <w:shd w:val="clear" w:color="auto" w:fill="FFFFFF"/>
        </w:rPr>
        <w:t>项目组人员基本要求如下</w:t>
      </w:r>
      <w:r>
        <w:rPr>
          <w:rFonts w:ascii="仿宋" w:eastAsia="仿宋" w:hAnsi="仿宋" w:cs="仿宋" w:hint="eastAsia"/>
          <w:b/>
          <w:bCs/>
          <w:sz w:val="24"/>
        </w:rPr>
        <w:t>（建筑设计专业负责人可由项目负责人兼职除外</w:t>
      </w:r>
      <w:r>
        <w:rPr>
          <w:rFonts w:ascii="仿宋" w:eastAsia="仿宋" w:hAnsi="仿宋" w:cs="仿宋" w:hint="eastAsia"/>
          <w:sz w:val="23"/>
          <w:szCs w:val="23"/>
        </w:rPr>
        <w:t>）</w:t>
      </w:r>
      <w:r>
        <w:rPr>
          <w:rFonts w:ascii="仿宋" w:eastAsia="仿宋" w:hAnsi="仿宋" w:cs="仿宋" w:hint="eastAsia"/>
          <w:spacing w:val="7"/>
          <w:sz w:val="28"/>
          <w:szCs w:val="28"/>
          <w:shd w:val="clear" w:color="auto" w:fill="FFFFFF"/>
        </w:rPr>
        <w:t>：</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485"/>
        <w:gridCol w:w="5393"/>
      </w:tblGrid>
      <w:tr w:rsidR="00AD41B1">
        <w:trPr>
          <w:trHeight w:val="670"/>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岗位名称</w:t>
            </w:r>
          </w:p>
        </w:tc>
        <w:tc>
          <w:tcPr>
            <w:tcW w:w="1485"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人数配备</w:t>
            </w:r>
          </w:p>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539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执业资格要求</w:t>
            </w:r>
          </w:p>
        </w:tc>
      </w:tr>
      <w:tr w:rsidR="00AD41B1">
        <w:trPr>
          <w:cantSplit/>
          <w:trHeight w:val="330"/>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国家注册一级建筑师执业资格及高级工程师及以上职称</w:t>
            </w:r>
          </w:p>
        </w:tc>
      </w:tr>
      <w:tr w:rsidR="00AD41B1">
        <w:trPr>
          <w:cantSplit/>
          <w:trHeight w:val="330"/>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建筑设计专业负责人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国家一级注册建筑师</w:t>
            </w:r>
          </w:p>
        </w:tc>
      </w:tr>
      <w:tr w:rsidR="00AD41B1">
        <w:trPr>
          <w:cantSplit/>
          <w:trHeight w:val="267"/>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给排水专业</w:t>
            </w:r>
          </w:p>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center"/>
              <w:rPr>
                <w:rFonts w:ascii="仿宋" w:eastAsia="仿宋" w:hAnsi="仿宋" w:cs="仿宋"/>
                <w:sz w:val="24"/>
              </w:rPr>
            </w:pPr>
            <w:r>
              <w:rPr>
                <w:rFonts w:ascii="仿宋" w:eastAsia="仿宋" w:hAnsi="仿宋" w:cs="仿宋" w:hint="eastAsia"/>
                <w:sz w:val="24"/>
              </w:rPr>
              <w:t>工程师及以上技术职称（给排水相关专业）</w:t>
            </w:r>
          </w:p>
        </w:tc>
      </w:tr>
      <w:tr w:rsidR="00AD41B1">
        <w:trPr>
          <w:cantSplit/>
          <w:trHeight w:val="267"/>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lastRenderedPageBreak/>
              <w:t>电气专业</w:t>
            </w:r>
          </w:p>
          <w:p w:rsidR="00AD41B1" w:rsidRDefault="00FD2F34">
            <w:pPr>
              <w:spacing w:line="440" w:lineRule="exact"/>
              <w:jc w:val="center"/>
              <w:rPr>
                <w:rFonts w:ascii="仿宋" w:eastAsia="仿宋" w:hAnsi="仿宋" w:cs="仿宋"/>
                <w:sz w:val="24"/>
              </w:rPr>
            </w:pPr>
            <w:r>
              <w:rPr>
                <w:rFonts w:ascii="仿宋" w:eastAsia="仿宋" w:hAnsi="仿宋" w:hint="eastAsia"/>
                <w:color w:val="000000"/>
                <w:sz w:val="24"/>
                <w:szCs w:val="24"/>
              </w:rPr>
              <w:t>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AD41B1" w:rsidRDefault="00FD2F34">
            <w:pPr>
              <w:jc w:val="center"/>
              <w:rPr>
                <w:rFonts w:ascii="仿宋" w:eastAsia="仿宋" w:hAnsi="仿宋"/>
                <w:color w:val="000000"/>
                <w:sz w:val="24"/>
                <w:szCs w:val="24"/>
              </w:rPr>
            </w:pPr>
            <w:r>
              <w:rPr>
                <w:rFonts w:ascii="仿宋" w:eastAsia="仿宋" w:hAnsi="仿宋" w:cs="仿宋" w:hint="eastAsia"/>
                <w:sz w:val="24"/>
              </w:rPr>
              <w:t>工程师及以上技术职称</w:t>
            </w:r>
          </w:p>
        </w:tc>
      </w:tr>
      <w:tr w:rsidR="00AD41B1">
        <w:trPr>
          <w:cantSplit/>
          <w:trHeight w:val="267"/>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弱电专业</w:t>
            </w:r>
          </w:p>
          <w:p w:rsidR="00AD41B1" w:rsidRDefault="00FD2F34">
            <w:pPr>
              <w:spacing w:line="440" w:lineRule="exact"/>
              <w:jc w:val="center"/>
              <w:rPr>
                <w:rFonts w:ascii="仿宋" w:eastAsia="仿宋" w:hAnsi="仿宋" w:cs="仿宋"/>
                <w:sz w:val="24"/>
              </w:rPr>
            </w:pPr>
            <w:r>
              <w:rPr>
                <w:rFonts w:ascii="仿宋" w:eastAsia="仿宋" w:hAnsi="仿宋" w:hint="eastAsia"/>
                <w:color w:val="000000"/>
                <w:sz w:val="24"/>
                <w:szCs w:val="24"/>
              </w:rPr>
              <w:t>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工程师及以上技术职称</w:t>
            </w:r>
          </w:p>
        </w:tc>
      </w:tr>
      <w:tr w:rsidR="00AD41B1">
        <w:trPr>
          <w:cantSplit/>
          <w:trHeight w:val="459"/>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jc w:val="center"/>
              <w:rPr>
                <w:rFonts w:ascii="仿宋" w:eastAsia="仿宋" w:hAnsi="仿宋" w:cs="仿宋"/>
                <w:sz w:val="24"/>
              </w:rPr>
            </w:pPr>
            <w:r>
              <w:rPr>
                <w:rFonts w:ascii="仿宋" w:eastAsia="仿宋" w:hAnsi="仿宋" w:cs="仿宋" w:hint="eastAsia"/>
                <w:sz w:val="24"/>
              </w:rPr>
              <w:t>说明</w:t>
            </w:r>
          </w:p>
        </w:tc>
        <w:tc>
          <w:tcPr>
            <w:tcW w:w="6878" w:type="dxa"/>
            <w:gridSpan w:val="2"/>
            <w:tcBorders>
              <w:top w:val="single" w:sz="4" w:space="0" w:color="auto"/>
              <w:left w:val="single" w:sz="4" w:space="0" w:color="auto"/>
              <w:bottom w:val="single" w:sz="4" w:space="0" w:color="auto"/>
              <w:right w:val="single" w:sz="4" w:space="0" w:color="auto"/>
            </w:tcBorders>
            <w:noWrap/>
            <w:vAlign w:val="center"/>
          </w:tcPr>
          <w:p w:rsidR="00AD41B1" w:rsidRDefault="00FD2F34">
            <w:pPr>
              <w:spacing w:line="440" w:lineRule="exact"/>
              <w:ind w:firstLine="480"/>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上述拟派项目负责人和其它专业设计人员为本项目最低限度要求，各参选人必须按上述要求分别配备，且不得相互兼职，否则，</w:t>
            </w:r>
            <w:proofErr w:type="gramStart"/>
            <w:r>
              <w:rPr>
                <w:rFonts w:ascii="仿宋" w:eastAsia="仿宋" w:hAnsi="仿宋" w:cs="仿宋" w:hint="eastAsia"/>
                <w:sz w:val="24"/>
              </w:rPr>
              <w:t>按废标处理</w:t>
            </w:r>
            <w:proofErr w:type="gramEnd"/>
            <w:r>
              <w:rPr>
                <w:rFonts w:ascii="仿宋" w:eastAsia="仿宋" w:hAnsi="仿宋" w:cs="仿宋" w:hint="eastAsia"/>
                <w:sz w:val="24"/>
              </w:rPr>
              <w:t>。</w:t>
            </w:r>
          </w:p>
          <w:p w:rsidR="00AD41B1" w:rsidRDefault="00FD2F34">
            <w:pPr>
              <w:spacing w:line="440" w:lineRule="exact"/>
              <w:ind w:firstLine="480"/>
              <w:jc w:val="left"/>
              <w:rPr>
                <w:rFonts w:eastAsia="仿宋"/>
                <w:sz w:val="24"/>
              </w:rPr>
            </w:pPr>
            <w:r>
              <w:rPr>
                <w:rFonts w:ascii="仿宋" w:eastAsia="仿宋" w:hAnsi="仿宋" w:cs="仿宋" w:hint="eastAsia"/>
                <w:sz w:val="24"/>
              </w:rPr>
              <w:t>2.</w:t>
            </w:r>
            <w:r>
              <w:rPr>
                <w:rFonts w:ascii="仿宋" w:eastAsia="仿宋" w:hAnsi="仿宋" w:cs="仿宋" w:hint="eastAsia"/>
                <w:sz w:val="24"/>
              </w:rPr>
              <w:t>投标时需提供执业资格证书、学历证、职称证</w:t>
            </w:r>
            <w:r>
              <w:rPr>
                <w:rFonts w:ascii="仿宋" w:eastAsia="仿宋" w:hAnsi="仿宋" w:cs="仿宋" w:hint="eastAsia"/>
                <w:sz w:val="24"/>
              </w:rPr>
              <w:t>,</w:t>
            </w:r>
            <w:r>
              <w:rPr>
                <w:rFonts w:ascii="仿宋" w:eastAsia="仿宋" w:hAnsi="仿宋" w:cs="仿宋" w:hint="eastAsia"/>
                <w:sz w:val="24"/>
              </w:rPr>
              <w:t>有效劳动合同书及社保机构出具的参选人为其缴纳的</w:t>
            </w:r>
            <w:r>
              <w:rPr>
                <w:rFonts w:ascii="仿宋" w:eastAsia="仿宋" w:hAnsi="仿宋" w:cs="仿宋" w:hint="eastAsia"/>
                <w:sz w:val="24"/>
              </w:rPr>
              <w:t>2024</w:t>
            </w:r>
            <w:r>
              <w:rPr>
                <w:rFonts w:ascii="仿宋" w:eastAsia="仿宋" w:hAnsi="仿宋" w:cs="仿宋" w:hint="eastAsia"/>
                <w:sz w:val="24"/>
              </w:rPr>
              <w:t>年任意一个月的养老保险缴费明细表。</w:t>
            </w:r>
          </w:p>
        </w:tc>
      </w:tr>
    </w:tbl>
    <w:p w:rsidR="00AD41B1" w:rsidRDefault="00FD2F34">
      <w:pPr>
        <w:pStyle w:val="msonormalcxspmiddle"/>
        <w:snapToGrid w:val="0"/>
        <w:spacing w:before="0" w:beforeAutospacing="0" w:after="0" w:afterAutospacing="0" w:line="500" w:lineRule="exact"/>
        <w:ind w:firstLineChars="200" w:firstLine="562"/>
        <w:contextualSpacing/>
        <w:rPr>
          <w:rFonts w:ascii="仿宋" w:eastAsia="仿宋" w:hAnsi="仿宋"/>
          <w:b/>
          <w:sz w:val="28"/>
          <w:szCs w:val="28"/>
        </w:rPr>
      </w:pPr>
      <w:r>
        <w:rPr>
          <w:rFonts w:ascii="仿宋" w:eastAsia="仿宋" w:hAnsi="仿宋" w:hint="eastAsia"/>
          <w:b/>
          <w:sz w:val="28"/>
          <w:szCs w:val="28"/>
        </w:rPr>
        <w:t>二、商务技术标（不能出现报价；一正两副，单独密封牢固装订）：</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技术比选响应函；</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类似业绩等；</w:t>
      </w:r>
    </w:p>
    <w:p w:rsidR="00AD41B1" w:rsidRDefault="00FD2F3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评审办法中涉及的事项，为方便比选评审，请供应商按比选评审办法中所涉及的事项顺序进行编制，可以补充相关材料。</w:t>
      </w:r>
    </w:p>
    <w:p w:rsidR="00AD41B1" w:rsidRDefault="00FD2F34">
      <w:pPr>
        <w:pStyle w:val="msonormalcxspmiddle"/>
        <w:snapToGrid w:val="0"/>
        <w:spacing w:before="0" w:beforeAutospacing="0" w:after="0" w:afterAutospacing="0" w:line="500" w:lineRule="exact"/>
        <w:ind w:firstLineChars="200" w:firstLine="562"/>
        <w:contextualSpacing/>
        <w:rPr>
          <w:rFonts w:ascii="仿宋" w:eastAsia="仿宋" w:hAnsi="仿宋"/>
          <w:b/>
          <w:sz w:val="28"/>
          <w:szCs w:val="28"/>
        </w:rPr>
      </w:pPr>
      <w:r>
        <w:rPr>
          <w:rFonts w:ascii="仿宋" w:eastAsia="仿宋" w:hAnsi="仿宋" w:hint="eastAsia"/>
          <w:b/>
          <w:sz w:val="28"/>
          <w:szCs w:val="28"/>
        </w:rPr>
        <w:t>三、价格标：三份（单独密封并牢固装订），不得出现在商务技术标部分：</w:t>
      </w:r>
    </w:p>
    <w:p w:rsidR="00AD41B1" w:rsidRDefault="00FD2F34">
      <w:pPr>
        <w:pStyle w:val="msonormalcxspmiddle"/>
        <w:snapToGrid w:val="0"/>
        <w:spacing w:before="0" w:beforeAutospacing="0" w:after="0" w:afterAutospacing="0" w:line="50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参选报价表</w:t>
      </w:r>
      <w:r>
        <w:rPr>
          <w:rFonts w:ascii="仿宋" w:eastAsia="仿宋" w:hAnsi="仿宋" w:hint="eastAsia"/>
          <w:sz w:val="28"/>
          <w:szCs w:val="28"/>
        </w:rPr>
        <w:t>(</w:t>
      </w:r>
      <w:r>
        <w:rPr>
          <w:rFonts w:ascii="仿宋" w:eastAsia="仿宋" w:hAnsi="仿宋" w:hint="eastAsia"/>
          <w:sz w:val="28"/>
          <w:szCs w:val="28"/>
        </w:rPr>
        <w:t>格式见附件</w:t>
      </w:r>
      <w:r>
        <w:rPr>
          <w:rFonts w:ascii="仿宋" w:eastAsia="仿宋" w:hAnsi="仿宋" w:hint="eastAsia"/>
          <w:sz w:val="28"/>
          <w:szCs w:val="28"/>
        </w:rPr>
        <w:t>)</w:t>
      </w:r>
      <w:r>
        <w:rPr>
          <w:rFonts w:ascii="仿宋" w:eastAsia="仿宋" w:hAnsi="仿宋" w:hint="eastAsia"/>
          <w:sz w:val="28"/>
          <w:szCs w:val="28"/>
        </w:rPr>
        <w:t>。</w:t>
      </w:r>
    </w:p>
    <w:p w:rsidR="00AD41B1" w:rsidRDefault="00FD2F34">
      <w:pPr>
        <w:spacing w:line="360" w:lineRule="auto"/>
        <w:jc w:val="center"/>
        <w:outlineLvl w:val="2"/>
        <w:rPr>
          <w:rFonts w:ascii="仿宋" w:eastAsia="仿宋" w:hAnsi="仿宋"/>
          <w:bCs/>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1.</w:t>
      </w:r>
      <w:r>
        <w:rPr>
          <w:rFonts w:ascii="仿宋" w:eastAsia="仿宋" w:hAnsi="仿宋" w:hint="eastAsia"/>
          <w:b/>
          <w:sz w:val="28"/>
          <w:szCs w:val="28"/>
        </w:rPr>
        <w:t>关于资格的响应函</w:t>
      </w:r>
    </w:p>
    <w:p w:rsidR="00AD41B1" w:rsidRDefault="00FD2F34">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AD41B1" w:rsidRDefault="00FD2F34">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（项目编号）投标活动。针对以下规定做出如下声明：</w:t>
      </w:r>
    </w:p>
    <w:p w:rsidR="00AD41B1" w:rsidRDefault="00AD41B1">
      <w:pPr>
        <w:spacing w:line="520" w:lineRule="exact"/>
        <w:ind w:firstLine="560"/>
        <w:rPr>
          <w:rFonts w:ascii="仿宋" w:eastAsia="仿宋" w:hAnsi="仿宋"/>
          <w:bCs/>
          <w:sz w:val="28"/>
          <w:szCs w:val="28"/>
        </w:rPr>
      </w:pPr>
    </w:p>
    <w:p w:rsidR="00AD41B1" w:rsidRDefault="00AD41B1">
      <w:pPr>
        <w:spacing w:line="520" w:lineRule="exact"/>
        <w:ind w:firstLine="560"/>
        <w:rPr>
          <w:rFonts w:ascii="仿宋" w:eastAsia="仿宋" w:hAnsi="仿宋"/>
          <w:bCs/>
          <w:sz w:val="28"/>
          <w:szCs w:val="28"/>
        </w:rPr>
      </w:pPr>
    </w:p>
    <w:p w:rsidR="00AD41B1" w:rsidRDefault="00FD2F34">
      <w:pPr>
        <w:spacing w:line="520" w:lineRule="exact"/>
        <w:ind w:firstLine="560"/>
        <w:rPr>
          <w:rFonts w:ascii="仿宋" w:eastAsia="仿宋" w:hAnsi="仿宋"/>
          <w:sz w:val="28"/>
          <w:szCs w:val="28"/>
        </w:rPr>
      </w:pPr>
      <w:r>
        <w:rPr>
          <w:rFonts w:ascii="仿宋" w:eastAsia="仿宋" w:hAnsi="仿宋" w:hint="eastAsia"/>
          <w:bCs/>
          <w:sz w:val="28"/>
          <w:szCs w:val="28"/>
        </w:rPr>
        <w:t>1.</w:t>
      </w:r>
      <w:r>
        <w:rPr>
          <w:rFonts w:ascii="仿宋" w:eastAsia="仿宋" w:hAnsi="仿宋" w:hint="eastAsia"/>
          <w:bCs/>
          <w:sz w:val="28"/>
          <w:szCs w:val="28"/>
        </w:rPr>
        <w:t>我单位具有独立承担民事责任的能力；</w:t>
      </w:r>
    </w:p>
    <w:p w:rsidR="00AD41B1" w:rsidRDefault="00FD2F34">
      <w:pPr>
        <w:spacing w:line="520" w:lineRule="exact"/>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我单位具有良好的商业信誉和健全的财务会计制度；</w:t>
      </w:r>
    </w:p>
    <w:p w:rsidR="00AD41B1" w:rsidRDefault="00FD2F34">
      <w:pPr>
        <w:spacing w:line="520" w:lineRule="exact"/>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我单位具有履行合同所必需的设备和专业技术能力；</w:t>
      </w:r>
    </w:p>
    <w:p w:rsidR="00AD41B1" w:rsidRDefault="00FD2F34">
      <w:pPr>
        <w:spacing w:line="520" w:lineRule="exact"/>
        <w:ind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我单位有依法缴纳税收和社会保障资金的良好记录。</w:t>
      </w:r>
    </w:p>
    <w:p w:rsidR="00AD41B1" w:rsidRDefault="00AD41B1">
      <w:pPr>
        <w:spacing w:line="400" w:lineRule="exact"/>
        <w:ind w:firstLine="480"/>
        <w:rPr>
          <w:rFonts w:ascii="仿宋" w:eastAsia="仿宋" w:hAnsi="仿宋"/>
          <w:sz w:val="24"/>
          <w:szCs w:val="24"/>
        </w:rPr>
      </w:pPr>
    </w:p>
    <w:p w:rsidR="00AD41B1" w:rsidRDefault="00AD41B1">
      <w:pPr>
        <w:spacing w:line="400" w:lineRule="exact"/>
        <w:ind w:firstLine="480"/>
        <w:rPr>
          <w:rFonts w:ascii="仿宋" w:eastAsia="仿宋" w:hAnsi="仿宋"/>
          <w:sz w:val="24"/>
          <w:szCs w:val="24"/>
        </w:rPr>
      </w:pPr>
    </w:p>
    <w:p w:rsidR="00AD41B1" w:rsidRDefault="00AD41B1">
      <w:pPr>
        <w:spacing w:line="400" w:lineRule="exact"/>
        <w:ind w:firstLine="480"/>
        <w:rPr>
          <w:rFonts w:ascii="仿宋" w:eastAsia="仿宋" w:hAnsi="仿宋"/>
          <w:sz w:val="24"/>
          <w:szCs w:val="24"/>
        </w:rPr>
      </w:pPr>
    </w:p>
    <w:p w:rsidR="00AD41B1" w:rsidRDefault="00AD41B1">
      <w:pPr>
        <w:spacing w:line="400" w:lineRule="exact"/>
        <w:ind w:firstLine="480"/>
        <w:rPr>
          <w:rFonts w:ascii="仿宋" w:eastAsia="仿宋" w:hAnsi="仿宋"/>
          <w:sz w:val="24"/>
          <w:szCs w:val="24"/>
        </w:rPr>
      </w:pPr>
    </w:p>
    <w:p w:rsidR="00AD41B1" w:rsidRDefault="00AD41B1">
      <w:pPr>
        <w:spacing w:line="400" w:lineRule="exact"/>
        <w:ind w:firstLine="480"/>
        <w:rPr>
          <w:rFonts w:ascii="仿宋" w:eastAsia="仿宋" w:hAnsi="仿宋"/>
          <w:sz w:val="24"/>
          <w:szCs w:val="24"/>
        </w:rPr>
      </w:pPr>
    </w:p>
    <w:p w:rsidR="00AD41B1" w:rsidRDefault="00AD41B1">
      <w:pPr>
        <w:spacing w:line="400" w:lineRule="exact"/>
        <w:ind w:firstLine="480"/>
        <w:rPr>
          <w:rFonts w:ascii="仿宋" w:eastAsia="仿宋" w:hAnsi="仿宋"/>
          <w:sz w:val="24"/>
          <w:szCs w:val="24"/>
        </w:rPr>
      </w:pPr>
    </w:p>
    <w:p w:rsidR="00AD41B1" w:rsidRDefault="00FD2F34">
      <w:pPr>
        <w:spacing w:line="400" w:lineRule="exact"/>
        <w:ind w:firstLine="480"/>
        <w:rPr>
          <w:rFonts w:ascii="仿宋" w:eastAsia="仿宋" w:hAnsi="仿宋"/>
          <w:sz w:val="24"/>
          <w:szCs w:val="24"/>
        </w:rPr>
      </w:pPr>
      <w:r>
        <w:rPr>
          <w:rFonts w:ascii="仿宋" w:eastAsia="仿宋" w:hAnsi="仿宋" w:hint="eastAsia"/>
          <w:sz w:val="24"/>
          <w:szCs w:val="24"/>
        </w:rPr>
        <w:t>比选人全称：</w:t>
      </w:r>
    </w:p>
    <w:p w:rsidR="00AD41B1" w:rsidRDefault="00FD2F34">
      <w:pPr>
        <w:spacing w:line="400" w:lineRule="exact"/>
        <w:ind w:firstLine="480"/>
        <w:rPr>
          <w:rFonts w:ascii="仿宋" w:eastAsia="仿宋" w:hAnsi="仿宋"/>
          <w:sz w:val="24"/>
          <w:szCs w:val="24"/>
        </w:rPr>
      </w:pPr>
      <w:r>
        <w:rPr>
          <w:rFonts w:ascii="仿宋" w:eastAsia="仿宋" w:hAnsi="仿宋" w:hint="eastAsia"/>
          <w:sz w:val="24"/>
          <w:szCs w:val="24"/>
        </w:rPr>
        <w:t>公</w:t>
      </w:r>
      <w:r>
        <w:rPr>
          <w:rFonts w:ascii="仿宋" w:eastAsia="仿宋" w:hAnsi="仿宋" w:hint="eastAsia"/>
          <w:sz w:val="24"/>
          <w:szCs w:val="24"/>
        </w:rPr>
        <w:t xml:space="preserve">      </w:t>
      </w:r>
      <w:r>
        <w:rPr>
          <w:rFonts w:ascii="仿宋" w:eastAsia="仿宋" w:hAnsi="仿宋" w:hint="eastAsia"/>
          <w:sz w:val="24"/>
          <w:szCs w:val="24"/>
        </w:rPr>
        <w:t>章：</w:t>
      </w:r>
    </w:p>
    <w:p w:rsidR="00AD41B1" w:rsidRDefault="00FD2F34">
      <w:pPr>
        <w:spacing w:line="400" w:lineRule="exact"/>
        <w:ind w:firstLine="480"/>
        <w:rPr>
          <w:rFonts w:ascii="仿宋" w:eastAsia="仿宋" w:hAnsi="仿宋"/>
          <w:sz w:val="24"/>
          <w:szCs w:val="24"/>
        </w:rPr>
      </w:pPr>
      <w:r>
        <w:rPr>
          <w:rFonts w:ascii="仿宋" w:eastAsia="仿宋" w:hAnsi="仿宋" w:hint="eastAsia"/>
          <w:sz w:val="24"/>
          <w:szCs w:val="24"/>
        </w:rPr>
        <w:t>授</w:t>
      </w:r>
      <w:r>
        <w:rPr>
          <w:rFonts w:ascii="仿宋" w:eastAsia="仿宋" w:hAnsi="仿宋" w:hint="eastAsia"/>
          <w:sz w:val="24"/>
          <w:szCs w:val="24"/>
        </w:rPr>
        <w:t xml:space="preserve"> </w:t>
      </w:r>
      <w:r>
        <w:rPr>
          <w:rFonts w:ascii="仿宋" w:eastAsia="仿宋" w:hAnsi="仿宋" w:hint="eastAsia"/>
          <w:sz w:val="24"/>
          <w:szCs w:val="24"/>
        </w:rPr>
        <w:t>权</w:t>
      </w:r>
      <w:r>
        <w:rPr>
          <w:rFonts w:ascii="仿宋" w:eastAsia="仿宋" w:hAnsi="仿宋" w:hint="eastAsia"/>
          <w:sz w:val="24"/>
          <w:szCs w:val="24"/>
        </w:rPr>
        <w:t xml:space="preserve"> </w:t>
      </w:r>
      <w:r>
        <w:rPr>
          <w:rFonts w:ascii="仿宋" w:eastAsia="仿宋" w:hAnsi="仿宋" w:hint="eastAsia"/>
          <w:sz w:val="24"/>
          <w:szCs w:val="24"/>
        </w:rPr>
        <w:t>代表：</w:t>
      </w:r>
    </w:p>
    <w:p w:rsidR="00AD41B1" w:rsidRDefault="00FD2F34">
      <w:pPr>
        <w:spacing w:line="400" w:lineRule="exact"/>
        <w:ind w:firstLine="480"/>
        <w:rPr>
          <w:rFonts w:ascii="仿宋" w:eastAsia="仿宋" w:hAnsi="仿宋"/>
          <w:sz w:val="24"/>
          <w:szCs w:val="24"/>
        </w:rPr>
      </w:pPr>
      <w:r>
        <w:rPr>
          <w:rFonts w:ascii="仿宋" w:eastAsia="仿宋" w:hAnsi="仿宋" w:hint="eastAsia"/>
          <w:sz w:val="24"/>
          <w:szCs w:val="24"/>
        </w:rPr>
        <w:t>日</w:t>
      </w:r>
      <w:r>
        <w:rPr>
          <w:rFonts w:ascii="仿宋" w:eastAsia="仿宋" w:hAnsi="仿宋" w:hint="eastAsia"/>
          <w:sz w:val="24"/>
          <w:szCs w:val="24"/>
        </w:rPr>
        <w:t xml:space="preserve">      </w:t>
      </w:r>
      <w:r>
        <w:rPr>
          <w:rFonts w:ascii="仿宋" w:eastAsia="仿宋" w:hAnsi="仿宋" w:hint="eastAsia"/>
          <w:sz w:val="24"/>
          <w:szCs w:val="24"/>
        </w:rPr>
        <w:t>期：</w:t>
      </w:r>
    </w:p>
    <w:p w:rsidR="00AD41B1" w:rsidRDefault="00FD2F34">
      <w:pPr>
        <w:spacing w:line="360" w:lineRule="auto"/>
        <w:jc w:val="center"/>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2.</w:t>
      </w:r>
      <w:r>
        <w:rPr>
          <w:rFonts w:ascii="仿宋" w:eastAsia="仿宋" w:hAnsi="仿宋" w:hint="eastAsia"/>
          <w:b/>
          <w:sz w:val="28"/>
          <w:szCs w:val="28"/>
        </w:rPr>
        <w:t>法定代表人身份证明</w:t>
      </w:r>
    </w:p>
    <w:p w:rsidR="00AD41B1" w:rsidRDefault="00FD2F34">
      <w:pPr>
        <w:spacing w:line="480" w:lineRule="exact"/>
        <w:ind w:firstLineChars="200" w:firstLine="500"/>
        <w:rPr>
          <w:rFonts w:ascii="仿宋" w:eastAsia="仿宋" w:hAnsi="仿宋"/>
          <w:sz w:val="25"/>
          <w:szCs w:val="25"/>
        </w:rPr>
      </w:pPr>
      <w:r>
        <w:rPr>
          <w:rFonts w:ascii="仿宋" w:eastAsia="仿宋" w:hAnsi="仿宋" w:hint="eastAsia"/>
          <w:sz w:val="25"/>
          <w:szCs w:val="25"/>
        </w:rPr>
        <w:t>单位名称：</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AD41B1" w:rsidRDefault="00FD2F34">
      <w:pPr>
        <w:spacing w:line="480" w:lineRule="exact"/>
        <w:ind w:firstLineChars="200" w:firstLine="500"/>
        <w:rPr>
          <w:rFonts w:ascii="仿宋" w:eastAsia="仿宋" w:hAnsi="仿宋"/>
          <w:sz w:val="25"/>
          <w:szCs w:val="25"/>
        </w:rPr>
      </w:pPr>
      <w:r>
        <w:rPr>
          <w:rFonts w:ascii="仿宋" w:eastAsia="仿宋" w:hAnsi="仿宋" w:hint="eastAsia"/>
          <w:sz w:val="25"/>
          <w:szCs w:val="25"/>
        </w:rPr>
        <w:t>地</w:t>
      </w:r>
      <w:r>
        <w:rPr>
          <w:rFonts w:ascii="仿宋" w:eastAsia="仿宋" w:hAnsi="仿宋" w:hint="eastAsia"/>
          <w:sz w:val="25"/>
          <w:szCs w:val="25"/>
        </w:rPr>
        <w:t xml:space="preserve">    </w:t>
      </w:r>
      <w:r>
        <w:rPr>
          <w:rFonts w:ascii="仿宋" w:eastAsia="仿宋" w:hAnsi="仿宋" w:hint="eastAsia"/>
          <w:sz w:val="25"/>
          <w:szCs w:val="25"/>
        </w:rPr>
        <w:t>址：</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AD41B1" w:rsidRDefault="00FD2F34">
      <w:pPr>
        <w:spacing w:line="480" w:lineRule="exact"/>
        <w:ind w:firstLineChars="200" w:firstLine="500"/>
        <w:rPr>
          <w:rFonts w:ascii="仿宋" w:eastAsia="仿宋" w:hAnsi="仿宋"/>
          <w:sz w:val="25"/>
          <w:szCs w:val="25"/>
        </w:rPr>
      </w:pPr>
      <w:r>
        <w:rPr>
          <w:rFonts w:ascii="仿宋" w:eastAsia="仿宋" w:hAnsi="仿宋" w:hint="eastAsia"/>
          <w:sz w:val="25"/>
          <w:szCs w:val="25"/>
        </w:rPr>
        <w:t>姓</w:t>
      </w:r>
      <w:r>
        <w:rPr>
          <w:rFonts w:ascii="仿宋" w:eastAsia="仿宋" w:hAnsi="仿宋" w:hint="eastAsia"/>
          <w:sz w:val="25"/>
          <w:szCs w:val="25"/>
        </w:rPr>
        <w:t xml:space="preserve">    </w:t>
      </w:r>
      <w:r>
        <w:rPr>
          <w:rFonts w:ascii="仿宋" w:eastAsia="仿宋" w:hAnsi="仿宋" w:hint="eastAsia"/>
          <w:sz w:val="25"/>
          <w:szCs w:val="25"/>
        </w:rPr>
        <w:t>名：</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性</w:t>
      </w:r>
      <w:r>
        <w:rPr>
          <w:rFonts w:ascii="仿宋" w:eastAsia="仿宋" w:hAnsi="仿宋" w:hint="eastAsia"/>
          <w:sz w:val="25"/>
          <w:szCs w:val="25"/>
        </w:rPr>
        <w:t xml:space="preserve">   </w:t>
      </w:r>
      <w:r>
        <w:rPr>
          <w:rFonts w:ascii="仿宋" w:eastAsia="仿宋" w:hAnsi="仿宋" w:hint="eastAsia"/>
          <w:sz w:val="25"/>
          <w:szCs w:val="25"/>
        </w:rPr>
        <w:t>别：</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年</w:t>
      </w:r>
      <w:r>
        <w:rPr>
          <w:rFonts w:ascii="仿宋" w:eastAsia="仿宋" w:hAnsi="仿宋" w:hint="eastAsia"/>
          <w:sz w:val="25"/>
          <w:szCs w:val="25"/>
        </w:rPr>
        <w:t xml:space="preserve">  </w:t>
      </w:r>
      <w:r>
        <w:rPr>
          <w:rFonts w:ascii="仿宋" w:eastAsia="仿宋" w:hAnsi="仿宋" w:hint="eastAsia"/>
          <w:sz w:val="25"/>
          <w:szCs w:val="25"/>
        </w:rPr>
        <w:t>龄：</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职</w:t>
      </w:r>
      <w:r>
        <w:rPr>
          <w:rFonts w:ascii="仿宋" w:eastAsia="仿宋" w:hAnsi="仿宋" w:hint="eastAsia"/>
          <w:sz w:val="25"/>
          <w:szCs w:val="25"/>
        </w:rPr>
        <w:t xml:space="preserve">  </w:t>
      </w:r>
      <w:proofErr w:type="gramStart"/>
      <w:r>
        <w:rPr>
          <w:rFonts w:ascii="仿宋" w:eastAsia="仿宋" w:hAnsi="仿宋" w:hint="eastAsia"/>
          <w:sz w:val="25"/>
          <w:szCs w:val="25"/>
        </w:rPr>
        <w:t>务</w:t>
      </w:r>
      <w:proofErr w:type="gramEnd"/>
      <w:r>
        <w:rPr>
          <w:rFonts w:ascii="仿宋" w:eastAsia="仿宋" w:hAnsi="仿宋" w:hint="eastAsia"/>
          <w:sz w:val="25"/>
          <w:szCs w:val="25"/>
        </w:rPr>
        <w:t>：</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联系方式：</w:t>
      </w:r>
    </w:p>
    <w:p w:rsidR="00AD41B1" w:rsidRDefault="00FD2F34">
      <w:pPr>
        <w:spacing w:line="480" w:lineRule="exact"/>
        <w:ind w:firstLineChars="200" w:firstLine="500"/>
        <w:rPr>
          <w:rFonts w:ascii="仿宋" w:eastAsia="仿宋" w:hAnsi="仿宋"/>
          <w:sz w:val="25"/>
          <w:szCs w:val="25"/>
        </w:rPr>
      </w:pPr>
      <w:r>
        <w:rPr>
          <w:rFonts w:ascii="仿宋" w:eastAsia="仿宋" w:hAnsi="仿宋" w:hint="eastAsia"/>
          <w:sz w:val="25"/>
          <w:szCs w:val="25"/>
        </w:rPr>
        <w:t>系</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的法定代表人。为</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项目，签署上述招标申请文件、进行合同谈判、签署合同和处理与之有关的一切事务。</w:t>
      </w:r>
    </w:p>
    <w:p w:rsidR="00AD41B1" w:rsidRDefault="00AD41B1">
      <w:pPr>
        <w:spacing w:line="480" w:lineRule="exact"/>
        <w:ind w:firstLineChars="200" w:firstLine="500"/>
        <w:rPr>
          <w:rFonts w:ascii="仿宋" w:eastAsia="仿宋" w:hAnsi="仿宋"/>
          <w:sz w:val="25"/>
          <w:szCs w:val="25"/>
        </w:rPr>
      </w:pPr>
    </w:p>
    <w:p w:rsidR="00AD41B1" w:rsidRDefault="00FD2F34">
      <w:pPr>
        <w:spacing w:line="480" w:lineRule="exact"/>
        <w:ind w:firstLineChars="200" w:firstLine="500"/>
        <w:rPr>
          <w:rFonts w:ascii="仿宋" w:eastAsia="仿宋" w:hAnsi="仿宋"/>
          <w:sz w:val="25"/>
          <w:szCs w:val="25"/>
        </w:rPr>
      </w:pPr>
      <w:r>
        <w:rPr>
          <w:rFonts w:ascii="仿宋" w:eastAsia="仿宋" w:hAnsi="仿宋" w:hint="eastAsia"/>
          <w:sz w:val="25"/>
          <w:szCs w:val="25"/>
        </w:rPr>
        <w:t>特此证明</w:t>
      </w:r>
    </w:p>
    <w:p w:rsidR="00AD41B1" w:rsidRDefault="00AD41B1">
      <w:pPr>
        <w:spacing w:line="480" w:lineRule="exact"/>
        <w:ind w:firstLineChars="200" w:firstLine="500"/>
        <w:rPr>
          <w:rFonts w:ascii="仿宋" w:eastAsia="仿宋" w:hAnsi="仿宋"/>
          <w:sz w:val="25"/>
          <w:szCs w:val="25"/>
        </w:rPr>
      </w:pPr>
    </w:p>
    <w:p w:rsidR="00AD41B1" w:rsidRDefault="00AD41B1">
      <w:pPr>
        <w:spacing w:line="480" w:lineRule="exact"/>
        <w:ind w:firstLineChars="200" w:firstLine="500"/>
        <w:rPr>
          <w:rFonts w:ascii="仿宋" w:eastAsia="仿宋" w:hAnsi="仿宋"/>
          <w:sz w:val="25"/>
          <w:szCs w:val="25"/>
        </w:rPr>
      </w:pPr>
    </w:p>
    <w:p w:rsidR="00AD41B1" w:rsidRDefault="00AD41B1">
      <w:pPr>
        <w:spacing w:line="480" w:lineRule="exact"/>
        <w:ind w:firstLineChars="200" w:firstLine="500"/>
        <w:rPr>
          <w:rFonts w:ascii="仿宋" w:eastAsia="仿宋" w:hAnsi="仿宋"/>
          <w:sz w:val="25"/>
          <w:szCs w:val="25"/>
        </w:rPr>
      </w:pPr>
    </w:p>
    <w:p w:rsidR="00AD41B1" w:rsidRDefault="00FD2F34">
      <w:pPr>
        <w:spacing w:line="480" w:lineRule="exact"/>
        <w:ind w:firstLineChars="200" w:firstLine="500"/>
        <w:rPr>
          <w:rFonts w:ascii="仿宋" w:eastAsia="仿宋" w:hAnsi="仿宋"/>
          <w:sz w:val="25"/>
          <w:szCs w:val="25"/>
        </w:rPr>
      </w:pPr>
      <w:r>
        <w:rPr>
          <w:rFonts w:ascii="仿宋" w:eastAsia="仿宋" w:hAnsi="仿宋" w:hint="eastAsia"/>
          <w:sz w:val="25"/>
          <w:szCs w:val="25"/>
        </w:rPr>
        <w:t>比选人：</w:t>
      </w:r>
      <w:r>
        <w:rPr>
          <w:rFonts w:ascii="仿宋" w:eastAsia="仿宋" w:hAnsi="仿宋" w:hint="eastAsia"/>
          <w:sz w:val="25"/>
          <w:szCs w:val="25"/>
          <w:u w:val="single"/>
        </w:rPr>
        <w:t>（盖章）</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AD41B1" w:rsidRDefault="00AD41B1">
      <w:pPr>
        <w:spacing w:line="480" w:lineRule="exact"/>
        <w:ind w:firstLineChars="200" w:firstLine="500"/>
        <w:rPr>
          <w:rFonts w:ascii="仿宋" w:eastAsia="仿宋" w:hAnsi="仿宋"/>
          <w:sz w:val="25"/>
          <w:szCs w:val="25"/>
        </w:rPr>
      </w:pPr>
    </w:p>
    <w:p w:rsidR="00AD41B1" w:rsidRDefault="00FD2F34">
      <w:pPr>
        <w:spacing w:line="480" w:lineRule="exact"/>
        <w:ind w:firstLineChars="200" w:firstLine="500"/>
        <w:rPr>
          <w:rFonts w:ascii="仿宋" w:eastAsia="仿宋" w:hAnsi="仿宋"/>
          <w:sz w:val="25"/>
          <w:szCs w:val="25"/>
        </w:rPr>
      </w:pPr>
      <w:r>
        <w:rPr>
          <w:rFonts w:ascii="仿宋" w:eastAsia="仿宋" w:hAnsi="仿宋" w:hint="eastAsia"/>
          <w:sz w:val="25"/>
          <w:szCs w:val="25"/>
        </w:rPr>
        <w:t>日</w:t>
      </w:r>
      <w:r>
        <w:rPr>
          <w:rFonts w:ascii="仿宋" w:eastAsia="仿宋" w:hAnsi="仿宋" w:hint="eastAsia"/>
          <w:sz w:val="25"/>
          <w:szCs w:val="25"/>
        </w:rPr>
        <w:t xml:space="preserve">  </w:t>
      </w:r>
      <w:r>
        <w:rPr>
          <w:rFonts w:ascii="仿宋" w:eastAsia="仿宋" w:hAnsi="仿宋" w:hint="eastAsia"/>
          <w:sz w:val="25"/>
          <w:szCs w:val="25"/>
        </w:rPr>
        <w:t xml:space="preserve">  </w:t>
      </w:r>
      <w:r>
        <w:rPr>
          <w:rFonts w:ascii="仿宋" w:eastAsia="仿宋" w:hAnsi="仿宋" w:hint="eastAsia"/>
          <w:sz w:val="25"/>
          <w:szCs w:val="25"/>
        </w:rPr>
        <w:t>期：</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年</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月</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日</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0"/>
      </w:tblGrid>
      <w:tr w:rsidR="00AD41B1">
        <w:trPr>
          <w:trHeight w:val="3325"/>
        </w:trPr>
        <w:tc>
          <w:tcPr>
            <w:tcW w:w="7840" w:type="dxa"/>
            <w:tcBorders>
              <w:top w:val="single" w:sz="4" w:space="0" w:color="auto"/>
              <w:left w:val="single" w:sz="4" w:space="0" w:color="auto"/>
              <w:bottom w:val="single" w:sz="4" w:space="0" w:color="auto"/>
              <w:right w:val="single" w:sz="4" w:space="0" w:color="auto"/>
            </w:tcBorders>
          </w:tcPr>
          <w:p w:rsidR="00AD41B1" w:rsidRDefault="00AD41B1">
            <w:pPr>
              <w:snapToGrid w:val="0"/>
              <w:spacing w:line="420" w:lineRule="exact"/>
              <w:ind w:left="193" w:firstLineChars="202" w:firstLine="424"/>
              <w:jc w:val="left"/>
              <w:rPr>
                <w:rFonts w:ascii="仿宋" w:eastAsia="仿宋" w:hAnsi="仿宋"/>
              </w:rPr>
            </w:pPr>
          </w:p>
          <w:p w:rsidR="00AD41B1" w:rsidRDefault="00FD2F34">
            <w:pPr>
              <w:snapToGrid w:val="0"/>
              <w:spacing w:line="420" w:lineRule="exact"/>
              <w:ind w:firstLine="562"/>
              <w:jc w:val="center"/>
              <w:rPr>
                <w:rFonts w:ascii="仿宋" w:eastAsia="仿宋" w:hAnsi="仿宋"/>
                <w:b/>
                <w:bCs/>
              </w:rPr>
            </w:pPr>
            <w:r>
              <w:rPr>
                <w:rFonts w:ascii="仿宋" w:eastAsia="仿宋" w:hAnsi="仿宋" w:hint="eastAsia"/>
                <w:b/>
                <w:bCs/>
              </w:rPr>
              <w:t>法定代表人身份证（正、反面）复印件并加盖公章</w:t>
            </w:r>
            <w:r>
              <w:rPr>
                <w:rFonts w:ascii="仿宋" w:eastAsia="仿宋" w:hAnsi="仿宋" w:hint="eastAsia"/>
                <w:b/>
                <w:bCs/>
                <w:u w:val="single"/>
              </w:rPr>
              <w:t>（</w:t>
            </w:r>
            <w:proofErr w:type="gramStart"/>
            <w:r>
              <w:rPr>
                <w:rFonts w:ascii="仿宋" w:eastAsia="仿宋" w:hAnsi="仿宋" w:hint="eastAsia"/>
                <w:b/>
                <w:bCs/>
                <w:u w:val="single"/>
              </w:rPr>
              <w:t>黏</w:t>
            </w:r>
            <w:proofErr w:type="gramEnd"/>
            <w:r>
              <w:rPr>
                <w:rFonts w:ascii="仿宋" w:eastAsia="仿宋" w:hAnsi="仿宋" w:hint="eastAsia"/>
                <w:b/>
                <w:bCs/>
                <w:u w:val="single"/>
              </w:rPr>
              <w:t>贴此处）</w:t>
            </w:r>
          </w:p>
          <w:p w:rsidR="00AD41B1" w:rsidRDefault="00AD41B1">
            <w:pPr>
              <w:snapToGrid w:val="0"/>
              <w:spacing w:line="420" w:lineRule="exact"/>
              <w:ind w:left="193" w:firstLine="562"/>
              <w:jc w:val="left"/>
              <w:rPr>
                <w:rFonts w:ascii="仿宋" w:eastAsia="仿宋" w:hAnsi="仿宋"/>
                <w:b/>
                <w:bCs/>
              </w:rPr>
            </w:pPr>
          </w:p>
          <w:p w:rsidR="00AD41B1" w:rsidRDefault="00AD41B1">
            <w:pPr>
              <w:snapToGrid w:val="0"/>
              <w:spacing w:line="420" w:lineRule="exact"/>
              <w:ind w:left="193" w:firstLine="562"/>
              <w:jc w:val="left"/>
              <w:rPr>
                <w:rFonts w:ascii="仿宋" w:eastAsia="仿宋" w:hAnsi="仿宋"/>
                <w:b/>
                <w:bCs/>
              </w:rPr>
            </w:pPr>
          </w:p>
          <w:p w:rsidR="00AD41B1" w:rsidRDefault="00AD41B1">
            <w:pPr>
              <w:snapToGrid w:val="0"/>
              <w:spacing w:line="420" w:lineRule="exact"/>
              <w:ind w:left="193" w:firstLine="562"/>
              <w:jc w:val="left"/>
              <w:rPr>
                <w:rFonts w:ascii="仿宋" w:eastAsia="仿宋" w:hAnsi="仿宋"/>
                <w:b/>
                <w:bCs/>
              </w:rPr>
            </w:pPr>
          </w:p>
          <w:p w:rsidR="00AD41B1" w:rsidRDefault="00AD41B1">
            <w:pPr>
              <w:snapToGrid w:val="0"/>
              <w:spacing w:line="420" w:lineRule="exact"/>
              <w:ind w:left="193" w:firstLineChars="202" w:firstLine="424"/>
              <w:jc w:val="left"/>
              <w:rPr>
                <w:rFonts w:ascii="仿宋" w:eastAsia="仿宋" w:hAnsi="仿宋"/>
              </w:rPr>
            </w:pPr>
          </w:p>
        </w:tc>
      </w:tr>
    </w:tbl>
    <w:p w:rsidR="00AD41B1" w:rsidRDefault="00AD41B1">
      <w:pPr>
        <w:snapToGrid w:val="0"/>
        <w:spacing w:line="360" w:lineRule="auto"/>
        <w:ind w:firstLineChars="200" w:firstLine="480"/>
        <w:rPr>
          <w:rFonts w:ascii="仿宋" w:eastAsia="仿宋" w:hAnsi="仿宋"/>
          <w:sz w:val="24"/>
          <w:szCs w:val="24"/>
        </w:rPr>
      </w:pPr>
    </w:p>
    <w:p w:rsidR="00AD41B1" w:rsidRDefault="00AD41B1">
      <w:pPr>
        <w:snapToGrid w:val="0"/>
        <w:spacing w:line="360" w:lineRule="auto"/>
        <w:ind w:firstLineChars="200" w:firstLine="480"/>
        <w:rPr>
          <w:rFonts w:ascii="仿宋" w:eastAsia="仿宋" w:hAnsi="仿宋"/>
          <w:sz w:val="24"/>
          <w:szCs w:val="24"/>
        </w:rPr>
      </w:pPr>
    </w:p>
    <w:p w:rsidR="00AD41B1" w:rsidRDefault="00FD2F34">
      <w:pPr>
        <w:spacing w:line="360" w:lineRule="auto"/>
        <w:jc w:val="center"/>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bCs/>
          <w:sz w:val="28"/>
          <w:szCs w:val="28"/>
        </w:rPr>
        <w:lastRenderedPageBreak/>
        <w:t>3.</w:t>
      </w:r>
      <w:r>
        <w:rPr>
          <w:rFonts w:ascii="仿宋" w:eastAsia="仿宋" w:hAnsi="仿宋" w:hint="eastAsia"/>
          <w:b/>
          <w:bCs/>
          <w:sz w:val="28"/>
          <w:szCs w:val="28"/>
        </w:rPr>
        <w:t>授权委托书（如需）</w:t>
      </w:r>
    </w:p>
    <w:p w:rsidR="00AD41B1" w:rsidRDefault="00AD41B1">
      <w:pPr>
        <w:snapToGrid w:val="0"/>
        <w:spacing w:line="360" w:lineRule="auto"/>
        <w:ind w:firstLine="560"/>
        <w:rPr>
          <w:rFonts w:ascii="仿宋" w:eastAsia="仿宋" w:hAnsi="仿宋"/>
          <w:bCs/>
          <w:sz w:val="28"/>
          <w:szCs w:val="28"/>
        </w:rPr>
      </w:pPr>
    </w:p>
    <w:p w:rsidR="00AD41B1" w:rsidRDefault="00FD2F34">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AD41B1" w:rsidRDefault="00FD2F34">
      <w:pPr>
        <w:spacing w:line="560" w:lineRule="exact"/>
        <w:ind w:firstLineChars="200" w:firstLine="500"/>
        <w:rPr>
          <w:rFonts w:ascii="仿宋" w:eastAsia="仿宋" w:hAnsi="仿宋"/>
          <w:sz w:val="25"/>
          <w:szCs w:val="25"/>
        </w:rPr>
      </w:pPr>
      <w:r>
        <w:rPr>
          <w:rFonts w:ascii="仿宋" w:eastAsia="仿宋" w:hAnsi="仿宋" w:hint="eastAsia"/>
          <w:sz w:val="25"/>
          <w:szCs w:val="25"/>
        </w:rPr>
        <w:t>本授权书宣告，在下面签字的</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以法定代表人身份代表本单位授权：</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为本单位的合法授权代表，授权其在</w:t>
      </w:r>
      <w:r>
        <w:rPr>
          <w:rFonts w:ascii="仿宋" w:eastAsia="仿宋" w:hAnsi="仿宋" w:hint="eastAsia"/>
          <w:sz w:val="25"/>
          <w:szCs w:val="25"/>
        </w:rPr>
        <w:t xml:space="preserve"> </w:t>
      </w:r>
      <w:r>
        <w:rPr>
          <w:rFonts w:ascii="仿宋" w:eastAsia="仿宋" w:hAnsi="仿宋" w:hint="eastAsia"/>
          <w:sz w:val="25"/>
          <w:szCs w:val="25"/>
          <w:u w:val="single"/>
        </w:rPr>
        <w:t xml:space="preserve">    </w:t>
      </w:r>
      <w:r>
        <w:rPr>
          <w:rFonts w:ascii="仿宋" w:eastAsia="仿宋" w:hAnsi="仿宋" w:hint="eastAsia"/>
          <w:sz w:val="25"/>
          <w:szCs w:val="25"/>
          <w:u w:val="single"/>
        </w:rPr>
        <w:t>项目</w:t>
      </w:r>
      <w:r>
        <w:rPr>
          <w:rFonts w:ascii="仿宋" w:eastAsia="仿宋" w:hAnsi="仿宋" w:hint="eastAsia"/>
          <w:sz w:val="25"/>
          <w:szCs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AD41B1" w:rsidRDefault="00FD2F34">
      <w:pPr>
        <w:spacing w:line="560" w:lineRule="exact"/>
        <w:ind w:firstLineChars="200" w:firstLine="500"/>
        <w:rPr>
          <w:rFonts w:ascii="仿宋" w:eastAsia="仿宋" w:hAnsi="仿宋"/>
          <w:sz w:val="25"/>
          <w:szCs w:val="25"/>
        </w:rPr>
      </w:pPr>
      <w:r>
        <w:rPr>
          <w:rFonts w:ascii="仿宋" w:eastAsia="仿宋" w:hAnsi="仿宋" w:hint="eastAsia"/>
          <w:sz w:val="25"/>
          <w:szCs w:val="25"/>
        </w:rPr>
        <w:t>本委托书限期自</w:t>
      </w:r>
      <w:r>
        <w:rPr>
          <w:rFonts w:ascii="仿宋" w:eastAsia="仿宋" w:hAnsi="仿宋" w:hint="eastAsia"/>
          <w:sz w:val="25"/>
          <w:szCs w:val="25"/>
        </w:rPr>
        <w:t xml:space="preserve"> </w:t>
      </w:r>
      <w:r>
        <w:rPr>
          <w:rFonts w:ascii="仿宋" w:eastAsia="仿宋" w:hAnsi="仿宋" w:hint="eastAsia"/>
          <w:sz w:val="25"/>
          <w:szCs w:val="25"/>
        </w:rPr>
        <w:t>年</w:t>
      </w:r>
      <w:r>
        <w:rPr>
          <w:rFonts w:ascii="仿宋" w:eastAsia="仿宋" w:hAnsi="仿宋" w:hint="eastAsia"/>
          <w:sz w:val="25"/>
          <w:szCs w:val="25"/>
        </w:rPr>
        <w:t xml:space="preserve"> </w:t>
      </w:r>
      <w:r>
        <w:rPr>
          <w:rFonts w:ascii="仿宋" w:eastAsia="仿宋" w:hAnsi="仿宋" w:hint="eastAsia"/>
          <w:sz w:val="25"/>
          <w:szCs w:val="25"/>
        </w:rPr>
        <w:t>月</w:t>
      </w:r>
      <w:r>
        <w:rPr>
          <w:rFonts w:ascii="仿宋" w:eastAsia="仿宋" w:hAnsi="仿宋" w:hint="eastAsia"/>
          <w:sz w:val="25"/>
          <w:szCs w:val="25"/>
        </w:rPr>
        <w:t xml:space="preserve"> </w:t>
      </w:r>
      <w:r>
        <w:rPr>
          <w:rFonts w:ascii="仿宋" w:eastAsia="仿宋" w:hAnsi="仿宋" w:hint="eastAsia"/>
          <w:sz w:val="25"/>
          <w:szCs w:val="25"/>
        </w:rPr>
        <w:t>日起至</w:t>
      </w:r>
      <w:r>
        <w:rPr>
          <w:rFonts w:ascii="仿宋" w:eastAsia="仿宋" w:hAnsi="仿宋" w:hint="eastAsia"/>
          <w:sz w:val="25"/>
          <w:szCs w:val="25"/>
        </w:rPr>
        <w:t xml:space="preserve"> </w:t>
      </w:r>
      <w:r>
        <w:rPr>
          <w:rFonts w:ascii="仿宋" w:eastAsia="仿宋" w:hAnsi="仿宋" w:hint="eastAsia"/>
          <w:sz w:val="25"/>
          <w:szCs w:val="25"/>
        </w:rPr>
        <w:t>年</w:t>
      </w:r>
      <w:r>
        <w:rPr>
          <w:rFonts w:ascii="仿宋" w:eastAsia="仿宋" w:hAnsi="仿宋" w:hint="eastAsia"/>
          <w:sz w:val="25"/>
          <w:szCs w:val="25"/>
        </w:rPr>
        <w:t xml:space="preserve"> </w:t>
      </w:r>
      <w:r>
        <w:rPr>
          <w:rFonts w:ascii="仿宋" w:eastAsia="仿宋" w:hAnsi="仿宋" w:hint="eastAsia"/>
          <w:sz w:val="25"/>
          <w:szCs w:val="25"/>
        </w:rPr>
        <w:t>月</w:t>
      </w:r>
      <w:r>
        <w:rPr>
          <w:rFonts w:ascii="仿宋" w:eastAsia="仿宋" w:hAnsi="仿宋" w:hint="eastAsia"/>
          <w:sz w:val="25"/>
          <w:szCs w:val="25"/>
        </w:rPr>
        <w:t xml:space="preserve"> </w:t>
      </w:r>
      <w:r>
        <w:rPr>
          <w:rFonts w:ascii="仿宋" w:eastAsia="仿宋" w:hAnsi="仿宋" w:hint="eastAsia"/>
          <w:sz w:val="25"/>
          <w:szCs w:val="25"/>
        </w:rPr>
        <w:t>日止。</w:t>
      </w:r>
    </w:p>
    <w:p w:rsidR="00AD41B1" w:rsidRDefault="00FD2F34">
      <w:pPr>
        <w:spacing w:line="560" w:lineRule="exact"/>
        <w:ind w:firstLineChars="200" w:firstLine="500"/>
        <w:rPr>
          <w:rFonts w:ascii="仿宋" w:eastAsia="仿宋" w:hAnsi="仿宋"/>
          <w:sz w:val="25"/>
          <w:szCs w:val="25"/>
        </w:rPr>
      </w:pPr>
      <w:r>
        <w:rPr>
          <w:rFonts w:ascii="仿宋" w:eastAsia="仿宋" w:hAnsi="仿宋" w:hint="eastAsia"/>
          <w:sz w:val="25"/>
          <w:szCs w:val="25"/>
        </w:rPr>
        <w:t>授权代表无权转让委托权，特此委托。</w:t>
      </w:r>
    </w:p>
    <w:p w:rsidR="00AD41B1" w:rsidRDefault="00FD2F34">
      <w:pPr>
        <w:spacing w:line="560" w:lineRule="exact"/>
        <w:ind w:firstLineChars="200" w:firstLine="500"/>
        <w:rPr>
          <w:rFonts w:ascii="仿宋" w:eastAsia="仿宋" w:hAnsi="仿宋"/>
          <w:sz w:val="25"/>
          <w:szCs w:val="25"/>
        </w:rPr>
      </w:pPr>
      <w:r>
        <w:rPr>
          <w:rFonts w:ascii="仿宋" w:eastAsia="仿宋" w:hAnsi="仿宋" w:hint="eastAsia"/>
          <w:sz w:val="25"/>
          <w:szCs w:val="25"/>
        </w:rPr>
        <w:t>比选人：</w:t>
      </w:r>
      <w:r>
        <w:rPr>
          <w:rFonts w:ascii="仿宋" w:eastAsia="仿宋" w:hAnsi="仿宋" w:hint="eastAsia"/>
          <w:sz w:val="25"/>
          <w:szCs w:val="25"/>
        </w:rPr>
        <w:t>(</w:t>
      </w:r>
      <w:r>
        <w:rPr>
          <w:rFonts w:ascii="仿宋" w:eastAsia="仿宋" w:hAnsi="仿宋" w:hint="eastAsia"/>
          <w:sz w:val="25"/>
          <w:szCs w:val="25"/>
        </w:rPr>
        <w:t>全称、盖章</w:t>
      </w:r>
      <w:r>
        <w:rPr>
          <w:rFonts w:ascii="仿宋" w:eastAsia="仿宋" w:hAnsi="仿宋" w:hint="eastAsia"/>
          <w:sz w:val="25"/>
          <w:szCs w:val="25"/>
        </w:rPr>
        <w:t>)</w:t>
      </w:r>
    </w:p>
    <w:p w:rsidR="00AD41B1" w:rsidRDefault="00FD2F34">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法定代表人姓名：</w:t>
      </w:r>
    </w:p>
    <w:p w:rsidR="00AD41B1" w:rsidRDefault="00FD2F34">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授权委托人：</w:t>
      </w:r>
    </w:p>
    <w:p w:rsidR="00AD41B1" w:rsidRDefault="00FD2F34">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联系方式：</w:t>
      </w:r>
    </w:p>
    <w:p w:rsidR="00AD41B1" w:rsidRDefault="00FD2F34">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日</w:t>
      </w:r>
      <w:r>
        <w:rPr>
          <w:rFonts w:ascii="仿宋" w:eastAsia="仿宋" w:hAnsi="仿宋" w:hint="eastAsia"/>
          <w:sz w:val="25"/>
          <w:szCs w:val="25"/>
        </w:rPr>
        <w:t xml:space="preserve">    </w:t>
      </w:r>
      <w:r>
        <w:rPr>
          <w:rFonts w:ascii="仿宋" w:eastAsia="仿宋" w:hAnsi="仿宋" w:hint="eastAsia"/>
          <w:sz w:val="25"/>
          <w:szCs w:val="25"/>
        </w:rPr>
        <w:t>期：</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7"/>
      </w:tblGrid>
      <w:tr w:rsidR="00AD41B1">
        <w:trPr>
          <w:trHeight w:val="2856"/>
        </w:trPr>
        <w:tc>
          <w:tcPr>
            <w:tcW w:w="7847" w:type="dxa"/>
            <w:tcBorders>
              <w:top w:val="single" w:sz="4" w:space="0" w:color="auto"/>
              <w:left w:val="single" w:sz="4" w:space="0" w:color="auto"/>
              <w:bottom w:val="single" w:sz="4" w:space="0" w:color="auto"/>
              <w:right w:val="single" w:sz="4" w:space="0" w:color="auto"/>
            </w:tcBorders>
          </w:tcPr>
          <w:p w:rsidR="00AD41B1" w:rsidRDefault="00AD41B1">
            <w:pPr>
              <w:snapToGrid w:val="0"/>
              <w:spacing w:line="420" w:lineRule="exact"/>
              <w:ind w:firstLineChars="202" w:firstLine="424"/>
              <w:jc w:val="left"/>
              <w:rPr>
                <w:rFonts w:ascii="仿宋" w:eastAsia="仿宋" w:hAnsi="仿宋"/>
              </w:rPr>
            </w:pPr>
          </w:p>
          <w:p w:rsidR="00AD41B1" w:rsidRDefault="00FD2F34">
            <w:pPr>
              <w:snapToGrid w:val="0"/>
              <w:spacing w:line="420" w:lineRule="exact"/>
              <w:ind w:firstLine="562"/>
              <w:jc w:val="center"/>
              <w:rPr>
                <w:rFonts w:ascii="仿宋" w:eastAsia="仿宋" w:hAnsi="仿宋"/>
                <w:b/>
                <w:bCs/>
              </w:rPr>
            </w:pPr>
            <w:r>
              <w:rPr>
                <w:rFonts w:ascii="仿宋" w:eastAsia="仿宋" w:hAnsi="仿宋" w:hint="eastAsia"/>
                <w:b/>
                <w:bCs/>
              </w:rPr>
              <w:t>法定代表人、授权委托人身份证（正、反面）复印件并加盖公章</w:t>
            </w:r>
            <w:r>
              <w:rPr>
                <w:rFonts w:ascii="仿宋" w:eastAsia="仿宋" w:hAnsi="仿宋" w:hint="eastAsia"/>
                <w:b/>
                <w:bCs/>
                <w:u w:val="single"/>
              </w:rPr>
              <w:t>（</w:t>
            </w:r>
            <w:proofErr w:type="gramStart"/>
            <w:r>
              <w:rPr>
                <w:rFonts w:ascii="仿宋" w:eastAsia="仿宋" w:hAnsi="仿宋" w:hint="eastAsia"/>
                <w:b/>
                <w:bCs/>
                <w:u w:val="single"/>
              </w:rPr>
              <w:t>黏</w:t>
            </w:r>
            <w:proofErr w:type="gramEnd"/>
            <w:r>
              <w:rPr>
                <w:rFonts w:ascii="仿宋" w:eastAsia="仿宋" w:hAnsi="仿宋" w:hint="eastAsia"/>
                <w:b/>
                <w:bCs/>
                <w:u w:val="single"/>
              </w:rPr>
              <w:t>贴此处，原件备查）</w:t>
            </w:r>
          </w:p>
          <w:p w:rsidR="00AD41B1" w:rsidRDefault="00AD41B1">
            <w:pPr>
              <w:snapToGrid w:val="0"/>
              <w:spacing w:line="420" w:lineRule="exact"/>
              <w:ind w:firstLine="562"/>
              <w:jc w:val="center"/>
              <w:rPr>
                <w:rFonts w:ascii="仿宋" w:eastAsia="仿宋" w:hAnsi="仿宋"/>
                <w:b/>
                <w:bCs/>
              </w:rPr>
            </w:pPr>
          </w:p>
          <w:p w:rsidR="00AD41B1" w:rsidRDefault="00AD41B1">
            <w:pPr>
              <w:snapToGrid w:val="0"/>
              <w:spacing w:line="420" w:lineRule="exact"/>
              <w:ind w:firstLine="562"/>
              <w:jc w:val="center"/>
              <w:rPr>
                <w:rFonts w:ascii="仿宋" w:eastAsia="仿宋" w:hAnsi="仿宋"/>
                <w:b/>
                <w:bCs/>
              </w:rPr>
            </w:pPr>
          </w:p>
          <w:p w:rsidR="00AD41B1" w:rsidRDefault="00AD41B1">
            <w:pPr>
              <w:snapToGrid w:val="0"/>
              <w:spacing w:line="420" w:lineRule="exact"/>
              <w:jc w:val="center"/>
              <w:rPr>
                <w:rFonts w:ascii="仿宋" w:eastAsia="仿宋" w:hAnsi="仿宋"/>
              </w:rPr>
            </w:pPr>
          </w:p>
          <w:p w:rsidR="00AD41B1" w:rsidRDefault="00AD41B1">
            <w:pPr>
              <w:snapToGrid w:val="0"/>
              <w:spacing w:line="420" w:lineRule="exact"/>
              <w:jc w:val="center"/>
              <w:rPr>
                <w:rFonts w:ascii="仿宋" w:eastAsia="仿宋" w:hAnsi="仿宋"/>
              </w:rPr>
            </w:pPr>
          </w:p>
        </w:tc>
      </w:tr>
    </w:tbl>
    <w:p w:rsidR="00AD41B1" w:rsidRDefault="00AD41B1">
      <w:pPr>
        <w:snapToGrid w:val="0"/>
        <w:spacing w:line="360" w:lineRule="auto"/>
        <w:ind w:firstLineChars="200" w:firstLine="480"/>
        <w:rPr>
          <w:rFonts w:ascii="仿宋" w:eastAsia="仿宋" w:hAnsi="仿宋"/>
          <w:kern w:val="0"/>
          <w:sz w:val="24"/>
          <w:szCs w:val="24"/>
        </w:rPr>
      </w:pPr>
    </w:p>
    <w:p w:rsidR="00AD41B1" w:rsidRDefault="00FD2F34">
      <w:pPr>
        <w:kinsoku w:val="0"/>
        <w:topLinePunct/>
        <w:autoSpaceDE w:val="0"/>
        <w:autoSpaceDN w:val="0"/>
        <w:spacing w:line="500" w:lineRule="atLeast"/>
        <w:ind w:right="210"/>
        <w:jc w:val="center"/>
        <w:textAlignment w:val="baseline"/>
        <w:rPr>
          <w:rFonts w:ascii="仿宋" w:eastAsia="仿宋" w:hAnsi="仿宋"/>
          <w:b/>
          <w:sz w:val="28"/>
          <w:szCs w:val="28"/>
        </w:rPr>
      </w:pPr>
      <w:r>
        <w:rPr>
          <w:rFonts w:ascii="仿宋" w:eastAsia="仿宋" w:hAnsi="仿宋" w:hint="eastAsia"/>
          <w:b/>
          <w:bCs/>
          <w:sz w:val="28"/>
          <w:szCs w:val="28"/>
        </w:rPr>
        <w:br w:type="page"/>
      </w:r>
      <w:r>
        <w:rPr>
          <w:rFonts w:ascii="仿宋" w:eastAsia="仿宋" w:hAnsi="仿宋" w:hint="eastAsia"/>
          <w:b/>
          <w:bCs/>
          <w:sz w:val="28"/>
          <w:szCs w:val="28"/>
        </w:rPr>
        <w:lastRenderedPageBreak/>
        <w:t>4.</w:t>
      </w:r>
      <w:r>
        <w:rPr>
          <w:rFonts w:ascii="仿宋" w:eastAsia="仿宋" w:hAnsi="仿宋" w:hint="eastAsia"/>
          <w:b/>
          <w:sz w:val="28"/>
          <w:szCs w:val="28"/>
        </w:rPr>
        <w:t>无重大违法记录声明</w:t>
      </w:r>
    </w:p>
    <w:p w:rsidR="00AD41B1" w:rsidRDefault="00FD2F34">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我公司郑重声明：参加本次采购活动前</w:t>
      </w:r>
      <w:r>
        <w:rPr>
          <w:rFonts w:ascii="仿宋" w:eastAsia="仿宋" w:hAnsi="仿宋" w:hint="eastAsia"/>
          <w:sz w:val="28"/>
          <w:szCs w:val="28"/>
        </w:rPr>
        <w:t xml:space="preserve"> 3 </w:t>
      </w:r>
      <w:r>
        <w:rPr>
          <w:rFonts w:ascii="仿宋" w:eastAsia="仿宋" w:hAnsi="仿宋" w:hint="eastAsia"/>
          <w:sz w:val="28"/>
          <w:szCs w:val="28"/>
        </w:rPr>
        <w:t>年内，我公司在经营活动中</w:t>
      </w:r>
      <w:r>
        <w:rPr>
          <w:rFonts w:ascii="仿宋" w:eastAsia="仿宋" w:hAnsi="仿宋" w:hint="eastAsia"/>
          <w:b/>
          <w:bCs/>
          <w:sz w:val="28"/>
          <w:szCs w:val="28"/>
          <w:u w:val="single"/>
        </w:rPr>
        <w:t>（有</w:t>
      </w:r>
      <w:r>
        <w:rPr>
          <w:rFonts w:ascii="仿宋" w:eastAsia="仿宋" w:hAnsi="仿宋" w:hint="eastAsia"/>
          <w:b/>
          <w:bCs/>
          <w:sz w:val="28"/>
          <w:szCs w:val="28"/>
          <w:u w:val="single"/>
        </w:rPr>
        <w:t>/</w:t>
      </w:r>
      <w:r>
        <w:rPr>
          <w:rFonts w:ascii="仿宋" w:eastAsia="仿宋" w:hAnsi="仿宋" w:hint="eastAsia"/>
          <w:b/>
          <w:bCs/>
          <w:sz w:val="28"/>
          <w:szCs w:val="28"/>
          <w:u w:val="single"/>
        </w:rPr>
        <w:t>没有）</w:t>
      </w:r>
      <w:r>
        <w:rPr>
          <w:rFonts w:ascii="仿宋" w:eastAsia="仿宋" w:hAnsi="仿宋" w:hint="eastAsia"/>
          <w:sz w:val="28"/>
          <w:szCs w:val="28"/>
        </w:rPr>
        <w:t>因违法经营受到刑事处罚或者责令停产停业、吊销许可证或者执照、较大数额罚款等行政处罚。</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在投标截止时间节点，没有被“信用江苏”“信用中国”网站列入失信被执行人、重大税收违法案件当事人名单、采购严重违法失信行为记录名单。</w:t>
      </w:r>
    </w:p>
    <w:p w:rsidR="00AD41B1" w:rsidRDefault="00AD41B1">
      <w:pPr>
        <w:snapToGrid w:val="0"/>
        <w:spacing w:line="360" w:lineRule="auto"/>
        <w:ind w:firstLine="560"/>
        <w:rPr>
          <w:rFonts w:ascii="仿宋" w:eastAsia="仿宋" w:hAnsi="仿宋"/>
          <w:sz w:val="28"/>
          <w:szCs w:val="28"/>
        </w:rPr>
      </w:pPr>
    </w:p>
    <w:p w:rsidR="00AD41B1" w:rsidRDefault="00FD2F34">
      <w:pPr>
        <w:snapToGrid w:val="0"/>
        <w:spacing w:line="480" w:lineRule="auto"/>
        <w:ind w:right="720" w:firstLineChars="200" w:firstLine="560"/>
        <w:contextualSpacing/>
        <w:jc w:val="right"/>
        <w:rPr>
          <w:rFonts w:ascii="仿宋" w:eastAsia="仿宋" w:hAnsi="仿宋"/>
          <w:sz w:val="28"/>
          <w:szCs w:val="28"/>
        </w:rPr>
      </w:pPr>
      <w:r>
        <w:rPr>
          <w:rFonts w:ascii="仿宋" w:eastAsia="仿宋" w:hAnsi="仿宋" w:hint="eastAsia"/>
          <w:sz w:val="28"/>
          <w:szCs w:val="28"/>
        </w:rPr>
        <w:t>法定代表人或授权委托人签字：</w:t>
      </w:r>
    </w:p>
    <w:p w:rsidR="00AD41B1" w:rsidRDefault="00FD2F34">
      <w:pPr>
        <w:snapToGrid w:val="0"/>
        <w:spacing w:line="480" w:lineRule="auto"/>
        <w:ind w:right="720" w:firstLineChars="200" w:firstLine="560"/>
        <w:contextualSpacing/>
        <w:jc w:val="right"/>
        <w:rPr>
          <w:rFonts w:ascii="仿宋" w:eastAsia="仿宋" w:hAnsi="仿宋"/>
          <w:sz w:val="28"/>
          <w:szCs w:val="28"/>
        </w:rPr>
      </w:pPr>
      <w:r>
        <w:rPr>
          <w:rFonts w:ascii="仿宋" w:eastAsia="仿宋" w:hAnsi="仿宋" w:hint="eastAsia"/>
          <w:sz w:val="28"/>
          <w:szCs w:val="28"/>
        </w:rPr>
        <w:t>供应商名称（盖章）：</w:t>
      </w:r>
    </w:p>
    <w:p w:rsidR="00AD41B1" w:rsidRDefault="00FD2F34">
      <w:pPr>
        <w:snapToGrid w:val="0"/>
        <w:spacing w:line="360" w:lineRule="auto"/>
        <w:ind w:firstLineChars="200" w:firstLine="56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p>
    <w:p w:rsidR="00AD41B1" w:rsidRDefault="00FD2F34">
      <w:pPr>
        <w:spacing w:line="360" w:lineRule="auto"/>
        <w:jc w:val="center"/>
        <w:outlineLvl w:val="2"/>
        <w:rPr>
          <w:rFonts w:ascii="仿宋" w:eastAsia="仿宋" w:hAnsi="仿宋"/>
          <w:b/>
          <w:bCs/>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商务技术响应文件相关格式</w:t>
      </w:r>
    </w:p>
    <w:p w:rsidR="00AD41B1" w:rsidRDefault="00FD2F34">
      <w:pPr>
        <w:spacing w:line="360" w:lineRule="auto"/>
        <w:jc w:val="center"/>
        <w:outlineLvl w:val="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技术比选响应函（格式不得变动）</w:t>
      </w:r>
    </w:p>
    <w:p w:rsidR="00AD41B1" w:rsidRDefault="00FD2F34">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依据贵单位组织的</w:t>
      </w:r>
      <w:r>
        <w:rPr>
          <w:rFonts w:ascii="仿宋" w:eastAsia="仿宋" w:hAnsi="仿宋" w:hint="eastAsia"/>
          <w:sz w:val="28"/>
          <w:szCs w:val="28"/>
          <w:u w:val="single"/>
        </w:rPr>
        <w:t>（比选项目名称</w:t>
      </w:r>
      <w:r>
        <w:rPr>
          <w:rFonts w:ascii="仿宋" w:eastAsia="仿宋" w:hAnsi="仿宋" w:hint="eastAsia"/>
          <w:sz w:val="28"/>
          <w:szCs w:val="28"/>
          <w:u w:val="single"/>
        </w:rPr>
        <w:t>)</w:t>
      </w:r>
      <w:r>
        <w:rPr>
          <w:rFonts w:ascii="仿宋" w:eastAsia="仿宋" w:hAnsi="仿宋" w:hint="eastAsia"/>
          <w:sz w:val="28"/>
          <w:szCs w:val="28"/>
        </w:rPr>
        <w:t>项目比选的邀请，我方授权</w:t>
      </w:r>
      <w:r>
        <w:rPr>
          <w:rFonts w:ascii="仿宋" w:eastAsia="仿宋" w:hAnsi="仿宋" w:hint="eastAsia"/>
          <w:sz w:val="28"/>
          <w:szCs w:val="28"/>
          <w:u w:val="single"/>
        </w:rPr>
        <w:t>（姓名）（职务）</w:t>
      </w:r>
      <w:r>
        <w:rPr>
          <w:rFonts w:ascii="仿宋" w:eastAsia="仿宋" w:hAnsi="仿宋" w:hint="eastAsia"/>
          <w:sz w:val="28"/>
          <w:szCs w:val="28"/>
        </w:rPr>
        <w:t>为全权代表参加该项目的比选工作，全权处理本次比选的有关事宜。同时，我公司声明如下：</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同意并接受比选文件的各项要求，遵守比</w:t>
      </w:r>
      <w:r>
        <w:rPr>
          <w:rFonts w:ascii="仿宋" w:eastAsia="仿宋" w:hAnsi="仿宋" w:hint="eastAsia"/>
          <w:sz w:val="28"/>
          <w:szCs w:val="28"/>
        </w:rPr>
        <w:t>选文件中的各项规定，按比选文件的要求提供报价。</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我公司已经详细阅读了比选文件的全部内容，我方已完全清晰理解比选文件的要求，不存在任何含糊不清和误解之处，同意放弃对比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所表述的内容提出异议和质疑的权利。</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我公司已毫无保留地向贵方提供一切所需的证明材料。</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我公司承诺在本次比选响应中提供的一切文件，无论是原件还是复印件</w:t>
      </w:r>
      <w:proofErr w:type="gramStart"/>
      <w:r>
        <w:rPr>
          <w:rFonts w:ascii="仿宋" w:eastAsia="仿宋" w:hAnsi="仿宋" w:hint="eastAsia"/>
          <w:sz w:val="28"/>
          <w:szCs w:val="28"/>
        </w:rPr>
        <w:t>均真实</w:t>
      </w:r>
      <w:proofErr w:type="gramEnd"/>
      <w:r>
        <w:rPr>
          <w:rFonts w:ascii="仿宋" w:eastAsia="仿宋" w:hAnsi="仿宋" w:hint="eastAsia"/>
          <w:sz w:val="28"/>
          <w:szCs w:val="28"/>
        </w:rPr>
        <w:t>有效，绝无任何虚假、伪造和夸大的成份。否则，愿承担相应的后果和法律责任。</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b/>
          <w:sz w:val="28"/>
          <w:szCs w:val="28"/>
        </w:rPr>
        <w:t>我公司尊重比选小组所作的评定结果，同时清楚理解到报价最低并非意味着必定获得成交资格。</w:t>
      </w:r>
    </w:p>
    <w:p w:rsidR="00AD41B1" w:rsidRDefault="00FD2F3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b/>
          <w:sz w:val="28"/>
          <w:szCs w:val="28"/>
        </w:rPr>
        <w:t>一旦成交</w:t>
      </w:r>
      <w:r>
        <w:rPr>
          <w:rFonts w:ascii="仿宋" w:eastAsia="仿宋" w:hAnsi="仿宋" w:hint="eastAsia"/>
          <w:b/>
          <w:sz w:val="28"/>
          <w:szCs w:val="28"/>
        </w:rPr>
        <w:t>，我方将根据比选文件的规定，严格履行合同规定的责任和义务，并保证在比选文件中规定的时间期限内完成合同项目。</w:t>
      </w:r>
    </w:p>
    <w:p w:rsidR="00AD41B1" w:rsidRDefault="00AD41B1">
      <w:pPr>
        <w:snapToGrid w:val="0"/>
        <w:spacing w:line="360" w:lineRule="auto"/>
        <w:ind w:firstLineChars="200" w:firstLine="560"/>
        <w:jc w:val="right"/>
        <w:rPr>
          <w:rFonts w:ascii="仿宋" w:eastAsia="仿宋" w:hAnsi="仿宋"/>
          <w:sz w:val="28"/>
          <w:szCs w:val="28"/>
        </w:rPr>
      </w:pPr>
    </w:p>
    <w:p w:rsidR="00AD41B1" w:rsidRDefault="00AD41B1">
      <w:pPr>
        <w:snapToGrid w:val="0"/>
        <w:spacing w:line="360" w:lineRule="auto"/>
        <w:ind w:firstLineChars="200" w:firstLine="560"/>
        <w:jc w:val="right"/>
        <w:rPr>
          <w:rFonts w:ascii="仿宋" w:eastAsia="仿宋" w:hAnsi="仿宋"/>
          <w:sz w:val="28"/>
          <w:szCs w:val="28"/>
        </w:rPr>
      </w:pPr>
    </w:p>
    <w:p w:rsidR="00AD41B1" w:rsidRDefault="00FD2F34">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比选人名称（盖章）：</w:t>
      </w:r>
    </w:p>
    <w:p w:rsidR="00AD41B1" w:rsidRDefault="00FD2F34">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法定代表人或授权委托人（签字或盖章）：</w:t>
      </w:r>
    </w:p>
    <w:p w:rsidR="00AD41B1" w:rsidRDefault="00FD2F34">
      <w:pPr>
        <w:pStyle w:val="a4"/>
        <w:ind w:firstLineChars="2700" w:firstLine="6480"/>
        <w:rPr>
          <w:rFonts w:ascii="仿宋" w:eastAsia="仿宋" w:hAnsi="仿宋"/>
        </w:rPr>
      </w:pPr>
      <w:r>
        <w:rPr>
          <w:rFonts w:ascii="仿宋" w:eastAsia="仿宋" w:hAnsi="仿宋" w:hint="eastAsia"/>
        </w:rPr>
        <w:t>日期：</w:t>
      </w:r>
    </w:p>
    <w:p w:rsidR="00AD41B1" w:rsidRDefault="00AD41B1">
      <w:pPr>
        <w:pStyle w:val="20"/>
        <w:snapToGrid w:val="0"/>
        <w:spacing w:line="300" w:lineRule="auto"/>
        <w:ind w:firstLineChars="0" w:firstLine="0"/>
        <w:rPr>
          <w:rFonts w:ascii="仿宋" w:eastAsia="仿宋" w:hAnsi="仿宋"/>
          <w:b/>
          <w:sz w:val="28"/>
          <w:szCs w:val="28"/>
        </w:rPr>
      </w:pPr>
    </w:p>
    <w:p w:rsidR="00AD41B1" w:rsidRDefault="00FD2F34">
      <w:pPr>
        <w:spacing w:line="360" w:lineRule="auto"/>
        <w:ind w:firstLine="562"/>
        <w:jc w:val="left"/>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价格标响应文件相关格式</w:t>
      </w:r>
    </w:p>
    <w:p w:rsidR="00AD41B1" w:rsidRDefault="00FD2F34">
      <w:pPr>
        <w:spacing w:line="360" w:lineRule="auto"/>
        <w:ind w:firstLine="562"/>
        <w:jc w:val="center"/>
        <w:outlineLvl w:val="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价格标响应文件</w:t>
      </w:r>
    </w:p>
    <w:tbl>
      <w:tblPr>
        <w:tblW w:w="0" w:type="auto"/>
        <w:tblInd w:w="1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3840"/>
      </w:tblGrid>
      <w:tr w:rsidR="00AD41B1">
        <w:trPr>
          <w:trHeight w:val="512"/>
        </w:trPr>
        <w:tc>
          <w:tcPr>
            <w:tcW w:w="3229" w:type="dxa"/>
            <w:tcBorders>
              <w:top w:val="single" w:sz="4" w:space="0" w:color="auto"/>
              <w:left w:val="single" w:sz="4" w:space="0" w:color="auto"/>
              <w:bottom w:val="single" w:sz="4" w:space="0" w:color="auto"/>
              <w:right w:val="single" w:sz="4" w:space="0" w:color="auto"/>
            </w:tcBorders>
            <w:vAlign w:val="center"/>
          </w:tcPr>
          <w:p w:rsidR="00AD41B1" w:rsidRDefault="00FD2F34">
            <w:pPr>
              <w:kinsoku w:val="0"/>
              <w:topLinePunct/>
              <w:spacing w:line="440" w:lineRule="exact"/>
              <w:jc w:val="center"/>
              <w:rPr>
                <w:rFonts w:ascii="仿宋" w:eastAsia="仿宋" w:hAnsi="仿宋"/>
                <w:sz w:val="28"/>
                <w:szCs w:val="28"/>
              </w:rPr>
            </w:pPr>
            <w:r>
              <w:rPr>
                <w:rFonts w:ascii="仿宋" w:eastAsia="仿宋" w:hAnsi="仿宋" w:hint="eastAsia"/>
                <w:sz w:val="28"/>
                <w:szCs w:val="28"/>
              </w:rPr>
              <w:t>项目名称</w:t>
            </w:r>
          </w:p>
        </w:tc>
        <w:tc>
          <w:tcPr>
            <w:tcW w:w="2400" w:type="dxa"/>
            <w:tcBorders>
              <w:top w:val="single" w:sz="4" w:space="0" w:color="auto"/>
              <w:left w:val="nil"/>
              <w:bottom w:val="single" w:sz="4" w:space="0" w:color="auto"/>
              <w:right w:val="single" w:sz="4" w:space="0" w:color="auto"/>
            </w:tcBorders>
            <w:vAlign w:val="center"/>
          </w:tcPr>
          <w:p w:rsidR="00AD41B1" w:rsidRDefault="00FD2F34">
            <w:pPr>
              <w:kinsoku w:val="0"/>
              <w:topLinePunct/>
              <w:spacing w:line="440" w:lineRule="exact"/>
              <w:jc w:val="center"/>
              <w:rPr>
                <w:rFonts w:ascii="仿宋" w:eastAsia="仿宋" w:hAnsi="仿宋"/>
                <w:sz w:val="28"/>
                <w:szCs w:val="28"/>
              </w:rPr>
            </w:pPr>
            <w:r>
              <w:rPr>
                <w:rFonts w:ascii="仿宋" w:eastAsia="仿宋" w:hAnsi="仿宋" w:hint="eastAsia"/>
                <w:sz w:val="28"/>
                <w:szCs w:val="28"/>
              </w:rPr>
              <w:t>投标费率（</w:t>
            </w:r>
            <w:r>
              <w:rPr>
                <w:rFonts w:ascii="仿宋" w:eastAsia="仿宋" w:hAnsi="仿宋" w:hint="eastAsia"/>
                <w:sz w:val="28"/>
                <w:szCs w:val="28"/>
              </w:rPr>
              <w:t>%</w:t>
            </w:r>
            <w:r>
              <w:rPr>
                <w:rFonts w:ascii="仿宋" w:eastAsia="仿宋" w:hAnsi="仿宋" w:hint="eastAsia"/>
                <w:sz w:val="28"/>
                <w:szCs w:val="28"/>
              </w:rPr>
              <w:t>）</w:t>
            </w:r>
          </w:p>
        </w:tc>
        <w:tc>
          <w:tcPr>
            <w:tcW w:w="3840" w:type="dxa"/>
            <w:tcBorders>
              <w:top w:val="single" w:sz="4" w:space="0" w:color="auto"/>
              <w:left w:val="nil"/>
              <w:bottom w:val="single" w:sz="4" w:space="0" w:color="auto"/>
              <w:right w:val="single" w:sz="4" w:space="0" w:color="auto"/>
            </w:tcBorders>
            <w:vAlign w:val="center"/>
          </w:tcPr>
          <w:p w:rsidR="00AD41B1" w:rsidRDefault="00FD2F34">
            <w:pPr>
              <w:kinsoku w:val="0"/>
              <w:topLinePunct/>
              <w:spacing w:line="440" w:lineRule="exact"/>
              <w:jc w:val="center"/>
              <w:rPr>
                <w:rFonts w:ascii="仿宋" w:eastAsia="仿宋" w:hAnsi="仿宋"/>
                <w:sz w:val="28"/>
                <w:szCs w:val="28"/>
              </w:rPr>
            </w:pPr>
            <w:r>
              <w:rPr>
                <w:rFonts w:ascii="仿宋" w:eastAsia="仿宋" w:hAnsi="仿宋" w:hint="eastAsia"/>
                <w:sz w:val="28"/>
                <w:szCs w:val="28"/>
              </w:rPr>
              <w:t>项目完成时间付款方式</w:t>
            </w:r>
          </w:p>
        </w:tc>
      </w:tr>
      <w:tr w:rsidR="00AD41B1">
        <w:trPr>
          <w:trHeight w:val="831"/>
        </w:trPr>
        <w:tc>
          <w:tcPr>
            <w:tcW w:w="3229" w:type="dxa"/>
            <w:tcBorders>
              <w:top w:val="single" w:sz="4" w:space="0" w:color="auto"/>
              <w:left w:val="single" w:sz="4" w:space="0" w:color="auto"/>
              <w:bottom w:val="single" w:sz="4" w:space="0" w:color="auto"/>
              <w:right w:val="single" w:sz="4" w:space="0" w:color="auto"/>
            </w:tcBorders>
            <w:vAlign w:val="center"/>
          </w:tcPr>
          <w:p w:rsidR="00AD41B1" w:rsidRDefault="00FD2F34">
            <w:pPr>
              <w:snapToGrid w:val="0"/>
              <w:spacing w:line="360" w:lineRule="auto"/>
              <w:rPr>
                <w:rFonts w:ascii="仿宋" w:eastAsia="仿宋" w:hAnsi="仿宋"/>
                <w:b/>
                <w:bCs/>
                <w:sz w:val="28"/>
                <w:szCs w:val="28"/>
              </w:rPr>
            </w:pPr>
            <w:r>
              <w:rPr>
                <w:rFonts w:ascii="仿宋" w:eastAsia="仿宋" w:hAnsi="仿宋" w:hint="eastAsia"/>
                <w:sz w:val="28"/>
                <w:szCs w:val="28"/>
              </w:rPr>
              <w:t>南通市儿童福利中心老</w:t>
            </w:r>
            <w:proofErr w:type="gramStart"/>
            <w:r>
              <w:rPr>
                <w:rFonts w:ascii="仿宋" w:eastAsia="仿宋" w:hAnsi="仿宋" w:hint="eastAsia"/>
                <w:sz w:val="28"/>
                <w:szCs w:val="28"/>
              </w:rPr>
              <w:t>生活楼</w:t>
            </w:r>
            <w:proofErr w:type="gramEnd"/>
            <w:r>
              <w:rPr>
                <w:rFonts w:ascii="仿宋" w:eastAsia="仿宋" w:hAnsi="仿宋" w:hint="eastAsia"/>
                <w:sz w:val="28"/>
                <w:szCs w:val="28"/>
              </w:rPr>
              <w:t>改造及与福利院物理隔离工程设计服务招标项目</w:t>
            </w:r>
          </w:p>
        </w:tc>
        <w:tc>
          <w:tcPr>
            <w:tcW w:w="2400" w:type="dxa"/>
            <w:tcBorders>
              <w:top w:val="single" w:sz="4" w:space="0" w:color="auto"/>
              <w:left w:val="nil"/>
              <w:bottom w:val="single" w:sz="4" w:space="0" w:color="auto"/>
              <w:right w:val="single" w:sz="4" w:space="0" w:color="auto"/>
            </w:tcBorders>
            <w:vAlign w:val="center"/>
          </w:tcPr>
          <w:p w:rsidR="00AD41B1" w:rsidRDefault="00AD41B1">
            <w:pPr>
              <w:kinsoku w:val="0"/>
              <w:topLinePunct/>
              <w:spacing w:line="440" w:lineRule="exact"/>
              <w:ind w:left="1260" w:hangingChars="600" w:hanging="1260"/>
              <w:rPr>
                <w:rFonts w:ascii="仿宋" w:eastAsia="仿宋" w:hAnsi="仿宋"/>
                <w:u w:val="single"/>
              </w:rPr>
            </w:pPr>
          </w:p>
        </w:tc>
        <w:tc>
          <w:tcPr>
            <w:tcW w:w="3840" w:type="dxa"/>
            <w:tcBorders>
              <w:top w:val="single" w:sz="4" w:space="0" w:color="auto"/>
              <w:left w:val="nil"/>
              <w:bottom w:val="single" w:sz="4" w:space="0" w:color="auto"/>
              <w:right w:val="single" w:sz="4" w:space="0" w:color="auto"/>
            </w:tcBorders>
            <w:vAlign w:val="center"/>
          </w:tcPr>
          <w:p w:rsidR="00AD41B1" w:rsidRDefault="00FD2F34">
            <w:pPr>
              <w:kinsoku w:val="0"/>
              <w:topLinePunct/>
              <w:spacing w:line="440" w:lineRule="exact"/>
              <w:ind w:firstLine="560"/>
              <w:rPr>
                <w:rFonts w:ascii="仿宋" w:eastAsia="仿宋" w:hAnsi="仿宋"/>
                <w:sz w:val="28"/>
                <w:szCs w:val="28"/>
              </w:rPr>
            </w:pPr>
            <w:proofErr w:type="gramStart"/>
            <w:r>
              <w:rPr>
                <w:rFonts w:ascii="仿宋" w:eastAsia="仿宋" w:hAnsi="仿宋" w:hint="eastAsia"/>
                <w:sz w:val="28"/>
                <w:szCs w:val="28"/>
              </w:rPr>
              <w:t>完全响应</w:t>
            </w:r>
            <w:proofErr w:type="gramEnd"/>
            <w:r>
              <w:rPr>
                <w:rFonts w:ascii="仿宋" w:eastAsia="仿宋" w:hAnsi="仿宋" w:hint="eastAsia"/>
                <w:sz w:val="28"/>
                <w:szCs w:val="28"/>
              </w:rPr>
              <w:t>比选文件要求</w:t>
            </w:r>
          </w:p>
          <w:p w:rsidR="00AD41B1" w:rsidRDefault="00FD2F34">
            <w:pPr>
              <w:kinsoku w:val="0"/>
              <w:topLinePunct/>
              <w:spacing w:line="440" w:lineRule="exact"/>
              <w:ind w:firstLine="560"/>
              <w:rPr>
                <w:rFonts w:ascii="仿宋" w:eastAsia="仿宋" w:hAnsi="仿宋"/>
                <w:sz w:val="28"/>
                <w:szCs w:val="28"/>
              </w:rPr>
            </w:pPr>
            <w:proofErr w:type="gramStart"/>
            <w:r>
              <w:rPr>
                <w:rFonts w:ascii="仿宋" w:eastAsia="仿宋" w:hAnsi="仿宋" w:hint="eastAsia"/>
                <w:sz w:val="28"/>
                <w:szCs w:val="28"/>
              </w:rPr>
              <w:t>完全响应</w:t>
            </w:r>
            <w:proofErr w:type="gramEnd"/>
            <w:r>
              <w:rPr>
                <w:rFonts w:ascii="仿宋" w:eastAsia="仿宋" w:hAnsi="仿宋" w:hint="eastAsia"/>
                <w:sz w:val="28"/>
                <w:szCs w:val="28"/>
              </w:rPr>
              <w:t>比选文件要求的付款方式</w:t>
            </w:r>
          </w:p>
        </w:tc>
      </w:tr>
    </w:tbl>
    <w:p w:rsidR="00AD41B1" w:rsidRDefault="00FD2F34">
      <w:pPr>
        <w:widowControl/>
        <w:spacing w:line="440" w:lineRule="exact"/>
        <w:ind w:firstLineChars="100" w:firstLine="28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）本表为格式表，不得自行改动，必须提供，否则视为未实质性响应比选采购文件。</w:t>
      </w:r>
    </w:p>
    <w:p w:rsidR="00AD41B1" w:rsidRDefault="00FD2F34">
      <w:pPr>
        <w:widowControl/>
        <w:spacing w:line="440" w:lineRule="exact"/>
        <w:ind w:firstLineChars="100" w:firstLine="28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2</w:t>
      </w:r>
      <w:r>
        <w:rPr>
          <w:rFonts w:ascii="仿宋" w:eastAsia="仿宋" w:hAnsi="仿宋" w:hint="eastAsia"/>
          <w:kern w:val="0"/>
          <w:sz w:val="28"/>
          <w:szCs w:val="28"/>
        </w:rPr>
        <w:t>）响应报价应包括采购文件所确定的该项目的全部内容，应包括但不限于方案设计、方案优化及整理、施工图设计、概算编制所必须的设施、材料、技术、劳务、交通、差旅、咨询费、会务费、报告编制费、研究费、管理费、利润、税金、专家评审费、行政主管部门咨询、评审手续等为完成本项目所需的全部费用。</w:t>
      </w:r>
    </w:p>
    <w:p w:rsidR="00AD41B1" w:rsidRDefault="00AD41B1" w:rsidP="008A0DE8">
      <w:pPr>
        <w:snapToGrid w:val="0"/>
        <w:spacing w:line="500" w:lineRule="exact"/>
        <w:ind w:left="1322" w:hangingChars="472" w:hanging="1322"/>
        <w:rPr>
          <w:rFonts w:ascii="仿宋" w:eastAsia="仿宋" w:hAnsi="仿宋"/>
          <w:sz w:val="28"/>
          <w:szCs w:val="28"/>
        </w:rPr>
      </w:pPr>
    </w:p>
    <w:p w:rsidR="00AD41B1" w:rsidRDefault="00FD2F34" w:rsidP="008A0DE8">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供应商名称：（盖章）</w:t>
      </w:r>
      <w:r>
        <w:rPr>
          <w:rFonts w:ascii="仿宋" w:eastAsia="仿宋" w:hAnsi="仿宋" w:hint="eastAsia"/>
          <w:sz w:val="28"/>
          <w:szCs w:val="28"/>
        </w:rPr>
        <w:t xml:space="preserve">             </w:t>
      </w:r>
    </w:p>
    <w:p w:rsidR="00AD41B1" w:rsidRDefault="00FD2F34" w:rsidP="008A0DE8">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法定代表人或受权委托人（签字）：</w:t>
      </w:r>
    </w:p>
    <w:p w:rsidR="00AD41B1" w:rsidRDefault="00FD2F34" w:rsidP="008A0DE8">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日期：</w:t>
      </w:r>
    </w:p>
    <w:p w:rsidR="00AD41B1" w:rsidRDefault="00AD41B1">
      <w:pPr>
        <w:ind w:right="-11" w:firstLineChars="100" w:firstLine="210"/>
        <w:rPr>
          <w:rFonts w:ascii="仿宋" w:eastAsia="仿宋" w:hAnsi="仿宋"/>
        </w:rPr>
      </w:pPr>
    </w:p>
    <w:p w:rsidR="00AD41B1" w:rsidRDefault="00AD41B1">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AD41B1" w:rsidRDefault="00AD41B1">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AD41B1" w:rsidRDefault="00AD41B1">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AD41B1" w:rsidRDefault="00AD41B1">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AD41B1" w:rsidRDefault="00AD41B1">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AD41B1" w:rsidRDefault="00AD41B1">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AD41B1" w:rsidRDefault="00AD41B1">
      <w:pPr>
        <w:spacing w:line="440" w:lineRule="exact"/>
        <w:ind w:firstLine="723"/>
        <w:jc w:val="center"/>
        <w:outlineLvl w:val="0"/>
        <w:rPr>
          <w:rFonts w:ascii="仿宋" w:eastAsia="仿宋" w:hAnsi="仿宋"/>
          <w:b/>
          <w:sz w:val="36"/>
          <w:szCs w:val="36"/>
        </w:rPr>
      </w:pPr>
    </w:p>
    <w:p w:rsidR="00AD41B1" w:rsidRDefault="00AD41B1">
      <w:pPr>
        <w:spacing w:line="440" w:lineRule="exact"/>
        <w:ind w:firstLine="723"/>
        <w:jc w:val="center"/>
        <w:outlineLvl w:val="0"/>
        <w:rPr>
          <w:rFonts w:ascii="仿宋" w:eastAsia="仿宋" w:hAnsi="仿宋"/>
          <w:b/>
          <w:sz w:val="36"/>
          <w:szCs w:val="36"/>
        </w:rPr>
      </w:pPr>
    </w:p>
    <w:p w:rsidR="00AD41B1" w:rsidRDefault="00AD41B1">
      <w:pPr>
        <w:spacing w:line="440" w:lineRule="exact"/>
        <w:ind w:firstLine="723"/>
        <w:jc w:val="center"/>
        <w:outlineLvl w:val="0"/>
        <w:rPr>
          <w:rFonts w:ascii="仿宋" w:eastAsia="仿宋" w:hAnsi="仿宋"/>
          <w:b/>
          <w:sz w:val="36"/>
          <w:szCs w:val="36"/>
        </w:rPr>
      </w:pPr>
    </w:p>
    <w:p w:rsidR="00AD41B1" w:rsidRDefault="00FD2F34">
      <w:pPr>
        <w:spacing w:line="440" w:lineRule="exact"/>
        <w:jc w:val="center"/>
        <w:outlineLvl w:val="0"/>
        <w:rPr>
          <w:rFonts w:ascii="仿宋" w:eastAsia="仿宋" w:hAnsi="仿宋"/>
          <w:b/>
          <w:sz w:val="32"/>
          <w:szCs w:val="32"/>
        </w:rPr>
      </w:pPr>
      <w:r>
        <w:rPr>
          <w:rFonts w:ascii="仿宋" w:eastAsia="仿宋" w:hAnsi="仿宋" w:hint="eastAsia"/>
          <w:b/>
          <w:sz w:val="36"/>
          <w:szCs w:val="36"/>
        </w:rPr>
        <w:lastRenderedPageBreak/>
        <w:t>第六部分</w:t>
      </w:r>
      <w:r>
        <w:rPr>
          <w:rFonts w:ascii="仿宋" w:eastAsia="仿宋" w:hAnsi="仿宋" w:hint="eastAsia"/>
          <w:b/>
          <w:sz w:val="36"/>
          <w:szCs w:val="36"/>
        </w:rPr>
        <w:t xml:space="preserve">  </w:t>
      </w:r>
      <w:r>
        <w:rPr>
          <w:rFonts w:ascii="仿宋" w:eastAsia="仿宋" w:hAnsi="仿宋" w:hint="eastAsia"/>
          <w:b/>
          <w:sz w:val="36"/>
          <w:szCs w:val="36"/>
        </w:rPr>
        <w:t>合同条款及格式</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委托方（甲方）：</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设计方（乙方）：</w:t>
      </w:r>
    </w:p>
    <w:p w:rsidR="00AD41B1" w:rsidRDefault="00AD41B1">
      <w:pPr>
        <w:spacing w:line="440" w:lineRule="exact"/>
        <w:ind w:firstLineChars="200" w:firstLine="480"/>
        <w:jc w:val="left"/>
        <w:rPr>
          <w:rFonts w:ascii="仿宋" w:eastAsia="仿宋" w:hAnsi="仿宋"/>
          <w:bCs/>
          <w:sz w:val="24"/>
          <w:szCs w:val="24"/>
        </w:rPr>
      </w:pP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甲方委托乙方承担建设项目工程设计，经双方协商一致，签订本合同。</w:t>
      </w:r>
    </w:p>
    <w:p w:rsidR="00AD41B1" w:rsidRDefault="00AD41B1">
      <w:pPr>
        <w:spacing w:line="440" w:lineRule="exact"/>
        <w:ind w:firstLine="560"/>
        <w:rPr>
          <w:rFonts w:ascii="仿宋" w:eastAsia="仿宋" w:hAnsi="仿宋"/>
        </w:rPr>
      </w:pPr>
    </w:p>
    <w:p w:rsidR="00AD41B1" w:rsidRDefault="00FD2F34">
      <w:pPr>
        <w:spacing w:line="440" w:lineRule="exact"/>
        <w:ind w:leftChars="355" w:left="745" w:firstLineChars="500" w:firstLine="1506"/>
        <w:rPr>
          <w:rFonts w:ascii="仿宋" w:eastAsia="仿宋" w:hAnsi="仿宋"/>
          <w:b/>
          <w:bCs/>
          <w:sz w:val="30"/>
          <w:szCs w:val="30"/>
        </w:rPr>
      </w:pPr>
      <w:r>
        <w:rPr>
          <w:rFonts w:ascii="仿宋" w:eastAsia="仿宋" w:hAnsi="仿宋" w:hint="eastAsia"/>
          <w:b/>
          <w:bCs/>
          <w:sz w:val="30"/>
          <w:szCs w:val="30"/>
        </w:rPr>
        <w:t>第一条</w:t>
      </w:r>
      <w:r>
        <w:rPr>
          <w:rFonts w:ascii="仿宋" w:eastAsia="仿宋" w:hAnsi="仿宋" w:hint="eastAsia"/>
          <w:b/>
          <w:bCs/>
          <w:sz w:val="30"/>
          <w:szCs w:val="30"/>
        </w:rPr>
        <w:t xml:space="preserve"> </w:t>
      </w:r>
      <w:r>
        <w:rPr>
          <w:rFonts w:ascii="仿宋" w:eastAsia="仿宋" w:hAnsi="仿宋" w:hint="eastAsia"/>
          <w:b/>
          <w:bCs/>
          <w:sz w:val="30"/>
          <w:szCs w:val="30"/>
        </w:rPr>
        <w:t>本合同依据下列文件签订</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1.1</w:t>
      </w:r>
      <w:r>
        <w:rPr>
          <w:rFonts w:ascii="仿宋" w:eastAsia="仿宋" w:hAnsi="仿宋" w:hint="eastAsia"/>
          <w:bCs/>
          <w:sz w:val="28"/>
          <w:szCs w:val="28"/>
        </w:rPr>
        <w:t>《中华人民共和国民法典》、《中华人民共和国建筑法》、《建设工程勘察设计合同条例》、《建筑工程质量管理条例》、《建设工程勘察设计市场管理规定》和《江苏省建设工程勘察设计管理办法》。</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1.2</w:t>
      </w:r>
      <w:r>
        <w:rPr>
          <w:rFonts w:ascii="仿宋" w:eastAsia="仿宋" w:hAnsi="仿宋" w:hint="eastAsia"/>
          <w:bCs/>
          <w:sz w:val="28"/>
          <w:szCs w:val="28"/>
        </w:rPr>
        <w:t>国家、省及南通市有关工程勘察设计管理法规、规章和规范性文件。</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1.3</w:t>
      </w:r>
      <w:r>
        <w:rPr>
          <w:rFonts w:ascii="仿宋" w:eastAsia="仿宋" w:hAnsi="仿宋" w:hint="eastAsia"/>
          <w:bCs/>
          <w:sz w:val="28"/>
          <w:szCs w:val="28"/>
        </w:rPr>
        <w:t>建设工程批准文件。</w:t>
      </w:r>
    </w:p>
    <w:p w:rsidR="00AD41B1" w:rsidRDefault="00FD2F34">
      <w:pPr>
        <w:spacing w:line="440" w:lineRule="exact"/>
        <w:ind w:firstLine="602"/>
        <w:jc w:val="center"/>
        <w:rPr>
          <w:rFonts w:ascii="仿宋" w:eastAsia="仿宋" w:hAnsi="仿宋"/>
          <w:b/>
          <w:bCs/>
          <w:sz w:val="30"/>
          <w:szCs w:val="30"/>
        </w:rPr>
      </w:pPr>
      <w:r>
        <w:rPr>
          <w:rFonts w:ascii="仿宋" w:eastAsia="仿宋" w:hAnsi="仿宋" w:hint="eastAsia"/>
          <w:b/>
          <w:bCs/>
          <w:sz w:val="30"/>
          <w:szCs w:val="30"/>
        </w:rPr>
        <w:t xml:space="preserve">          </w:t>
      </w:r>
      <w:r>
        <w:rPr>
          <w:rFonts w:ascii="仿宋" w:eastAsia="仿宋" w:hAnsi="仿宋" w:hint="eastAsia"/>
          <w:b/>
          <w:bCs/>
          <w:sz w:val="30"/>
          <w:szCs w:val="30"/>
        </w:rPr>
        <w:t>第二条</w:t>
      </w:r>
      <w:r>
        <w:rPr>
          <w:rFonts w:ascii="仿宋" w:eastAsia="仿宋" w:hAnsi="仿宋" w:hint="eastAsia"/>
          <w:b/>
          <w:bCs/>
          <w:sz w:val="30"/>
          <w:szCs w:val="30"/>
        </w:rPr>
        <w:t xml:space="preserve">  </w:t>
      </w:r>
      <w:r>
        <w:rPr>
          <w:rFonts w:ascii="仿宋" w:eastAsia="仿宋" w:hAnsi="仿宋" w:hint="eastAsia"/>
          <w:b/>
          <w:bCs/>
          <w:sz w:val="30"/>
          <w:szCs w:val="30"/>
        </w:rPr>
        <w:t>本合同中建设工程设计项目的名称、地点、规模、设计内容及标准</w:t>
      </w:r>
    </w:p>
    <w:p w:rsidR="00AD41B1" w:rsidRDefault="00FD2F34">
      <w:pPr>
        <w:snapToGrid w:val="0"/>
        <w:spacing w:line="500" w:lineRule="exact"/>
        <w:ind w:firstLineChars="200" w:firstLine="560"/>
        <w:jc w:val="left"/>
        <w:rPr>
          <w:rFonts w:ascii="仿宋" w:eastAsia="仿宋" w:hAnsi="仿宋"/>
          <w:bCs/>
          <w:sz w:val="28"/>
          <w:szCs w:val="28"/>
        </w:rPr>
      </w:pPr>
      <w:r>
        <w:rPr>
          <w:rFonts w:ascii="仿宋" w:eastAsia="仿宋" w:hAnsi="仿宋" w:hint="eastAsia"/>
          <w:bCs/>
          <w:sz w:val="28"/>
          <w:szCs w:val="28"/>
        </w:rPr>
        <w:t>2.1</w:t>
      </w:r>
      <w:r>
        <w:rPr>
          <w:rFonts w:ascii="仿宋" w:eastAsia="仿宋" w:hAnsi="仿宋" w:hint="eastAsia"/>
          <w:bCs/>
          <w:sz w:val="28"/>
          <w:szCs w:val="28"/>
        </w:rPr>
        <w:t>工程项目的名称：南通市儿童福利中心老</w:t>
      </w:r>
      <w:proofErr w:type="gramStart"/>
      <w:r>
        <w:rPr>
          <w:rFonts w:ascii="仿宋" w:eastAsia="仿宋" w:hAnsi="仿宋" w:hint="eastAsia"/>
          <w:bCs/>
          <w:sz w:val="28"/>
          <w:szCs w:val="28"/>
        </w:rPr>
        <w:t>生活楼</w:t>
      </w:r>
      <w:proofErr w:type="gramEnd"/>
      <w:r>
        <w:rPr>
          <w:rFonts w:ascii="仿宋" w:eastAsia="仿宋" w:hAnsi="仿宋" w:hint="eastAsia"/>
          <w:bCs/>
          <w:sz w:val="28"/>
          <w:szCs w:val="28"/>
        </w:rPr>
        <w:t>改造及与福利院物理隔离工程设计服务招标项目</w:t>
      </w:r>
      <w:r>
        <w:rPr>
          <w:rFonts w:ascii="仿宋" w:eastAsia="仿宋" w:hAnsi="仿宋" w:hint="eastAsia"/>
          <w:sz w:val="28"/>
          <w:szCs w:val="28"/>
        </w:rPr>
        <w:t>；</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2.2</w:t>
      </w:r>
      <w:r>
        <w:rPr>
          <w:rFonts w:ascii="仿宋" w:eastAsia="仿宋" w:hAnsi="仿宋" w:hint="eastAsia"/>
          <w:sz w:val="28"/>
          <w:szCs w:val="28"/>
        </w:rPr>
        <w:t>地理位置：</w:t>
      </w:r>
      <w:r>
        <w:rPr>
          <w:rFonts w:ascii="仿宋" w:eastAsia="仿宋" w:hAnsi="仿宋" w:hint="eastAsia"/>
          <w:bCs/>
          <w:sz w:val="28"/>
          <w:szCs w:val="28"/>
        </w:rPr>
        <w:t>南通市儿童福利中心</w:t>
      </w:r>
      <w:r>
        <w:rPr>
          <w:rFonts w:ascii="仿宋" w:eastAsia="仿宋" w:hAnsi="仿宋" w:hint="eastAsia"/>
          <w:sz w:val="28"/>
          <w:szCs w:val="28"/>
        </w:rPr>
        <w:t>内；</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2.3</w:t>
      </w:r>
      <w:r>
        <w:rPr>
          <w:rFonts w:ascii="仿宋" w:eastAsia="仿宋" w:hAnsi="仿宋" w:hint="eastAsia"/>
          <w:sz w:val="28"/>
          <w:szCs w:val="28"/>
        </w:rPr>
        <w:t>项目规模：</w:t>
      </w:r>
      <w:r>
        <w:rPr>
          <w:rFonts w:ascii="仿宋" w:eastAsia="仿宋" w:hAnsi="仿宋" w:cs="仿宋" w:hint="eastAsia"/>
          <w:sz w:val="28"/>
          <w:szCs w:val="32"/>
        </w:rPr>
        <w:t>拟对老</w:t>
      </w:r>
      <w:proofErr w:type="gramStart"/>
      <w:r>
        <w:rPr>
          <w:rFonts w:ascii="仿宋" w:eastAsia="仿宋" w:hAnsi="仿宋" w:cs="仿宋" w:hint="eastAsia"/>
          <w:sz w:val="28"/>
          <w:szCs w:val="32"/>
        </w:rPr>
        <w:t>生活楼</w:t>
      </w:r>
      <w:proofErr w:type="gramEnd"/>
      <w:r>
        <w:rPr>
          <w:rFonts w:ascii="仿宋" w:eastAsia="仿宋" w:hAnsi="仿宋" w:cs="仿宋" w:hint="eastAsia"/>
          <w:sz w:val="28"/>
          <w:szCs w:val="32"/>
        </w:rPr>
        <w:t>二楼（医务室、实训室、社工室）、三楼（儿童室内活动室）进行改造及与福利院之间实行物理隔离</w:t>
      </w:r>
      <w:r>
        <w:rPr>
          <w:rFonts w:ascii="仿宋" w:eastAsia="仿宋" w:hAnsi="仿宋" w:cs="仿宋" w:hint="eastAsia"/>
          <w:sz w:val="28"/>
          <w:szCs w:val="32"/>
        </w:rPr>
        <w:t>,</w:t>
      </w:r>
      <w:r>
        <w:rPr>
          <w:rFonts w:ascii="仿宋" w:eastAsia="仿宋" w:hAnsi="仿宋" w:cs="仿宋" w:hint="eastAsia"/>
          <w:sz w:val="28"/>
          <w:szCs w:val="32"/>
        </w:rPr>
        <w:t>总建筑面积约</w:t>
      </w:r>
      <w:r>
        <w:rPr>
          <w:rFonts w:ascii="仿宋" w:eastAsia="仿宋" w:hAnsi="仿宋" w:cs="仿宋" w:hint="eastAsia"/>
          <w:sz w:val="28"/>
          <w:szCs w:val="32"/>
        </w:rPr>
        <w:t>1829</w:t>
      </w:r>
      <w:r>
        <w:rPr>
          <w:rFonts w:ascii="仿宋" w:eastAsia="仿宋" w:hAnsi="仿宋" w:cs="仿宋" w:hint="eastAsia"/>
          <w:sz w:val="28"/>
          <w:szCs w:val="32"/>
        </w:rPr>
        <w:t>平方米</w:t>
      </w:r>
      <w:r>
        <w:rPr>
          <w:rFonts w:ascii="仿宋" w:eastAsia="仿宋" w:hAnsi="仿宋" w:cs="仿宋" w:hint="eastAsia"/>
          <w:sz w:val="28"/>
          <w:szCs w:val="32"/>
        </w:rPr>
        <w:t>,</w:t>
      </w:r>
      <w:r>
        <w:rPr>
          <w:rFonts w:ascii="仿宋" w:eastAsia="仿宋" w:hAnsi="仿宋" w:cs="仿宋" w:hint="eastAsia"/>
          <w:sz w:val="28"/>
          <w:szCs w:val="32"/>
        </w:rPr>
        <w:t>项目总投资以财政审定价为准。</w:t>
      </w:r>
      <w:r>
        <w:rPr>
          <w:rFonts w:ascii="仿宋" w:eastAsia="仿宋" w:hAnsi="仿宋" w:hint="eastAsia"/>
          <w:bCs/>
          <w:sz w:val="28"/>
          <w:szCs w:val="28"/>
        </w:rPr>
        <w:t>；</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2.4</w:t>
      </w:r>
      <w:r>
        <w:rPr>
          <w:rFonts w:ascii="仿宋" w:eastAsia="仿宋" w:hAnsi="仿宋" w:hint="eastAsia"/>
          <w:sz w:val="28"/>
          <w:szCs w:val="28"/>
        </w:rPr>
        <w:t>设计周期时间：单个项目委托后供应商必须</w:t>
      </w:r>
      <w:r>
        <w:rPr>
          <w:rFonts w:ascii="仿宋" w:eastAsia="仿宋" w:hAnsi="仿宋" w:hint="eastAsia"/>
          <w:sz w:val="28"/>
          <w:szCs w:val="28"/>
        </w:rPr>
        <w:t>24</w:t>
      </w:r>
      <w:r>
        <w:rPr>
          <w:rFonts w:ascii="仿宋" w:eastAsia="仿宋" w:hAnsi="仿宋" w:hint="eastAsia"/>
          <w:sz w:val="28"/>
          <w:szCs w:val="28"/>
        </w:rPr>
        <w:t>小时内做出响应，并按采购人要求的时间节点完成方案和施工图的编制工作</w:t>
      </w:r>
      <w:r>
        <w:rPr>
          <w:rFonts w:ascii="仿宋" w:eastAsia="仿宋" w:hAnsi="仿宋" w:hint="eastAsia"/>
          <w:bCs/>
          <w:sz w:val="28"/>
          <w:szCs w:val="28"/>
        </w:rPr>
        <w:t>；</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2.5</w:t>
      </w:r>
      <w:r>
        <w:rPr>
          <w:rFonts w:ascii="仿宋" w:eastAsia="仿宋" w:hAnsi="仿宋" w:hint="eastAsia"/>
          <w:bCs/>
          <w:sz w:val="28"/>
          <w:szCs w:val="28"/>
        </w:rPr>
        <w:t>工程项目的服务内容：</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）设计周期内需完成所有设计图纸的编制。按项目特点提</w:t>
      </w:r>
      <w:r>
        <w:rPr>
          <w:rFonts w:ascii="仿宋" w:eastAsia="仿宋" w:hAnsi="仿宋" w:hint="eastAsia"/>
          <w:sz w:val="28"/>
          <w:szCs w:val="28"/>
        </w:rPr>
        <w:t>供以下材料，包含但不限于平面图、施工图（含水电）、各区域局部节点大样图、装修材料表、设计说明等。</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）方案及施工图确定过程中的设计修改完善；</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）编制符合南通市规定的概算，并与相应设计阶段的文件同步提交。工程设计、监理、施工、试验、造价和技术咨询等一切工程费用均列入概算。概算材料价格按当期的《南通建设工程造价信息》，缺项价格，</w:t>
      </w:r>
      <w:r>
        <w:rPr>
          <w:rFonts w:ascii="仿宋" w:eastAsia="仿宋" w:hAnsi="仿宋" w:hint="eastAsia"/>
          <w:sz w:val="28"/>
          <w:szCs w:val="28"/>
        </w:rPr>
        <w:lastRenderedPageBreak/>
        <w:t>市场询价；</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）协助甲方完成监理、施工等与工程有关的招标工作。编制主要材料的技术要求及品牌型号推荐清单（最终成果要求可以用于施工招投标）；编制特殊施工工艺的技术规程与控制点，以及</w:t>
      </w:r>
      <w:r>
        <w:rPr>
          <w:rFonts w:ascii="仿宋" w:eastAsia="仿宋" w:hAnsi="仿宋" w:hint="eastAsia"/>
          <w:sz w:val="28"/>
          <w:szCs w:val="28"/>
        </w:rPr>
        <w:t>在工程建设中，施工、监理单位需配备的检测仪器、仪表、相关标准、规范、强制性条文等。此外，协助甲方办理相关行政报批手续；</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）乙方需进行必要的现场察看及测量工作、制作效果图及多媒体汇报材料，主动与各相关部门沟通，做好对接工作，全力配合甲方进行方案阶段、施工图阶段设计成果的会审；</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）乙方须提交相关设计文件及相关的计算书，接受南通市建设工程施工图审查中心的岩土及施工图审查和甲方组织的专项论证直至审查通过；</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）乙方应按招标文件、合同等规定，以及在投标文件中所</w:t>
      </w:r>
      <w:proofErr w:type="gramStart"/>
      <w:r>
        <w:rPr>
          <w:rFonts w:ascii="仿宋" w:eastAsia="仿宋" w:hAnsi="仿宋" w:hint="eastAsia"/>
          <w:sz w:val="28"/>
          <w:szCs w:val="28"/>
        </w:rPr>
        <w:t>作出</w:t>
      </w:r>
      <w:proofErr w:type="gramEnd"/>
      <w:r>
        <w:rPr>
          <w:rFonts w:ascii="仿宋" w:eastAsia="仿宋" w:hAnsi="仿宋" w:hint="eastAsia"/>
          <w:sz w:val="28"/>
          <w:szCs w:val="28"/>
        </w:rPr>
        <w:t>的各项服务承诺，实施全过程的现场服务，工程实施过程中按招标人要求进行增补设计及设计变更等。</w:t>
      </w:r>
    </w:p>
    <w:p w:rsidR="00AD41B1" w:rsidRDefault="00FD2F3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）如中乙方不具备相关专项咨询资质，应当委托具备相关专项资质的单位并经甲方认可后，完成相关任务。同时乙方必须承担不在其设计范围内的其它专项设计、咨询的配合及图纸会签等技术服务工作。</w:t>
      </w:r>
    </w:p>
    <w:p w:rsidR="00AD41B1" w:rsidRDefault="00FD2F34">
      <w:pPr>
        <w:snapToGri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2.6</w:t>
      </w:r>
      <w:r>
        <w:rPr>
          <w:rFonts w:ascii="仿宋" w:eastAsia="仿宋" w:hAnsi="仿宋" w:hint="eastAsia"/>
          <w:bCs/>
          <w:sz w:val="28"/>
          <w:szCs w:val="28"/>
        </w:rPr>
        <w:t>设计要求：</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）建设工程设计应当以工程勘察成果为依据，设计成果满足现行相关规范、设计和审图要求；</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）满足甲方的工期、质量、安全等要求；设计工期必须满足本合同的要求。乙</w:t>
      </w:r>
      <w:r>
        <w:rPr>
          <w:rFonts w:ascii="仿宋" w:eastAsia="仿宋" w:hAnsi="仿宋" w:hint="eastAsia"/>
          <w:bCs/>
          <w:sz w:val="28"/>
          <w:szCs w:val="28"/>
        </w:rPr>
        <w:t>方的设计工期考核于合同签订次日起计算。除甲方原因外，延误了设计文件交付时间，则每延误一天，扣减合同设计费的千分之五；若延误超过</w:t>
      </w:r>
      <w:r>
        <w:rPr>
          <w:rFonts w:ascii="仿宋" w:eastAsia="仿宋" w:hAnsi="仿宋" w:hint="eastAsia"/>
          <w:bCs/>
          <w:sz w:val="28"/>
          <w:szCs w:val="28"/>
        </w:rPr>
        <w:t>20</w:t>
      </w:r>
      <w:r>
        <w:rPr>
          <w:rFonts w:ascii="仿宋" w:eastAsia="仿宋" w:hAnsi="仿宋" w:hint="eastAsia"/>
          <w:bCs/>
          <w:sz w:val="28"/>
          <w:szCs w:val="28"/>
        </w:rPr>
        <w:t>天的，甲方有权单方面终止合同，拒付合同款，并追究乙方的相应责任；</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）设计标准按现行国家相关法律，有关行业、专业规范、强制性条文及有关设计批复的文件精神执行。设计文件按</w:t>
      </w:r>
      <w:r>
        <w:rPr>
          <w:rFonts w:ascii="仿宋" w:eastAsia="仿宋" w:hAnsi="仿宋" w:hint="eastAsia"/>
          <w:sz w:val="28"/>
          <w:szCs w:val="28"/>
        </w:rPr>
        <w:t>《江苏省城市规划管理技术规定》南通市实施细则（</w:t>
      </w:r>
      <w:r>
        <w:rPr>
          <w:rFonts w:ascii="仿宋" w:eastAsia="仿宋" w:hAnsi="仿宋" w:hint="eastAsia"/>
          <w:sz w:val="28"/>
          <w:szCs w:val="28"/>
        </w:rPr>
        <w:t>2019</w:t>
      </w:r>
      <w:r>
        <w:rPr>
          <w:rFonts w:ascii="仿宋" w:eastAsia="仿宋" w:hAnsi="仿宋" w:hint="eastAsia"/>
          <w:sz w:val="28"/>
          <w:szCs w:val="28"/>
        </w:rPr>
        <w:t>年版）</w:t>
      </w:r>
      <w:r>
        <w:rPr>
          <w:rFonts w:ascii="仿宋" w:eastAsia="仿宋" w:hAnsi="仿宋" w:hint="eastAsia"/>
          <w:bCs/>
          <w:sz w:val="28"/>
          <w:szCs w:val="28"/>
        </w:rPr>
        <w:t>及甲方提供的有关文件精神执行。如因乙方原因不能达到设计深度要求的，酌情扣减设计费的</w:t>
      </w:r>
      <w:r>
        <w:rPr>
          <w:rFonts w:ascii="仿宋" w:eastAsia="仿宋" w:hAnsi="仿宋" w:hint="eastAsia"/>
          <w:bCs/>
          <w:sz w:val="28"/>
          <w:szCs w:val="28"/>
        </w:rPr>
        <w:t>10</w:t>
      </w:r>
      <w:r>
        <w:rPr>
          <w:rFonts w:ascii="仿宋" w:eastAsia="仿宋" w:hAnsi="仿宋" w:hint="eastAsia"/>
          <w:bCs/>
          <w:sz w:val="28"/>
          <w:szCs w:val="28"/>
        </w:rPr>
        <w:t>～</w:t>
      </w:r>
      <w:r>
        <w:rPr>
          <w:rFonts w:ascii="仿宋" w:eastAsia="仿宋" w:hAnsi="仿宋" w:hint="eastAsia"/>
          <w:bCs/>
          <w:sz w:val="28"/>
          <w:szCs w:val="28"/>
        </w:rPr>
        <w:t>40</w:t>
      </w:r>
      <w:r>
        <w:rPr>
          <w:rFonts w:ascii="仿宋" w:eastAsia="仿宋" w:hAnsi="仿宋" w:hint="eastAsia"/>
          <w:bCs/>
          <w:sz w:val="28"/>
          <w:szCs w:val="28"/>
        </w:rPr>
        <w:t>％；</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4</w:t>
      </w:r>
      <w:r>
        <w:rPr>
          <w:rFonts w:ascii="仿宋" w:eastAsia="仿宋" w:hAnsi="仿宋" w:hint="eastAsia"/>
          <w:bCs/>
          <w:sz w:val="28"/>
          <w:szCs w:val="28"/>
        </w:rPr>
        <w:t>）乙方对本单位编制的设计文件质量负责，因设计文件错</w:t>
      </w:r>
      <w:r>
        <w:rPr>
          <w:rFonts w:ascii="仿宋" w:eastAsia="仿宋" w:hAnsi="仿宋" w:hint="eastAsia"/>
          <w:bCs/>
          <w:sz w:val="28"/>
          <w:szCs w:val="28"/>
        </w:rPr>
        <w:t>误影响</w:t>
      </w:r>
      <w:r>
        <w:rPr>
          <w:rFonts w:ascii="仿宋" w:eastAsia="仿宋" w:hAnsi="仿宋" w:hint="eastAsia"/>
          <w:bCs/>
          <w:sz w:val="28"/>
          <w:szCs w:val="28"/>
        </w:rPr>
        <w:lastRenderedPageBreak/>
        <w:t>建设工程质量、进度和安全的，设计文件编制单位应承担责任，并酌情扣减设计费的</w:t>
      </w:r>
      <w:r>
        <w:rPr>
          <w:rFonts w:ascii="仿宋" w:eastAsia="仿宋" w:hAnsi="仿宋" w:hint="eastAsia"/>
          <w:bCs/>
          <w:sz w:val="28"/>
          <w:szCs w:val="28"/>
        </w:rPr>
        <w:t xml:space="preserve"> 10%</w:t>
      </w:r>
      <w:r>
        <w:rPr>
          <w:rFonts w:ascii="仿宋" w:eastAsia="仿宋" w:hAnsi="仿宋" w:hint="eastAsia"/>
          <w:bCs/>
          <w:sz w:val="28"/>
          <w:szCs w:val="28"/>
        </w:rPr>
        <w:t>～</w:t>
      </w:r>
      <w:r>
        <w:rPr>
          <w:rFonts w:ascii="仿宋" w:eastAsia="仿宋" w:hAnsi="仿宋" w:hint="eastAsia"/>
          <w:bCs/>
          <w:sz w:val="28"/>
          <w:szCs w:val="28"/>
        </w:rPr>
        <w:t>20%</w:t>
      </w:r>
      <w:r>
        <w:rPr>
          <w:rFonts w:ascii="仿宋" w:eastAsia="仿宋" w:hAnsi="仿宋" w:hint="eastAsia"/>
          <w:bCs/>
          <w:sz w:val="28"/>
          <w:szCs w:val="28"/>
        </w:rPr>
        <w:t>，直至终止合同；</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5</w:t>
      </w:r>
      <w:r>
        <w:rPr>
          <w:rFonts w:ascii="仿宋" w:eastAsia="仿宋" w:hAnsi="仿宋" w:hint="eastAsia"/>
          <w:bCs/>
          <w:sz w:val="28"/>
          <w:szCs w:val="28"/>
        </w:rPr>
        <w:t>）乙方必须切实履行项目实施方案设计阶段的全过程跟踪服务工作，履行招标文件及本合同中的有关规定以及投标文件中所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的各项承诺。如影响工程进展，则酌情扣除设计费；</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6</w:t>
      </w:r>
      <w:r>
        <w:rPr>
          <w:rFonts w:ascii="仿宋" w:eastAsia="仿宋" w:hAnsi="仿宋" w:hint="eastAsia"/>
          <w:bCs/>
          <w:sz w:val="28"/>
          <w:szCs w:val="28"/>
        </w:rPr>
        <w:t>）关于设计变更、设计（概算）漏项的考核：由于乙方全责造成的设计变更，甲方以该变更、漏</w:t>
      </w:r>
      <w:proofErr w:type="gramStart"/>
      <w:r>
        <w:rPr>
          <w:rFonts w:ascii="仿宋" w:eastAsia="仿宋" w:hAnsi="仿宋" w:hint="eastAsia"/>
          <w:bCs/>
          <w:sz w:val="28"/>
          <w:szCs w:val="28"/>
        </w:rPr>
        <w:t>项相应</w:t>
      </w:r>
      <w:proofErr w:type="gramEnd"/>
      <w:r>
        <w:rPr>
          <w:rFonts w:ascii="仿宋" w:eastAsia="仿宋" w:hAnsi="仿宋" w:hint="eastAsia"/>
          <w:bCs/>
          <w:sz w:val="28"/>
          <w:szCs w:val="28"/>
        </w:rPr>
        <w:t>工程造价（增加或减少）的</w:t>
      </w:r>
      <w:r>
        <w:rPr>
          <w:rFonts w:ascii="仿宋" w:eastAsia="仿宋" w:hAnsi="仿宋" w:hint="eastAsia"/>
          <w:bCs/>
          <w:sz w:val="28"/>
          <w:szCs w:val="28"/>
        </w:rPr>
        <w:t>5%</w:t>
      </w:r>
      <w:r>
        <w:rPr>
          <w:rFonts w:ascii="仿宋" w:eastAsia="仿宋" w:hAnsi="仿宋" w:hint="eastAsia"/>
          <w:bCs/>
          <w:sz w:val="28"/>
          <w:szCs w:val="28"/>
        </w:rPr>
        <w:t>作为考核金额，从合同总额中予以扣除。由于乙方部分责任造成的设计变更，甲方酌情以该变更相应工程造价的</w:t>
      </w:r>
      <w:r>
        <w:rPr>
          <w:rFonts w:ascii="仿宋" w:eastAsia="仿宋" w:hAnsi="仿宋" w:hint="eastAsia"/>
          <w:bCs/>
          <w:sz w:val="28"/>
          <w:szCs w:val="28"/>
        </w:rPr>
        <w:t>1%~3%</w:t>
      </w:r>
      <w:r>
        <w:rPr>
          <w:rFonts w:ascii="仿宋" w:eastAsia="仿宋" w:hAnsi="仿宋" w:hint="eastAsia"/>
          <w:bCs/>
          <w:sz w:val="28"/>
          <w:szCs w:val="28"/>
        </w:rPr>
        <w:t>作为</w:t>
      </w:r>
      <w:r>
        <w:rPr>
          <w:rFonts w:ascii="仿宋" w:eastAsia="仿宋" w:hAnsi="仿宋" w:hint="eastAsia"/>
          <w:bCs/>
          <w:sz w:val="28"/>
          <w:szCs w:val="28"/>
        </w:rPr>
        <w:t>考核金额，从合同总额中予以扣除（扣完为止）；</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7</w:t>
      </w:r>
      <w:r>
        <w:rPr>
          <w:rFonts w:ascii="仿宋" w:eastAsia="仿宋" w:hAnsi="仿宋" w:hint="eastAsia"/>
          <w:bCs/>
          <w:sz w:val="28"/>
          <w:szCs w:val="28"/>
        </w:rPr>
        <w:t>）乙方应有相应的组织措施和经济承诺措施。承诺在设计过程中无条件服从甲方对工程设计的协调和组织工作。</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8</w:t>
      </w:r>
      <w:r>
        <w:rPr>
          <w:rFonts w:ascii="仿宋" w:eastAsia="仿宋" w:hAnsi="仿宋" w:hint="eastAsia"/>
          <w:bCs/>
          <w:sz w:val="28"/>
          <w:szCs w:val="28"/>
        </w:rPr>
        <w:t>）参加竣工验收，并签署验收意见。</w:t>
      </w:r>
    </w:p>
    <w:p w:rsidR="00AD41B1" w:rsidRDefault="00AD41B1">
      <w:pPr>
        <w:pStyle w:val="Default"/>
        <w:ind w:firstLine="480"/>
      </w:pPr>
    </w:p>
    <w:p w:rsidR="00AD41B1" w:rsidRDefault="00FD2F34">
      <w:pPr>
        <w:spacing w:line="440" w:lineRule="exact"/>
        <w:ind w:firstLineChars="600" w:firstLine="1807"/>
        <w:rPr>
          <w:rFonts w:ascii="仿宋" w:eastAsia="仿宋" w:hAnsi="仿宋"/>
          <w:b/>
          <w:sz w:val="30"/>
          <w:szCs w:val="30"/>
        </w:rPr>
      </w:pPr>
      <w:r>
        <w:rPr>
          <w:rFonts w:ascii="仿宋" w:eastAsia="仿宋" w:hAnsi="仿宋" w:hint="eastAsia"/>
          <w:b/>
          <w:sz w:val="30"/>
          <w:szCs w:val="30"/>
        </w:rPr>
        <w:t>第三条</w:t>
      </w:r>
      <w:r>
        <w:rPr>
          <w:rFonts w:ascii="仿宋" w:eastAsia="仿宋" w:hAnsi="仿宋" w:hint="eastAsia"/>
          <w:b/>
          <w:sz w:val="30"/>
          <w:szCs w:val="30"/>
        </w:rPr>
        <w:t xml:space="preserve"> </w:t>
      </w:r>
      <w:r>
        <w:rPr>
          <w:rFonts w:ascii="仿宋" w:eastAsia="仿宋" w:hAnsi="仿宋" w:hint="eastAsia"/>
          <w:b/>
          <w:sz w:val="30"/>
          <w:szCs w:val="30"/>
        </w:rPr>
        <w:t>甲方向乙方提交的有关资料及文件</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428"/>
        <w:gridCol w:w="844"/>
        <w:gridCol w:w="1509"/>
        <w:gridCol w:w="993"/>
      </w:tblGrid>
      <w:tr w:rsidR="00AD41B1">
        <w:trPr>
          <w:jc w:val="center"/>
        </w:trPr>
        <w:tc>
          <w:tcPr>
            <w:tcW w:w="832" w:type="dxa"/>
            <w:tcBorders>
              <w:top w:val="single" w:sz="12" w:space="0" w:color="auto"/>
              <w:left w:val="single" w:sz="12" w:space="0" w:color="auto"/>
              <w:bottom w:val="single" w:sz="4" w:space="0" w:color="auto"/>
              <w:right w:val="single" w:sz="4" w:space="0" w:color="auto"/>
            </w:tcBorders>
            <w:vAlign w:val="center"/>
          </w:tcPr>
          <w:p w:rsidR="00AD41B1" w:rsidRDefault="00FD2F34">
            <w:pPr>
              <w:spacing w:line="440" w:lineRule="exact"/>
              <w:jc w:val="center"/>
              <w:rPr>
                <w:rFonts w:ascii="仿宋" w:eastAsia="仿宋" w:hAnsi="仿宋"/>
                <w:sz w:val="24"/>
                <w:szCs w:val="24"/>
              </w:rPr>
            </w:pPr>
            <w:r>
              <w:rPr>
                <w:rFonts w:ascii="仿宋" w:eastAsia="仿宋" w:hAnsi="仿宋" w:hint="eastAsia"/>
                <w:sz w:val="24"/>
                <w:szCs w:val="24"/>
              </w:rPr>
              <w:t>序号</w:t>
            </w:r>
          </w:p>
        </w:tc>
        <w:tc>
          <w:tcPr>
            <w:tcW w:w="4428" w:type="dxa"/>
            <w:tcBorders>
              <w:top w:val="single" w:sz="12" w:space="0" w:color="auto"/>
              <w:left w:val="single" w:sz="4" w:space="0" w:color="auto"/>
              <w:bottom w:val="single" w:sz="4" w:space="0" w:color="auto"/>
              <w:right w:val="single" w:sz="4" w:space="0" w:color="auto"/>
            </w:tcBorders>
            <w:vAlign w:val="center"/>
          </w:tcPr>
          <w:p w:rsidR="00AD41B1" w:rsidRDefault="00FD2F34">
            <w:pPr>
              <w:spacing w:line="440" w:lineRule="exact"/>
              <w:ind w:firstLine="480"/>
              <w:jc w:val="center"/>
              <w:rPr>
                <w:rFonts w:ascii="仿宋" w:eastAsia="仿宋" w:hAnsi="仿宋"/>
                <w:sz w:val="24"/>
                <w:szCs w:val="24"/>
              </w:rPr>
            </w:pPr>
            <w:r>
              <w:rPr>
                <w:rFonts w:ascii="仿宋" w:eastAsia="仿宋" w:hAnsi="仿宋" w:hint="eastAsia"/>
                <w:sz w:val="24"/>
                <w:szCs w:val="24"/>
              </w:rPr>
              <w:t>提交资料及文件名称</w:t>
            </w:r>
          </w:p>
        </w:tc>
        <w:tc>
          <w:tcPr>
            <w:tcW w:w="844" w:type="dxa"/>
            <w:tcBorders>
              <w:top w:val="single" w:sz="12" w:space="0" w:color="auto"/>
              <w:left w:val="single" w:sz="4" w:space="0" w:color="auto"/>
              <w:bottom w:val="single" w:sz="4" w:space="0" w:color="auto"/>
              <w:right w:val="single" w:sz="4" w:space="0" w:color="auto"/>
            </w:tcBorders>
            <w:vAlign w:val="center"/>
          </w:tcPr>
          <w:p w:rsidR="00AD41B1" w:rsidRDefault="00FD2F34">
            <w:pPr>
              <w:spacing w:line="440" w:lineRule="exact"/>
              <w:jc w:val="center"/>
              <w:rPr>
                <w:rFonts w:ascii="仿宋" w:eastAsia="仿宋" w:hAnsi="仿宋"/>
                <w:sz w:val="24"/>
                <w:szCs w:val="24"/>
              </w:rPr>
            </w:pPr>
            <w:r>
              <w:rPr>
                <w:rFonts w:ascii="仿宋" w:eastAsia="仿宋" w:hAnsi="仿宋" w:hint="eastAsia"/>
                <w:sz w:val="24"/>
                <w:szCs w:val="24"/>
              </w:rPr>
              <w:t>份数</w:t>
            </w:r>
          </w:p>
        </w:tc>
        <w:tc>
          <w:tcPr>
            <w:tcW w:w="1509" w:type="dxa"/>
            <w:tcBorders>
              <w:top w:val="single" w:sz="12" w:space="0" w:color="auto"/>
              <w:left w:val="single" w:sz="4" w:space="0" w:color="auto"/>
              <w:bottom w:val="single" w:sz="4" w:space="0" w:color="auto"/>
              <w:right w:val="single" w:sz="4" w:space="0" w:color="auto"/>
            </w:tcBorders>
            <w:vAlign w:val="center"/>
          </w:tcPr>
          <w:p w:rsidR="00AD41B1" w:rsidRDefault="00FD2F34">
            <w:pPr>
              <w:spacing w:line="440" w:lineRule="exact"/>
              <w:jc w:val="center"/>
              <w:rPr>
                <w:rFonts w:ascii="仿宋" w:eastAsia="仿宋" w:hAnsi="仿宋"/>
                <w:sz w:val="24"/>
                <w:szCs w:val="24"/>
              </w:rPr>
            </w:pPr>
            <w:r>
              <w:rPr>
                <w:rFonts w:ascii="仿宋" w:eastAsia="仿宋" w:hAnsi="仿宋" w:hint="eastAsia"/>
                <w:sz w:val="24"/>
                <w:szCs w:val="24"/>
              </w:rPr>
              <w:t>提交时间</w:t>
            </w:r>
          </w:p>
        </w:tc>
        <w:tc>
          <w:tcPr>
            <w:tcW w:w="993" w:type="dxa"/>
            <w:tcBorders>
              <w:top w:val="single" w:sz="12" w:space="0" w:color="auto"/>
              <w:left w:val="single" w:sz="4" w:space="0" w:color="auto"/>
              <w:bottom w:val="single" w:sz="4" w:space="0" w:color="auto"/>
              <w:right w:val="single" w:sz="12" w:space="0" w:color="auto"/>
            </w:tcBorders>
            <w:vAlign w:val="center"/>
          </w:tcPr>
          <w:p w:rsidR="00AD41B1" w:rsidRDefault="00FD2F34">
            <w:pPr>
              <w:spacing w:line="440" w:lineRule="exact"/>
              <w:jc w:val="center"/>
              <w:rPr>
                <w:rFonts w:ascii="仿宋" w:eastAsia="仿宋" w:hAnsi="仿宋"/>
                <w:sz w:val="24"/>
                <w:szCs w:val="24"/>
              </w:rPr>
            </w:pPr>
            <w:r>
              <w:rPr>
                <w:rFonts w:ascii="仿宋" w:eastAsia="仿宋" w:hAnsi="仿宋" w:hint="eastAsia"/>
                <w:sz w:val="24"/>
                <w:szCs w:val="24"/>
              </w:rPr>
              <w:t>备注</w:t>
            </w:r>
          </w:p>
        </w:tc>
      </w:tr>
      <w:tr w:rsidR="00AD41B1">
        <w:trPr>
          <w:jc w:val="center"/>
        </w:trPr>
        <w:tc>
          <w:tcPr>
            <w:tcW w:w="832" w:type="dxa"/>
            <w:tcBorders>
              <w:top w:val="single" w:sz="4" w:space="0" w:color="auto"/>
              <w:left w:val="single" w:sz="12" w:space="0" w:color="auto"/>
              <w:bottom w:val="single" w:sz="4" w:space="0" w:color="auto"/>
              <w:right w:val="single" w:sz="4" w:space="0" w:color="auto"/>
            </w:tcBorders>
            <w:vAlign w:val="center"/>
          </w:tcPr>
          <w:p w:rsidR="00AD41B1" w:rsidRDefault="00FD2F34">
            <w:pPr>
              <w:spacing w:line="440" w:lineRule="exact"/>
              <w:jc w:val="center"/>
              <w:rPr>
                <w:rFonts w:ascii="仿宋" w:eastAsia="仿宋" w:hAnsi="仿宋"/>
                <w:sz w:val="24"/>
                <w:szCs w:val="24"/>
              </w:rPr>
            </w:pPr>
            <w:r>
              <w:rPr>
                <w:rFonts w:ascii="仿宋" w:eastAsia="仿宋" w:hAnsi="仿宋" w:hint="eastAsia"/>
                <w:sz w:val="24"/>
                <w:szCs w:val="24"/>
              </w:rPr>
              <w:t>1</w:t>
            </w:r>
          </w:p>
        </w:tc>
        <w:tc>
          <w:tcPr>
            <w:tcW w:w="4428" w:type="dxa"/>
            <w:tcBorders>
              <w:top w:val="single" w:sz="4" w:space="0" w:color="auto"/>
              <w:left w:val="single" w:sz="4" w:space="0" w:color="auto"/>
              <w:bottom w:val="single" w:sz="4" w:space="0" w:color="auto"/>
              <w:right w:val="single" w:sz="4" w:space="0" w:color="auto"/>
            </w:tcBorders>
            <w:vAlign w:val="center"/>
          </w:tcPr>
          <w:p w:rsidR="00AD41B1" w:rsidRDefault="00FD2F34">
            <w:pPr>
              <w:spacing w:line="440" w:lineRule="exact"/>
              <w:jc w:val="center"/>
              <w:rPr>
                <w:rFonts w:ascii="仿宋" w:eastAsia="仿宋" w:hAnsi="仿宋"/>
                <w:sz w:val="24"/>
                <w:szCs w:val="24"/>
              </w:rPr>
            </w:pPr>
            <w:r>
              <w:rPr>
                <w:rFonts w:ascii="仿宋" w:eastAsia="仿宋" w:hAnsi="仿宋" w:hint="eastAsia"/>
                <w:sz w:val="24"/>
                <w:szCs w:val="24"/>
              </w:rPr>
              <w:t>相关图纸</w:t>
            </w:r>
          </w:p>
        </w:tc>
        <w:tc>
          <w:tcPr>
            <w:tcW w:w="844" w:type="dxa"/>
            <w:tcBorders>
              <w:top w:val="single" w:sz="4" w:space="0" w:color="auto"/>
              <w:left w:val="single" w:sz="4" w:space="0" w:color="auto"/>
              <w:bottom w:val="single" w:sz="4" w:space="0" w:color="auto"/>
              <w:right w:val="single" w:sz="4" w:space="0" w:color="auto"/>
            </w:tcBorders>
            <w:vAlign w:val="center"/>
          </w:tcPr>
          <w:p w:rsidR="00AD41B1" w:rsidRDefault="00FD2F34">
            <w:pPr>
              <w:spacing w:line="440" w:lineRule="exact"/>
              <w:jc w:val="center"/>
              <w:rPr>
                <w:rFonts w:ascii="仿宋" w:eastAsia="仿宋" w:hAnsi="仿宋"/>
                <w:sz w:val="24"/>
                <w:szCs w:val="24"/>
              </w:rPr>
            </w:pPr>
            <w:r>
              <w:rPr>
                <w:rFonts w:ascii="仿宋" w:eastAsia="仿宋" w:hAnsi="仿宋" w:hint="eastAsia"/>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rsidR="00AD41B1" w:rsidRDefault="00AD41B1">
            <w:pPr>
              <w:spacing w:line="440" w:lineRule="exact"/>
              <w:ind w:firstLine="480"/>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12" w:space="0" w:color="auto"/>
            </w:tcBorders>
            <w:vAlign w:val="center"/>
          </w:tcPr>
          <w:p w:rsidR="00AD41B1" w:rsidRDefault="00AD41B1">
            <w:pPr>
              <w:spacing w:line="440" w:lineRule="exact"/>
              <w:ind w:firstLine="480"/>
              <w:jc w:val="center"/>
              <w:rPr>
                <w:rFonts w:ascii="仿宋" w:eastAsia="仿宋" w:hAnsi="仿宋"/>
                <w:sz w:val="24"/>
                <w:szCs w:val="24"/>
              </w:rPr>
            </w:pPr>
          </w:p>
        </w:tc>
      </w:tr>
    </w:tbl>
    <w:p w:rsidR="00AD41B1" w:rsidRDefault="00AD41B1">
      <w:pPr>
        <w:spacing w:line="440" w:lineRule="exact"/>
        <w:ind w:firstLine="602"/>
        <w:rPr>
          <w:rFonts w:ascii="仿宋" w:eastAsia="仿宋" w:hAnsi="仿宋"/>
          <w:b/>
          <w:bCs/>
          <w:sz w:val="30"/>
          <w:szCs w:val="30"/>
        </w:rPr>
      </w:pPr>
    </w:p>
    <w:p w:rsidR="00AD41B1" w:rsidRDefault="00FD2F34">
      <w:pPr>
        <w:numPr>
          <w:ilvl w:val="0"/>
          <w:numId w:val="2"/>
        </w:numPr>
        <w:tabs>
          <w:tab w:val="clear" w:pos="3308"/>
          <w:tab w:val="left" w:pos="1480"/>
        </w:tabs>
        <w:spacing w:line="440" w:lineRule="exact"/>
        <w:ind w:left="1900" w:firstLine="0"/>
        <w:rPr>
          <w:rFonts w:ascii="仿宋" w:eastAsia="仿宋" w:hAnsi="仿宋"/>
          <w:b/>
          <w:bCs/>
          <w:sz w:val="30"/>
          <w:szCs w:val="30"/>
        </w:rPr>
      </w:pPr>
      <w:r>
        <w:rPr>
          <w:rFonts w:ascii="仿宋" w:eastAsia="仿宋" w:hAnsi="仿宋" w:hint="eastAsia"/>
          <w:b/>
          <w:bCs/>
          <w:sz w:val="30"/>
          <w:szCs w:val="30"/>
        </w:rPr>
        <w:t>乙方向甲方交付的设计文件</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2565"/>
        <w:gridCol w:w="705"/>
        <w:gridCol w:w="750"/>
        <w:gridCol w:w="1200"/>
        <w:gridCol w:w="2805"/>
      </w:tblGrid>
      <w:tr w:rsidR="00AD41B1">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序号</w:t>
            </w:r>
          </w:p>
        </w:tc>
        <w:tc>
          <w:tcPr>
            <w:tcW w:w="2565"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交付设计文件名称</w:t>
            </w:r>
          </w:p>
        </w:tc>
        <w:tc>
          <w:tcPr>
            <w:tcW w:w="705"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阶段</w:t>
            </w:r>
          </w:p>
        </w:tc>
        <w:tc>
          <w:tcPr>
            <w:tcW w:w="750"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份数</w:t>
            </w:r>
          </w:p>
        </w:tc>
        <w:tc>
          <w:tcPr>
            <w:tcW w:w="1200"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交付时间</w:t>
            </w:r>
          </w:p>
        </w:tc>
        <w:tc>
          <w:tcPr>
            <w:tcW w:w="2805" w:type="dxa"/>
            <w:tcBorders>
              <w:top w:val="single" w:sz="12" w:space="0" w:color="auto"/>
              <w:left w:val="nil"/>
              <w:bottom w:val="double" w:sz="2" w:space="0" w:color="auto"/>
              <w:right w:val="single" w:sz="12"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质量等级</w:t>
            </w:r>
          </w:p>
        </w:tc>
      </w:tr>
      <w:tr w:rsidR="00AD41B1">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w:t>
            </w:r>
          </w:p>
        </w:tc>
        <w:tc>
          <w:tcPr>
            <w:tcW w:w="2565"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设计方案、计划进度表</w:t>
            </w:r>
          </w:p>
        </w:tc>
        <w:tc>
          <w:tcPr>
            <w:tcW w:w="705"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1200"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完成方案并通过相关审查</w:t>
            </w:r>
          </w:p>
        </w:tc>
      </w:tr>
      <w:tr w:rsidR="00AD41B1">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2</w:t>
            </w:r>
          </w:p>
        </w:tc>
        <w:tc>
          <w:tcPr>
            <w:tcW w:w="2565"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概算</w:t>
            </w:r>
          </w:p>
        </w:tc>
        <w:tc>
          <w:tcPr>
            <w:tcW w:w="705"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1200"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完成施工图设计、完整概算并提交审核</w:t>
            </w:r>
          </w:p>
        </w:tc>
      </w:tr>
      <w:tr w:rsidR="00AD41B1">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4</w:t>
            </w:r>
          </w:p>
        </w:tc>
        <w:tc>
          <w:tcPr>
            <w:tcW w:w="2565"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改造设计文本</w:t>
            </w:r>
          </w:p>
        </w:tc>
        <w:tc>
          <w:tcPr>
            <w:tcW w:w="705"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8</w:t>
            </w:r>
          </w:p>
        </w:tc>
        <w:tc>
          <w:tcPr>
            <w:tcW w:w="1200"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与相应阶段设计文件同时提交</w:t>
            </w:r>
          </w:p>
        </w:tc>
      </w:tr>
      <w:tr w:rsidR="00AD41B1">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2565"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施工图</w:t>
            </w:r>
          </w:p>
        </w:tc>
        <w:tc>
          <w:tcPr>
            <w:tcW w:w="705"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16</w:t>
            </w:r>
          </w:p>
        </w:tc>
        <w:tc>
          <w:tcPr>
            <w:tcW w:w="1200" w:type="dxa"/>
            <w:tcBorders>
              <w:top w:val="single" w:sz="12" w:space="0" w:color="auto"/>
              <w:left w:val="nil"/>
              <w:bottom w:val="double" w:sz="2"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满足施工需求</w:t>
            </w:r>
          </w:p>
        </w:tc>
      </w:tr>
      <w:tr w:rsidR="00AD41B1">
        <w:trPr>
          <w:trHeight w:val="567"/>
          <w:jc w:val="center"/>
        </w:trPr>
        <w:tc>
          <w:tcPr>
            <w:tcW w:w="720" w:type="dxa"/>
            <w:tcBorders>
              <w:top w:val="single" w:sz="6" w:space="0" w:color="auto"/>
              <w:left w:val="single" w:sz="12" w:space="0" w:color="auto"/>
              <w:bottom w:val="single" w:sz="6"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6</w:t>
            </w:r>
          </w:p>
        </w:tc>
        <w:tc>
          <w:tcPr>
            <w:tcW w:w="2565" w:type="dxa"/>
            <w:tcBorders>
              <w:top w:val="single" w:sz="6" w:space="0" w:color="auto"/>
              <w:left w:val="nil"/>
              <w:bottom w:val="single" w:sz="6"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施工图光盘</w:t>
            </w:r>
          </w:p>
        </w:tc>
        <w:tc>
          <w:tcPr>
            <w:tcW w:w="705" w:type="dxa"/>
            <w:tcBorders>
              <w:top w:val="single" w:sz="6" w:space="0" w:color="auto"/>
              <w:left w:val="nil"/>
              <w:bottom w:val="single" w:sz="6"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6" w:space="0" w:color="auto"/>
              <w:left w:val="nil"/>
              <w:bottom w:val="single" w:sz="6"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w:t>
            </w:r>
          </w:p>
        </w:tc>
        <w:tc>
          <w:tcPr>
            <w:tcW w:w="1200" w:type="dxa"/>
            <w:tcBorders>
              <w:top w:val="single" w:sz="6" w:space="0" w:color="auto"/>
              <w:left w:val="nil"/>
              <w:bottom w:val="single" w:sz="6" w:space="0" w:color="auto"/>
              <w:right w:val="single" w:sz="6" w:space="0" w:color="auto"/>
            </w:tcBorders>
            <w:vAlign w:val="center"/>
          </w:tcPr>
          <w:p w:rsidR="00AD41B1" w:rsidRDefault="00AD41B1">
            <w:pPr>
              <w:spacing w:line="440" w:lineRule="exact"/>
              <w:jc w:val="center"/>
              <w:rPr>
                <w:rFonts w:ascii="仿宋" w:eastAsia="仿宋" w:hAnsi="仿宋"/>
              </w:rPr>
            </w:pPr>
          </w:p>
        </w:tc>
        <w:tc>
          <w:tcPr>
            <w:tcW w:w="2805" w:type="dxa"/>
            <w:tcBorders>
              <w:top w:val="single" w:sz="6" w:space="0" w:color="auto"/>
              <w:left w:val="nil"/>
              <w:bottom w:val="single" w:sz="6" w:space="0" w:color="auto"/>
              <w:right w:val="single" w:sz="12"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合格并满足深度要求</w:t>
            </w:r>
          </w:p>
        </w:tc>
      </w:tr>
      <w:tr w:rsidR="00AD41B1">
        <w:trPr>
          <w:trHeight w:val="567"/>
          <w:jc w:val="center"/>
        </w:trPr>
        <w:tc>
          <w:tcPr>
            <w:tcW w:w="720" w:type="dxa"/>
            <w:tcBorders>
              <w:top w:val="single" w:sz="6" w:space="0" w:color="auto"/>
              <w:left w:val="single" w:sz="12" w:space="0" w:color="auto"/>
              <w:bottom w:val="single" w:sz="6"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7</w:t>
            </w:r>
          </w:p>
        </w:tc>
        <w:tc>
          <w:tcPr>
            <w:tcW w:w="2565" w:type="dxa"/>
            <w:tcBorders>
              <w:top w:val="single" w:sz="6" w:space="0" w:color="auto"/>
              <w:left w:val="nil"/>
              <w:bottom w:val="single" w:sz="6" w:space="0" w:color="auto"/>
              <w:right w:val="single" w:sz="6"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其他需要提供的设计成果</w:t>
            </w:r>
          </w:p>
        </w:tc>
        <w:tc>
          <w:tcPr>
            <w:tcW w:w="705" w:type="dxa"/>
            <w:tcBorders>
              <w:top w:val="single" w:sz="6" w:space="0" w:color="auto"/>
              <w:left w:val="nil"/>
              <w:bottom w:val="single" w:sz="6"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6" w:space="0" w:color="auto"/>
              <w:left w:val="nil"/>
              <w:bottom w:val="single" w:sz="6" w:space="0" w:color="auto"/>
              <w:right w:val="single" w:sz="6" w:space="0" w:color="auto"/>
            </w:tcBorders>
            <w:vAlign w:val="center"/>
          </w:tcPr>
          <w:p w:rsidR="00AD41B1" w:rsidRDefault="00AD41B1">
            <w:pPr>
              <w:autoSpaceDE w:val="0"/>
              <w:autoSpaceDN w:val="0"/>
              <w:adjustRightInd w:val="0"/>
              <w:spacing w:line="440" w:lineRule="exact"/>
              <w:ind w:firstLine="480"/>
              <w:jc w:val="center"/>
              <w:rPr>
                <w:rFonts w:ascii="仿宋" w:eastAsia="仿宋" w:hAnsi="仿宋"/>
                <w:kern w:val="0"/>
                <w:sz w:val="24"/>
                <w:szCs w:val="24"/>
              </w:rPr>
            </w:pPr>
          </w:p>
        </w:tc>
        <w:tc>
          <w:tcPr>
            <w:tcW w:w="1200" w:type="dxa"/>
            <w:tcBorders>
              <w:top w:val="single" w:sz="6" w:space="0" w:color="auto"/>
              <w:left w:val="nil"/>
              <w:bottom w:val="single" w:sz="6" w:space="0" w:color="auto"/>
              <w:right w:val="single" w:sz="6" w:space="0" w:color="auto"/>
            </w:tcBorders>
            <w:vAlign w:val="center"/>
          </w:tcPr>
          <w:p w:rsidR="00AD41B1" w:rsidRDefault="00AD41B1">
            <w:pPr>
              <w:spacing w:line="440" w:lineRule="exact"/>
              <w:jc w:val="center"/>
              <w:rPr>
                <w:rFonts w:ascii="仿宋" w:eastAsia="仿宋" w:hAnsi="仿宋"/>
              </w:rPr>
            </w:pPr>
          </w:p>
        </w:tc>
        <w:tc>
          <w:tcPr>
            <w:tcW w:w="2805" w:type="dxa"/>
            <w:tcBorders>
              <w:top w:val="single" w:sz="6" w:space="0" w:color="auto"/>
              <w:left w:val="nil"/>
              <w:bottom w:val="single" w:sz="6" w:space="0" w:color="auto"/>
              <w:right w:val="single" w:sz="12" w:space="0" w:color="auto"/>
            </w:tcBorders>
            <w:vAlign w:val="center"/>
          </w:tcPr>
          <w:p w:rsidR="00AD41B1" w:rsidRDefault="00FD2F34">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合格并满足深度要求</w:t>
            </w:r>
          </w:p>
        </w:tc>
      </w:tr>
    </w:tbl>
    <w:p w:rsidR="00AD41B1" w:rsidRDefault="00FD2F34">
      <w:pPr>
        <w:spacing w:line="440" w:lineRule="exact"/>
        <w:ind w:firstLine="560"/>
        <w:jc w:val="left"/>
        <w:rPr>
          <w:rFonts w:ascii="仿宋" w:eastAsia="仿宋" w:hAnsi="仿宋"/>
          <w:kern w:val="0"/>
          <w:sz w:val="24"/>
          <w:szCs w:val="24"/>
        </w:rPr>
      </w:pPr>
      <w:r>
        <w:rPr>
          <w:rFonts w:ascii="仿宋" w:eastAsia="仿宋" w:hAnsi="仿宋" w:hint="eastAsia"/>
          <w:bCs/>
          <w:sz w:val="28"/>
          <w:szCs w:val="28"/>
        </w:rPr>
        <w:t>注：各专业工程方案及施工图纸需分别提供。</w:t>
      </w:r>
    </w:p>
    <w:p w:rsidR="00AD41B1" w:rsidRDefault="00FD2F34">
      <w:pPr>
        <w:spacing w:line="440" w:lineRule="exact"/>
        <w:jc w:val="center"/>
        <w:rPr>
          <w:rFonts w:ascii="仿宋" w:eastAsia="仿宋" w:hAnsi="仿宋"/>
          <w:b/>
          <w:bCs/>
          <w:sz w:val="30"/>
          <w:szCs w:val="30"/>
        </w:rPr>
      </w:pPr>
      <w:r>
        <w:rPr>
          <w:rFonts w:ascii="仿宋" w:eastAsia="仿宋" w:hAnsi="仿宋" w:hint="eastAsia"/>
          <w:b/>
          <w:bCs/>
          <w:sz w:val="30"/>
          <w:szCs w:val="30"/>
        </w:rPr>
        <w:lastRenderedPageBreak/>
        <w:t>第五条</w:t>
      </w:r>
      <w:r>
        <w:rPr>
          <w:rFonts w:ascii="仿宋" w:eastAsia="仿宋" w:hAnsi="仿宋" w:hint="eastAsia"/>
          <w:b/>
          <w:bCs/>
          <w:sz w:val="30"/>
          <w:szCs w:val="30"/>
        </w:rPr>
        <w:t xml:space="preserve"> </w:t>
      </w:r>
      <w:r>
        <w:rPr>
          <w:rFonts w:ascii="仿宋" w:eastAsia="仿宋" w:hAnsi="仿宋" w:hint="eastAsia"/>
          <w:b/>
          <w:bCs/>
          <w:sz w:val="30"/>
          <w:szCs w:val="30"/>
        </w:rPr>
        <w:t>设计费用及支付方法</w:t>
      </w:r>
    </w:p>
    <w:p w:rsidR="00AD41B1" w:rsidRDefault="00FD2F34">
      <w:pPr>
        <w:snapToGrid w:val="0"/>
        <w:spacing w:line="460" w:lineRule="exact"/>
        <w:ind w:firstLineChars="200" w:firstLine="560"/>
        <w:contextualSpacing/>
        <w:rPr>
          <w:rFonts w:ascii="仿宋" w:eastAsia="仿宋" w:hAnsi="仿宋"/>
          <w:bCs/>
          <w:sz w:val="28"/>
          <w:szCs w:val="28"/>
        </w:rPr>
      </w:pPr>
      <w:r>
        <w:rPr>
          <w:rFonts w:ascii="仿宋" w:eastAsia="仿宋" w:hAnsi="仿宋" w:hint="eastAsia"/>
          <w:bCs/>
          <w:sz w:val="28"/>
          <w:szCs w:val="28"/>
        </w:rPr>
        <w:t>5.1</w:t>
      </w:r>
      <w:r>
        <w:rPr>
          <w:rFonts w:ascii="仿宋" w:eastAsia="仿宋" w:hAnsi="仿宋" w:hint="eastAsia"/>
          <w:bCs/>
          <w:sz w:val="28"/>
          <w:szCs w:val="28"/>
        </w:rPr>
        <w:t>甲方应支付本合同中建设工程设计项目的设计服务费率为，该设计服务费率中包含甲方招标时委托内容的所有费用及服务费，最终按乙方实际完成的设计项目按实结算。</w:t>
      </w:r>
    </w:p>
    <w:p w:rsidR="00AD41B1" w:rsidRDefault="00FD2F34">
      <w:pPr>
        <w:snapToGrid w:val="0"/>
        <w:spacing w:line="460" w:lineRule="exact"/>
        <w:ind w:firstLineChars="200" w:firstLine="560"/>
        <w:contextualSpacing/>
        <w:rPr>
          <w:rFonts w:ascii="仿宋" w:eastAsia="仿宋" w:hAnsi="仿宋"/>
          <w:sz w:val="28"/>
          <w:szCs w:val="28"/>
        </w:rPr>
      </w:pPr>
      <w:r>
        <w:rPr>
          <w:rFonts w:ascii="仿宋" w:eastAsia="仿宋" w:hAnsi="仿宋" w:hint="eastAsia"/>
          <w:bCs/>
          <w:sz w:val="28"/>
          <w:szCs w:val="28"/>
        </w:rPr>
        <w:t xml:space="preserve">5.2 </w:t>
      </w:r>
      <w:r>
        <w:rPr>
          <w:rFonts w:ascii="仿宋" w:eastAsia="仿宋" w:hAnsi="仿宋" w:hint="eastAsia"/>
          <w:bCs/>
          <w:sz w:val="28"/>
          <w:szCs w:val="28"/>
        </w:rPr>
        <w:t>支付方法为：设计图、</w:t>
      </w:r>
      <w:r>
        <w:rPr>
          <w:rFonts w:ascii="仿宋" w:eastAsia="仿宋" w:hAnsi="仿宋" w:hint="eastAsia"/>
          <w:sz w:val="28"/>
          <w:szCs w:val="28"/>
        </w:rPr>
        <w:t>施工图完成并编制好概算，通过财政相关部门审核通过，施工招标完成后支付设计费的</w:t>
      </w:r>
      <w:r>
        <w:rPr>
          <w:rFonts w:ascii="仿宋" w:eastAsia="仿宋" w:hAnsi="仿宋" w:hint="eastAsia"/>
          <w:sz w:val="28"/>
          <w:szCs w:val="28"/>
        </w:rPr>
        <w:t>30%</w:t>
      </w:r>
      <w:r>
        <w:rPr>
          <w:rFonts w:ascii="仿宋" w:eastAsia="仿宋" w:hAnsi="仿宋" w:hint="eastAsia"/>
          <w:sz w:val="28"/>
          <w:szCs w:val="28"/>
        </w:rPr>
        <w:t>，项目施工完成并经采购人组织相关专业人员验收合格后一次性付清余款。</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以上付款均不计利息。</w:t>
      </w:r>
    </w:p>
    <w:p w:rsidR="00AD41B1" w:rsidRDefault="00FD2F34">
      <w:pPr>
        <w:spacing w:line="440" w:lineRule="exact"/>
        <w:ind w:leftChars="1104" w:left="2318" w:firstLineChars="50" w:firstLine="151"/>
        <w:rPr>
          <w:rFonts w:ascii="仿宋" w:eastAsia="仿宋" w:hAnsi="仿宋"/>
          <w:b/>
          <w:bCs/>
          <w:sz w:val="30"/>
          <w:szCs w:val="30"/>
        </w:rPr>
      </w:pPr>
      <w:r>
        <w:rPr>
          <w:rFonts w:ascii="仿宋" w:eastAsia="仿宋" w:hAnsi="仿宋" w:hint="eastAsia"/>
          <w:b/>
          <w:bCs/>
          <w:sz w:val="30"/>
          <w:szCs w:val="30"/>
        </w:rPr>
        <w:t>第六条</w:t>
      </w:r>
      <w:r>
        <w:rPr>
          <w:rFonts w:ascii="仿宋" w:eastAsia="仿宋" w:hAnsi="仿宋" w:hint="eastAsia"/>
          <w:b/>
          <w:bCs/>
          <w:sz w:val="30"/>
          <w:szCs w:val="30"/>
        </w:rPr>
        <w:t xml:space="preserve"> </w:t>
      </w:r>
      <w:r>
        <w:rPr>
          <w:rFonts w:ascii="仿宋" w:eastAsia="仿宋" w:hAnsi="仿宋" w:hint="eastAsia"/>
          <w:b/>
          <w:bCs/>
          <w:sz w:val="30"/>
          <w:szCs w:val="30"/>
        </w:rPr>
        <w:t>甲方权利和义务</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w:t>
      </w:r>
      <w:r>
        <w:rPr>
          <w:rFonts w:ascii="仿宋" w:eastAsia="仿宋" w:hAnsi="仿宋" w:hint="eastAsia"/>
          <w:bCs/>
          <w:sz w:val="28"/>
          <w:szCs w:val="28"/>
        </w:rPr>
        <w:t>甲方权利和义务：</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6.1.1</w:t>
      </w:r>
      <w:r>
        <w:rPr>
          <w:rFonts w:ascii="仿宋" w:eastAsia="仿宋" w:hAnsi="仿宋" w:hint="eastAsia"/>
          <w:bCs/>
          <w:sz w:val="28"/>
          <w:szCs w:val="28"/>
        </w:rPr>
        <w:t>甲方按本合同第三条规定的内容</w:t>
      </w:r>
      <w:r>
        <w:rPr>
          <w:rFonts w:ascii="仿宋" w:eastAsia="仿宋" w:hAnsi="仿宋" w:hint="eastAsia"/>
          <w:bCs/>
          <w:sz w:val="28"/>
          <w:szCs w:val="28"/>
        </w:rPr>
        <w:t>,</w:t>
      </w:r>
      <w:r>
        <w:rPr>
          <w:rFonts w:ascii="仿宋" w:eastAsia="仿宋" w:hAnsi="仿宋" w:hint="eastAsia"/>
          <w:bCs/>
          <w:sz w:val="28"/>
          <w:szCs w:val="28"/>
        </w:rPr>
        <w:t>在规定的时间内向乙方提交资料及文件</w:t>
      </w:r>
      <w:r>
        <w:rPr>
          <w:rFonts w:ascii="仿宋" w:eastAsia="仿宋" w:hAnsi="仿宋" w:hint="eastAsia"/>
          <w:bCs/>
          <w:sz w:val="28"/>
          <w:szCs w:val="28"/>
        </w:rPr>
        <w:t>,</w:t>
      </w:r>
      <w:r>
        <w:rPr>
          <w:rFonts w:ascii="仿宋" w:eastAsia="仿宋" w:hAnsi="仿宋" w:hint="eastAsia"/>
          <w:bCs/>
          <w:sz w:val="28"/>
          <w:szCs w:val="28"/>
        </w:rPr>
        <w:t>并对其完整性、正确性及时限负责。</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6.1.2</w:t>
      </w:r>
      <w:r>
        <w:rPr>
          <w:rFonts w:ascii="仿宋" w:eastAsia="仿宋" w:hAnsi="仿宋" w:hint="eastAsia"/>
          <w:bCs/>
          <w:sz w:val="28"/>
          <w:szCs w:val="28"/>
        </w:rPr>
        <w:t>甲方提交上述资料及文件超过规定期限</w:t>
      </w:r>
      <w:r>
        <w:rPr>
          <w:rFonts w:ascii="仿宋" w:eastAsia="仿宋" w:hAnsi="仿宋" w:hint="eastAsia"/>
          <w:bCs/>
          <w:sz w:val="28"/>
          <w:szCs w:val="28"/>
        </w:rPr>
        <w:t>15</w:t>
      </w:r>
      <w:r>
        <w:rPr>
          <w:rFonts w:ascii="仿宋" w:eastAsia="仿宋" w:hAnsi="仿宋" w:hint="eastAsia"/>
          <w:bCs/>
          <w:sz w:val="28"/>
          <w:szCs w:val="28"/>
        </w:rPr>
        <w:t>天以内</w:t>
      </w:r>
      <w:r>
        <w:rPr>
          <w:rFonts w:ascii="仿宋" w:eastAsia="仿宋" w:hAnsi="仿宋" w:hint="eastAsia"/>
          <w:bCs/>
          <w:sz w:val="28"/>
          <w:szCs w:val="28"/>
        </w:rPr>
        <w:t xml:space="preserve">, </w:t>
      </w:r>
      <w:r>
        <w:rPr>
          <w:rFonts w:ascii="仿宋" w:eastAsia="仿宋" w:hAnsi="仿宋" w:hint="eastAsia"/>
          <w:bCs/>
          <w:sz w:val="28"/>
          <w:szCs w:val="28"/>
        </w:rPr>
        <w:t>乙方按本合同第四条规定交付设计文件时间顺延；超过规定期限</w:t>
      </w:r>
      <w:r>
        <w:rPr>
          <w:rFonts w:ascii="仿宋" w:eastAsia="仿宋" w:hAnsi="仿宋" w:hint="eastAsia"/>
          <w:bCs/>
          <w:sz w:val="28"/>
          <w:szCs w:val="28"/>
        </w:rPr>
        <w:t>15</w:t>
      </w:r>
      <w:r>
        <w:rPr>
          <w:rFonts w:ascii="仿宋" w:eastAsia="仿宋" w:hAnsi="仿宋" w:hint="eastAsia"/>
          <w:bCs/>
          <w:sz w:val="28"/>
          <w:szCs w:val="28"/>
        </w:rPr>
        <w:t>天以上时，乙方有权要求重新确定交付设计文件的时间。</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6.1.3</w:t>
      </w:r>
      <w:r>
        <w:rPr>
          <w:rFonts w:ascii="仿宋" w:eastAsia="仿宋" w:hAnsi="仿宋" w:hint="eastAsia"/>
          <w:bCs/>
          <w:sz w:val="28"/>
          <w:szCs w:val="28"/>
        </w:rPr>
        <w:t>甲方应对需变更的设计内容及时向乙方提交相关资料。</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6.1.4</w:t>
      </w:r>
      <w:r>
        <w:rPr>
          <w:rFonts w:ascii="仿宋" w:eastAsia="仿宋" w:hAnsi="仿宋" w:hint="eastAsia"/>
          <w:bCs/>
          <w:sz w:val="28"/>
          <w:szCs w:val="28"/>
        </w:rPr>
        <w:t>在合同履行期间，甲方单方提出解除合同的，应根据乙方已进行的实际工作量计算设计费。</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6.1.5</w:t>
      </w:r>
      <w:r>
        <w:rPr>
          <w:rFonts w:ascii="仿宋" w:eastAsia="仿宋" w:hAnsi="仿宋" w:hint="eastAsia"/>
          <w:bCs/>
          <w:sz w:val="28"/>
          <w:szCs w:val="28"/>
        </w:rPr>
        <w:t>甲方应按本合同第五条规定向乙方支付设计费用。</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6.1.6</w:t>
      </w:r>
      <w:r>
        <w:rPr>
          <w:rFonts w:ascii="仿宋" w:eastAsia="仿宋" w:hAnsi="仿宋" w:hint="eastAsia"/>
          <w:bCs/>
          <w:sz w:val="28"/>
          <w:szCs w:val="28"/>
        </w:rPr>
        <w:t>甲方负责将乙方交付的设计文件</w:t>
      </w:r>
      <w:proofErr w:type="gramStart"/>
      <w:r>
        <w:rPr>
          <w:rFonts w:ascii="仿宋" w:eastAsia="仿宋" w:hAnsi="仿宋" w:hint="eastAsia"/>
          <w:bCs/>
          <w:sz w:val="28"/>
          <w:szCs w:val="28"/>
        </w:rPr>
        <w:t>报项目</w:t>
      </w:r>
      <w:proofErr w:type="gramEnd"/>
      <w:r>
        <w:rPr>
          <w:rFonts w:ascii="仿宋" w:eastAsia="仿宋" w:hAnsi="仿宋" w:hint="eastAsia"/>
          <w:bCs/>
          <w:sz w:val="28"/>
          <w:szCs w:val="28"/>
        </w:rPr>
        <w:t>所在地建设行政主管部门进行审查，审查合格后方可应用。</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6.1.7</w:t>
      </w:r>
      <w:r>
        <w:rPr>
          <w:rFonts w:ascii="仿宋" w:eastAsia="仿宋" w:hAnsi="仿宋" w:hint="eastAsia"/>
          <w:bCs/>
          <w:sz w:val="28"/>
          <w:szCs w:val="28"/>
        </w:rPr>
        <w:t>甲方应保护乙方的设计版权，未经乙方同意，甲方对乙方交付的设计文件不得向第三方转让或用于本合同外的项目。甲方有权对乙方向第三方扩散、转让甲方提交的产品图纸等技术经济资料的行为进行索赔。</w:t>
      </w:r>
    </w:p>
    <w:p w:rsidR="00AD41B1" w:rsidRDefault="00AD41B1">
      <w:pPr>
        <w:spacing w:line="440" w:lineRule="exact"/>
        <w:ind w:firstLineChars="900" w:firstLine="2530"/>
        <w:rPr>
          <w:rFonts w:ascii="仿宋" w:eastAsia="仿宋" w:hAnsi="仿宋"/>
          <w:b/>
          <w:bCs/>
          <w:sz w:val="28"/>
          <w:szCs w:val="28"/>
        </w:rPr>
      </w:pPr>
    </w:p>
    <w:p w:rsidR="00AD41B1" w:rsidRDefault="00FD2F34">
      <w:pPr>
        <w:numPr>
          <w:ilvl w:val="0"/>
          <w:numId w:val="3"/>
        </w:numPr>
        <w:spacing w:line="440" w:lineRule="exact"/>
        <w:ind w:firstLineChars="900" w:firstLine="2530"/>
        <w:rPr>
          <w:rFonts w:ascii="仿宋" w:eastAsia="仿宋" w:hAnsi="仿宋"/>
          <w:b/>
          <w:bCs/>
          <w:sz w:val="28"/>
          <w:szCs w:val="28"/>
        </w:rPr>
      </w:pPr>
      <w:r>
        <w:rPr>
          <w:rFonts w:ascii="仿宋" w:eastAsia="仿宋" w:hAnsi="仿宋" w:hint="eastAsia"/>
          <w:b/>
          <w:bCs/>
          <w:sz w:val="28"/>
          <w:szCs w:val="28"/>
        </w:rPr>
        <w:t>乙方权利和</w:t>
      </w:r>
      <w:r>
        <w:rPr>
          <w:rFonts w:ascii="仿宋" w:eastAsia="仿宋" w:hAnsi="仿宋" w:hint="eastAsia"/>
          <w:b/>
          <w:bCs/>
          <w:sz w:val="28"/>
          <w:szCs w:val="28"/>
        </w:rPr>
        <w:t>义务</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7.1</w:t>
      </w:r>
      <w:r>
        <w:rPr>
          <w:rFonts w:ascii="仿宋" w:eastAsia="仿宋" w:hAnsi="仿宋" w:hint="eastAsia"/>
          <w:bCs/>
          <w:sz w:val="28"/>
          <w:szCs w:val="28"/>
        </w:rPr>
        <w:t>乙方按照约定对整个工程所涉及的设计成果负责。乙方如具有相关资质可以自行完成工程测量、设计工作，如不具备相关专项咨询及设计资质，应当委托具备相关专项资质并经甲方认可的单位完成（费用由乙方承担），乙方作为总承包单位对项目可</w:t>
      </w:r>
      <w:proofErr w:type="gramStart"/>
      <w:r>
        <w:rPr>
          <w:rFonts w:ascii="仿宋" w:eastAsia="仿宋" w:hAnsi="仿宋" w:hint="eastAsia"/>
          <w:bCs/>
          <w:sz w:val="28"/>
          <w:szCs w:val="28"/>
        </w:rPr>
        <w:t>研</w:t>
      </w:r>
      <w:proofErr w:type="gramEnd"/>
      <w:r>
        <w:rPr>
          <w:rFonts w:ascii="仿宋" w:eastAsia="仿宋" w:hAnsi="仿宋" w:hint="eastAsia"/>
          <w:bCs/>
          <w:sz w:val="28"/>
          <w:szCs w:val="28"/>
        </w:rPr>
        <w:t>、工程设计、工程测量等工作负总责并承担协调、监督、管理职能。</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乙方须审查工程测量单位及部分专项设计单位的资质要求，符合相关规定并按要求报甲方备案批准后再行分包委托。禁止乙方将上述工作分包给不具备相应资质条件的单位，且分包单位不得再分包。所有费用均已包含在合同价中。</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7.2</w:t>
      </w:r>
      <w:r>
        <w:rPr>
          <w:rFonts w:ascii="仿宋" w:eastAsia="仿宋" w:hAnsi="仿宋" w:hint="eastAsia"/>
          <w:bCs/>
          <w:sz w:val="28"/>
          <w:szCs w:val="28"/>
        </w:rPr>
        <w:t>乙方按本合同第四条规定的内容、时间及份数向甲方交付设计文件。由于乙方自身原因，延误了按本合同第四条规定的设计文件交付时间，除不退还合同规定履约保证金中全部工期履约保证金外，并且每延误一天，乙方应减收本合同设计费的千分之二。</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7.3</w:t>
      </w:r>
      <w:r>
        <w:rPr>
          <w:rFonts w:ascii="仿宋" w:eastAsia="仿宋" w:hAnsi="仿宋" w:hint="eastAsia"/>
          <w:bCs/>
          <w:sz w:val="28"/>
          <w:szCs w:val="28"/>
        </w:rPr>
        <w:t>乙方交付设计文件后，应参加有关部门组织的设计审查会议。各阶段设计成果经评审或审查需要设计调整的，乙方应在规定时间内完成调整，及时向甲方提交调整后的设计成果，并不再另行收取费用。</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7.4</w:t>
      </w:r>
      <w:r>
        <w:rPr>
          <w:rFonts w:ascii="仿宋" w:eastAsia="仿宋" w:hAnsi="仿宋" w:hint="eastAsia"/>
          <w:bCs/>
          <w:sz w:val="28"/>
          <w:szCs w:val="28"/>
        </w:rPr>
        <w:t>乙方对设计文件出现的遗漏或错误负责修改或补充。由于乙方设计错误造成工程质量事故损失，乙方除负</w:t>
      </w:r>
      <w:r>
        <w:rPr>
          <w:rFonts w:ascii="仿宋" w:eastAsia="仿宋" w:hAnsi="仿宋" w:hint="eastAsia"/>
          <w:bCs/>
          <w:sz w:val="28"/>
          <w:szCs w:val="28"/>
        </w:rPr>
        <w:t>责采取补救措施外，应免收受损失部分的设计费，损失严重的根据损失的程度和乙方责任大小向甲方支付赔偿金，赔偿金由双方按照相关法律执行。</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7.5</w:t>
      </w:r>
      <w:r>
        <w:rPr>
          <w:rFonts w:ascii="仿宋" w:eastAsia="仿宋" w:hAnsi="仿宋" w:hint="eastAsia"/>
          <w:bCs/>
          <w:sz w:val="28"/>
          <w:szCs w:val="28"/>
        </w:rPr>
        <w:t>合同生效后，乙方单方提出解除合同的，应按照有关规定赔偿甲方损失。</w:t>
      </w:r>
    </w:p>
    <w:p w:rsidR="00AD41B1" w:rsidRDefault="00FD2F34">
      <w:pPr>
        <w:spacing w:line="440" w:lineRule="exact"/>
        <w:ind w:firstLineChars="200" w:firstLine="560"/>
        <w:jc w:val="left"/>
        <w:rPr>
          <w:rFonts w:eastAsia="仿宋"/>
        </w:rPr>
      </w:pPr>
      <w:r>
        <w:rPr>
          <w:rFonts w:ascii="仿宋" w:eastAsia="仿宋" w:hAnsi="仿宋" w:hint="eastAsia"/>
          <w:bCs/>
          <w:sz w:val="28"/>
          <w:szCs w:val="28"/>
        </w:rPr>
        <w:t>7.6</w:t>
      </w:r>
      <w:r>
        <w:rPr>
          <w:rFonts w:ascii="仿宋" w:eastAsia="仿宋" w:hAnsi="仿宋" w:hint="eastAsia"/>
          <w:bCs/>
          <w:sz w:val="28"/>
          <w:szCs w:val="28"/>
        </w:rPr>
        <w:t>乙方不得向第三方扩散、转让甲方提交的产品图纸等技术经济资料。</w:t>
      </w:r>
    </w:p>
    <w:p w:rsidR="00AD41B1" w:rsidRDefault="00AD41B1">
      <w:pPr>
        <w:ind w:firstLine="480"/>
        <w:rPr>
          <w:rFonts w:ascii="宋体" w:hAnsi="宋体"/>
          <w:sz w:val="24"/>
          <w:szCs w:val="24"/>
        </w:rPr>
      </w:pPr>
    </w:p>
    <w:p w:rsidR="00AD41B1" w:rsidRDefault="00FD2F34">
      <w:pPr>
        <w:spacing w:line="440" w:lineRule="exact"/>
        <w:ind w:leftChars="475" w:left="998" w:firstLineChars="607" w:firstLine="1828"/>
        <w:rPr>
          <w:rFonts w:ascii="仿宋" w:eastAsia="仿宋" w:hAnsi="仿宋"/>
          <w:b/>
          <w:bCs/>
          <w:sz w:val="30"/>
          <w:szCs w:val="30"/>
        </w:rPr>
      </w:pPr>
      <w:r>
        <w:rPr>
          <w:rFonts w:ascii="仿宋" w:eastAsia="仿宋" w:hAnsi="仿宋" w:hint="eastAsia"/>
          <w:b/>
          <w:bCs/>
          <w:sz w:val="30"/>
          <w:szCs w:val="30"/>
        </w:rPr>
        <w:t>第八条</w:t>
      </w:r>
      <w:r>
        <w:rPr>
          <w:rFonts w:ascii="仿宋" w:eastAsia="仿宋" w:hAnsi="仿宋" w:hint="eastAsia"/>
          <w:b/>
          <w:bCs/>
          <w:sz w:val="30"/>
          <w:szCs w:val="30"/>
        </w:rPr>
        <w:t xml:space="preserve">  </w:t>
      </w:r>
      <w:r>
        <w:rPr>
          <w:rFonts w:ascii="仿宋" w:eastAsia="仿宋" w:hAnsi="仿宋" w:hint="eastAsia"/>
          <w:b/>
          <w:bCs/>
          <w:sz w:val="30"/>
          <w:szCs w:val="30"/>
        </w:rPr>
        <w:t>其</w:t>
      </w:r>
      <w:r>
        <w:rPr>
          <w:rFonts w:ascii="仿宋" w:eastAsia="仿宋" w:hAnsi="仿宋" w:hint="eastAsia"/>
          <w:b/>
          <w:bCs/>
          <w:sz w:val="30"/>
          <w:szCs w:val="30"/>
        </w:rPr>
        <w:t xml:space="preserve"> </w:t>
      </w:r>
      <w:r>
        <w:rPr>
          <w:rFonts w:ascii="仿宋" w:eastAsia="仿宋" w:hAnsi="仿宋" w:hint="eastAsia"/>
          <w:b/>
          <w:bCs/>
          <w:sz w:val="30"/>
          <w:szCs w:val="30"/>
        </w:rPr>
        <w:t>他</w:t>
      </w:r>
    </w:p>
    <w:p w:rsidR="00AD41B1" w:rsidRDefault="00AD41B1">
      <w:pPr>
        <w:spacing w:line="440" w:lineRule="exact"/>
        <w:ind w:leftChars="475" w:left="998" w:firstLineChars="744" w:firstLine="2241"/>
        <w:rPr>
          <w:rFonts w:ascii="仿宋" w:eastAsia="仿宋" w:hAnsi="仿宋"/>
          <w:b/>
          <w:bCs/>
          <w:sz w:val="30"/>
          <w:szCs w:val="30"/>
        </w:rPr>
      </w:pP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w:t>
      </w:r>
      <w:r>
        <w:rPr>
          <w:rFonts w:ascii="仿宋" w:eastAsia="仿宋" w:hAnsi="仿宋" w:hint="eastAsia"/>
          <w:bCs/>
          <w:sz w:val="28"/>
          <w:szCs w:val="28"/>
        </w:rPr>
        <w:t>甲方应按法规规定要求，设计文件报工程项目所在地建设行政主管部门审查，乙方应配合甲方对审查出的有关问题</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修改，直至满足要求。</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8.2</w:t>
      </w:r>
      <w:r>
        <w:rPr>
          <w:rFonts w:ascii="仿宋" w:eastAsia="仿宋" w:hAnsi="仿宋" w:hint="eastAsia"/>
          <w:bCs/>
          <w:sz w:val="28"/>
          <w:szCs w:val="28"/>
        </w:rPr>
        <w:t>乙方为本合同项目所采用的国家或地方标准图，由甲方向有关出版部门购买。</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8.3</w:t>
      </w:r>
      <w:r>
        <w:rPr>
          <w:rFonts w:ascii="仿宋" w:eastAsia="仿宋" w:hAnsi="仿宋" w:hint="eastAsia"/>
          <w:bCs/>
          <w:sz w:val="28"/>
          <w:szCs w:val="28"/>
        </w:rPr>
        <w:t>乙方交付的设计文件超过本合同第四条规定的份数，乙方不再另收工本费。</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8.4</w:t>
      </w:r>
      <w:r>
        <w:rPr>
          <w:rFonts w:ascii="仿宋" w:eastAsia="仿宋" w:hAnsi="仿宋" w:hint="eastAsia"/>
          <w:bCs/>
          <w:sz w:val="28"/>
          <w:szCs w:val="28"/>
        </w:rPr>
        <w:t>本工程项目中，建筑材料、设备的加工定货，甲方需要乙方设计人员配合时，所需费用由甲方承担。</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8.5</w:t>
      </w:r>
      <w:r>
        <w:rPr>
          <w:rFonts w:ascii="仿宋" w:eastAsia="仿宋" w:hAnsi="仿宋" w:hint="eastAsia"/>
          <w:bCs/>
          <w:sz w:val="28"/>
          <w:szCs w:val="28"/>
        </w:rPr>
        <w:t>甲方委托乙方配合引进项目，从询价、对外谈判、国内外技术考</w:t>
      </w:r>
      <w:r>
        <w:rPr>
          <w:rFonts w:ascii="仿宋" w:eastAsia="仿宋" w:hAnsi="仿宋" w:hint="eastAsia"/>
          <w:bCs/>
          <w:sz w:val="28"/>
          <w:szCs w:val="28"/>
        </w:rPr>
        <w:lastRenderedPageBreak/>
        <w:t>察直至建成投产的各个阶段，应吸收承担有关设计任务的乙方参加。</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8.6</w:t>
      </w:r>
      <w:r>
        <w:rPr>
          <w:rFonts w:ascii="仿宋" w:eastAsia="仿宋" w:hAnsi="仿宋" w:hint="eastAsia"/>
          <w:bCs/>
          <w:sz w:val="28"/>
          <w:szCs w:val="28"/>
        </w:rPr>
        <w:t>甲方委托乙方承担本合同内容之外的工作服务，另行支付费用。</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8.7</w:t>
      </w:r>
      <w:r>
        <w:rPr>
          <w:rFonts w:ascii="仿宋" w:eastAsia="仿宋" w:hAnsi="仿宋" w:hint="eastAsia"/>
          <w:bCs/>
          <w:sz w:val="28"/>
          <w:szCs w:val="28"/>
        </w:rPr>
        <w:t>由于不可抗拒因素致使合同无法履行时，双方应及时协商解决。</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8.8</w:t>
      </w:r>
      <w:r>
        <w:rPr>
          <w:rFonts w:ascii="仿宋" w:eastAsia="仿宋" w:hAnsi="仿宋" w:hint="eastAsia"/>
          <w:bCs/>
          <w:sz w:val="28"/>
          <w:szCs w:val="28"/>
        </w:rPr>
        <w:t>本建设工程设计合同在履行过程中发生纠纷，甲方与乙方应及时协商解决。协商不成时，双方同</w:t>
      </w:r>
      <w:r>
        <w:rPr>
          <w:rFonts w:ascii="仿宋" w:eastAsia="仿宋" w:hAnsi="仿宋" w:hint="eastAsia"/>
          <w:bCs/>
          <w:sz w:val="28"/>
          <w:szCs w:val="28"/>
        </w:rPr>
        <w:t>意向甲方所在地人民法院提起诉讼。</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w:t>
      </w:r>
      <w:r>
        <w:rPr>
          <w:rFonts w:ascii="仿宋" w:eastAsia="仿宋" w:hAnsi="仿宋" w:hint="eastAsia"/>
          <w:bCs/>
          <w:sz w:val="28"/>
          <w:szCs w:val="28"/>
        </w:rPr>
        <w:t>其他约定事项：</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8.9.1</w:t>
      </w:r>
      <w:r>
        <w:rPr>
          <w:rFonts w:ascii="仿宋" w:eastAsia="仿宋" w:hAnsi="仿宋" w:hint="eastAsia"/>
          <w:bCs/>
          <w:sz w:val="28"/>
          <w:szCs w:val="28"/>
        </w:rPr>
        <w:t>工程设计文件应满足相应设计阶段的技术、深度要求，如因乙方原因不能达到设计质量要求，酌情减少支付相应阶段、项目设计费</w:t>
      </w:r>
      <w:r>
        <w:rPr>
          <w:rFonts w:ascii="仿宋" w:eastAsia="仿宋" w:hAnsi="仿宋" w:hint="eastAsia"/>
          <w:bCs/>
          <w:sz w:val="28"/>
          <w:szCs w:val="28"/>
        </w:rPr>
        <w:t>10</w:t>
      </w:r>
      <w:r>
        <w:rPr>
          <w:rFonts w:ascii="仿宋" w:eastAsia="仿宋" w:hAnsi="仿宋" w:hint="eastAsia"/>
          <w:bCs/>
          <w:sz w:val="28"/>
          <w:szCs w:val="28"/>
        </w:rPr>
        <w:t>～</w:t>
      </w:r>
      <w:r>
        <w:rPr>
          <w:rFonts w:ascii="仿宋" w:eastAsia="仿宋" w:hAnsi="仿宋" w:hint="eastAsia"/>
          <w:bCs/>
          <w:sz w:val="28"/>
          <w:szCs w:val="28"/>
        </w:rPr>
        <w:t>40</w:t>
      </w:r>
      <w:r>
        <w:rPr>
          <w:rFonts w:ascii="仿宋" w:eastAsia="仿宋" w:hAnsi="仿宋" w:hint="eastAsia"/>
          <w:bCs/>
          <w:sz w:val="28"/>
          <w:szCs w:val="28"/>
        </w:rPr>
        <w:t>％。</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8.9.2</w:t>
      </w:r>
      <w:r>
        <w:rPr>
          <w:rFonts w:ascii="仿宋" w:eastAsia="仿宋" w:hAnsi="仿宋" w:hint="eastAsia"/>
          <w:bCs/>
          <w:sz w:val="28"/>
          <w:szCs w:val="28"/>
        </w:rPr>
        <w:t>施工中遇到的需要乙方进行变更或补充设计的，乙方应及时办理有关书面变更或补充设计手续。设计变更或补充设计手续应规范、完整，并符合审图机构的要求。设计变更程序应严格遵守甲方关于《工程设计变更程序管理暂行规定》。</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8.9.3</w:t>
      </w:r>
      <w:r>
        <w:rPr>
          <w:rFonts w:ascii="仿宋" w:eastAsia="仿宋" w:hAnsi="仿宋" w:hint="eastAsia"/>
          <w:bCs/>
          <w:sz w:val="28"/>
          <w:szCs w:val="28"/>
        </w:rPr>
        <w:t>违约责任：由于乙方全责造成的设计变更，乙方以该变更相应工程造价（增加或减少）的</w:t>
      </w:r>
      <w:r>
        <w:rPr>
          <w:rFonts w:ascii="仿宋" w:eastAsia="仿宋" w:hAnsi="仿宋" w:hint="eastAsia"/>
          <w:bCs/>
          <w:sz w:val="28"/>
          <w:szCs w:val="28"/>
        </w:rPr>
        <w:t>5%</w:t>
      </w:r>
      <w:r>
        <w:rPr>
          <w:rFonts w:ascii="仿宋" w:eastAsia="仿宋" w:hAnsi="仿宋" w:hint="eastAsia"/>
          <w:bCs/>
          <w:sz w:val="28"/>
          <w:szCs w:val="28"/>
        </w:rPr>
        <w:t>向甲方</w:t>
      </w:r>
      <w:r>
        <w:rPr>
          <w:rFonts w:ascii="仿宋" w:eastAsia="仿宋" w:hAnsi="仿宋" w:hint="eastAsia"/>
          <w:bCs/>
          <w:sz w:val="28"/>
          <w:szCs w:val="28"/>
        </w:rPr>
        <w:t>支付违约金；并同意甲方从合同设计费总额中予以扣除（设计费扣完为止）。由于乙方部分责任造成的设计变更，乙方应按不超过该变更相应工程造价的</w:t>
      </w:r>
      <w:r>
        <w:rPr>
          <w:rFonts w:ascii="仿宋" w:eastAsia="仿宋" w:hAnsi="仿宋" w:hint="eastAsia"/>
          <w:bCs/>
          <w:sz w:val="28"/>
          <w:szCs w:val="28"/>
        </w:rPr>
        <w:t>1</w:t>
      </w: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向甲方支付违约金，并同意甲方从合同设计费总额中予以扣除</w:t>
      </w:r>
      <w:r>
        <w:rPr>
          <w:rFonts w:ascii="仿宋" w:eastAsia="仿宋" w:hAnsi="仿宋" w:hint="eastAsia"/>
          <w:bCs/>
          <w:sz w:val="28"/>
          <w:szCs w:val="28"/>
        </w:rPr>
        <w:t>(</w:t>
      </w:r>
      <w:r>
        <w:rPr>
          <w:rFonts w:ascii="仿宋" w:eastAsia="仿宋" w:hAnsi="仿宋" w:hint="eastAsia"/>
          <w:bCs/>
          <w:sz w:val="28"/>
          <w:szCs w:val="28"/>
        </w:rPr>
        <w:t>设计费扣完为止</w:t>
      </w:r>
      <w:r>
        <w:rPr>
          <w:rFonts w:ascii="仿宋" w:eastAsia="仿宋" w:hAnsi="仿宋" w:hint="eastAsia"/>
          <w:bCs/>
          <w:sz w:val="28"/>
          <w:szCs w:val="28"/>
        </w:rPr>
        <w:t>)</w:t>
      </w:r>
      <w:r>
        <w:rPr>
          <w:rFonts w:ascii="仿宋" w:eastAsia="仿宋" w:hAnsi="仿宋" w:hint="eastAsia"/>
          <w:bCs/>
          <w:sz w:val="28"/>
          <w:szCs w:val="28"/>
        </w:rPr>
        <w:t>。</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 xml:space="preserve">8.9.4 </w:t>
      </w:r>
      <w:r>
        <w:rPr>
          <w:rFonts w:ascii="仿宋" w:eastAsia="仿宋" w:hAnsi="仿宋" w:hint="eastAsia"/>
          <w:bCs/>
          <w:sz w:val="28"/>
          <w:szCs w:val="28"/>
        </w:rPr>
        <w:t>甲方要求乙方必须承担项目实施方案设计阶段的全过程跟踪服务工作，并选派设计代表常驻现场，随时解决出现的设计问题，且双方不再另行签订相关合同，费用已包含在本合同价款内。工程完工后，乙方应及时提交工程设计总结，向建设单位报送设计费结算资料。</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设计代表必须是经过建设单位认可的设计人员。</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w:t>
      </w:r>
      <w:r>
        <w:rPr>
          <w:rFonts w:ascii="仿宋" w:eastAsia="仿宋" w:hAnsi="仿宋" w:hint="eastAsia"/>
          <w:bCs/>
          <w:sz w:val="28"/>
          <w:szCs w:val="28"/>
        </w:rPr>
        <w:t>.10</w:t>
      </w:r>
      <w:r>
        <w:rPr>
          <w:rFonts w:ascii="仿宋" w:eastAsia="仿宋" w:hAnsi="仿宋" w:hint="eastAsia"/>
          <w:bCs/>
          <w:sz w:val="28"/>
          <w:szCs w:val="28"/>
        </w:rPr>
        <w:t>其他要求：</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、乙方需按照甲方通知的图纸份数提供图纸；</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、因乙方原因引起的变更、补充等，乙方应及时的无偿给予设计变更或补充等（如相关主管部门审查、设计遗漏、设计错误等）；</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、非乙方原因引起的设计变更、补充等按照以下原则计算设计费用，增加到结算设计费中：</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）在原有设计上做部分修改、变更的，由甲方项目负责人书面确认修改的工作量的占比折算为工程造价，按照对应的各个单项施工合同分</w:t>
      </w:r>
      <w:r>
        <w:rPr>
          <w:rFonts w:ascii="仿宋" w:eastAsia="仿宋" w:hAnsi="仿宋" w:hint="eastAsia"/>
          <w:bCs/>
          <w:sz w:val="28"/>
          <w:szCs w:val="28"/>
        </w:rPr>
        <w:lastRenderedPageBreak/>
        <w:t>别计算，折算造价的审计总价占该施工合同审计价不超过</w:t>
      </w:r>
      <w:r>
        <w:rPr>
          <w:rFonts w:ascii="仿宋" w:eastAsia="仿宋" w:hAnsi="仿宋" w:hint="eastAsia"/>
          <w:bCs/>
          <w:sz w:val="28"/>
          <w:szCs w:val="28"/>
        </w:rPr>
        <w:t>5%</w:t>
      </w:r>
      <w:r>
        <w:rPr>
          <w:rFonts w:ascii="仿宋" w:eastAsia="仿宋" w:hAnsi="仿宋" w:hint="eastAsia"/>
          <w:bCs/>
          <w:sz w:val="28"/>
          <w:szCs w:val="28"/>
        </w:rPr>
        <w:t>的不予增加设计费，超出</w:t>
      </w:r>
      <w:r>
        <w:rPr>
          <w:rFonts w:ascii="仿宋" w:eastAsia="仿宋" w:hAnsi="仿宋" w:hint="eastAsia"/>
          <w:bCs/>
          <w:sz w:val="28"/>
          <w:szCs w:val="28"/>
        </w:rPr>
        <w:t>5%</w:t>
      </w:r>
      <w:r>
        <w:rPr>
          <w:rFonts w:ascii="仿宋" w:eastAsia="仿宋" w:hAnsi="仿宋" w:hint="eastAsia"/>
          <w:bCs/>
          <w:sz w:val="28"/>
          <w:szCs w:val="28"/>
        </w:rPr>
        <w:t>的部分按照本合同计算原则计算新增设计费。</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）取消原设计完全重新设计或补充设计的，按照对应的各个单项施工合同分别计算，新设计或补充设计的审计总价占该施工合同审计价不超过</w:t>
      </w:r>
      <w:r>
        <w:rPr>
          <w:rFonts w:ascii="仿宋" w:eastAsia="仿宋" w:hAnsi="仿宋" w:hint="eastAsia"/>
          <w:bCs/>
          <w:sz w:val="28"/>
          <w:szCs w:val="28"/>
        </w:rPr>
        <w:t>5%</w:t>
      </w:r>
      <w:r>
        <w:rPr>
          <w:rFonts w:ascii="仿宋" w:eastAsia="仿宋" w:hAnsi="仿宋" w:hint="eastAsia"/>
          <w:bCs/>
          <w:sz w:val="28"/>
          <w:szCs w:val="28"/>
        </w:rPr>
        <w:t>的不予增加设计费，超出</w:t>
      </w:r>
      <w:r>
        <w:rPr>
          <w:rFonts w:ascii="仿宋" w:eastAsia="仿宋" w:hAnsi="仿宋" w:hint="eastAsia"/>
          <w:bCs/>
          <w:sz w:val="28"/>
          <w:szCs w:val="28"/>
        </w:rPr>
        <w:t>5%</w:t>
      </w:r>
      <w:r>
        <w:rPr>
          <w:rFonts w:ascii="仿宋" w:eastAsia="仿宋" w:hAnsi="仿宋" w:hint="eastAsia"/>
          <w:bCs/>
          <w:sz w:val="28"/>
          <w:szCs w:val="28"/>
        </w:rPr>
        <w:t>的部分按照本合同计算原则计算新增设计费。</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8.11</w:t>
      </w:r>
      <w:r>
        <w:rPr>
          <w:rFonts w:ascii="仿宋" w:eastAsia="仿宋" w:hAnsi="仿宋" w:hint="eastAsia"/>
          <w:bCs/>
          <w:sz w:val="28"/>
          <w:szCs w:val="28"/>
        </w:rPr>
        <w:t>本合同未尽事宜，双方可签订补充协议作为附件，补充协议与本合同具有同等效力。</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8.12</w:t>
      </w:r>
      <w:r>
        <w:rPr>
          <w:rFonts w:ascii="仿宋" w:eastAsia="仿宋" w:hAnsi="仿宋" w:hint="eastAsia"/>
          <w:bCs/>
          <w:sz w:val="28"/>
          <w:szCs w:val="28"/>
        </w:rPr>
        <w:t>本合同正本一式贰份，甲乙双方各执壹份，副本陆份，其中报送有关部备案二份。</w:t>
      </w:r>
    </w:p>
    <w:p w:rsidR="00AD41B1" w:rsidRDefault="00FD2F34">
      <w:pPr>
        <w:spacing w:line="440" w:lineRule="exact"/>
        <w:ind w:firstLineChars="200" w:firstLine="560"/>
        <w:jc w:val="left"/>
        <w:rPr>
          <w:rFonts w:ascii="仿宋" w:eastAsia="仿宋" w:hAnsi="仿宋"/>
          <w:bCs/>
          <w:color w:val="000000" w:themeColor="text1"/>
          <w:sz w:val="28"/>
          <w:szCs w:val="28"/>
        </w:rPr>
      </w:pPr>
      <w:r>
        <w:rPr>
          <w:rFonts w:ascii="仿宋" w:eastAsia="仿宋" w:hAnsi="仿宋" w:hint="eastAsia"/>
          <w:bCs/>
          <w:sz w:val="28"/>
          <w:szCs w:val="28"/>
        </w:rPr>
        <w:t>8.13</w:t>
      </w:r>
      <w:r>
        <w:rPr>
          <w:rFonts w:ascii="仿宋" w:eastAsia="仿宋" w:hAnsi="仿宋" w:hint="eastAsia"/>
          <w:bCs/>
          <w:sz w:val="28"/>
          <w:szCs w:val="28"/>
        </w:rPr>
        <w:t>本合同双方签字盖章后，在</w:t>
      </w:r>
      <w:r>
        <w:rPr>
          <w:rFonts w:ascii="仿宋" w:eastAsia="仿宋" w:hAnsi="仿宋" w:hint="eastAsia"/>
          <w:bCs/>
          <w:sz w:val="28"/>
          <w:szCs w:val="28"/>
        </w:rPr>
        <w:t>15</w:t>
      </w:r>
      <w:r>
        <w:rPr>
          <w:rFonts w:ascii="仿宋" w:eastAsia="仿宋" w:hAnsi="仿宋" w:hint="eastAsia"/>
          <w:bCs/>
          <w:sz w:val="28"/>
          <w:szCs w:val="28"/>
        </w:rPr>
        <w:t>个工作日内</w:t>
      </w:r>
      <w:r>
        <w:rPr>
          <w:rFonts w:ascii="仿宋" w:eastAsia="仿宋" w:hAnsi="仿宋" w:hint="eastAsia"/>
          <w:bCs/>
          <w:color w:val="000000" w:themeColor="text1"/>
          <w:sz w:val="28"/>
          <w:szCs w:val="28"/>
        </w:rPr>
        <w:t>报江苏省或南通市住</w:t>
      </w:r>
      <w:proofErr w:type="gramStart"/>
      <w:r>
        <w:rPr>
          <w:rFonts w:ascii="仿宋" w:eastAsia="仿宋" w:hAnsi="仿宋" w:hint="eastAsia"/>
          <w:bCs/>
          <w:color w:val="000000" w:themeColor="text1"/>
          <w:sz w:val="28"/>
          <w:szCs w:val="28"/>
        </w:rPr>
        <w:t>建部门</w:t>
      </w:r>
      <w:proofErr w:type="gramEnd"/>
      <w:r>
        <w:rPr>
          <w:rFonts w:ascii="仿宋" w:eastAsia="仿宋" w:hAnsi="仿宋" w:hint="eastAsia"/>
          <w:bCs/>
          <w:color w:val="000000" w:themeColor="text1"/>
          <w:sz w:val="28"/>
          <w:szCs w:val="28"/>
        </w:rPr>
        <w:t>备案。（？）</w:t>
      </w:r>
    </w:p>
    <w:p w:rsidR="00AD41B1" w:rsidRDefault="00FD2F34">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8.14</w:t>
      </w:r>
      <w:r>
        <w:rPr>
          <w:rFonts w:ascii="仿宋" w:eastAsia="仿宋" w:hAnsi="仿宋" w:hint="eastAsia"/>
          <w:bCs/>
          <w:sz w:val="28"/>
          <w:szCs w:val="28"/>
        </w:rPr>
        <w:t>本合同经甲、乙双方签字盖章后自生效。</w:t>
      </w:r>
    </w:p>
    <w:p w:rsidR="00AD41B1" w:rsidRDefault="00AD41B1">
      <w:pPr>
        <w:pStyle w:val="a7"/>
        <w:spacing w:line="440" w:lineRule="exact"/>
        <w:ind w:firstLine="560"/>
        <w:rPr>
          <w:rFonts w:ascii="仿宋" w:eastAsia="仿宋" w:hAnsi="仿宋"/>
          <w:sz w:val="28"/>
          <w:szCs w:val="28"/>
        </w:rPr>
      </w:pPr>
    </w:p>
    <w:p w:rsidR="00AD41B1" w:rsidRDefault="00AD41B1">
      <w:pPr>
        <w:widowControl/>
        <w:ind w:firstLine="560"/>
        <w:jc w:val="left"/>
        <w:rPr>
          <w:rFonts w:ascii="仿宋" w:eastAsia="仿宋" w:hAnsi="仿宋" w:cs="宋体"/>
          <w:sz w:val="28"/>
          <w:szCs w:val="28"/>
        </w:rPr>
        <w:sectPr w:rsidR="00AD41B1">
          <w:pgSz w:w="11906" w:h="16838"/>
          <w:pgMar w:top="1440" w:right="1274" w:bottom="1402" w:left="1800" w:header="851" w:footer="992" w:gutter="0"/>
          <w:cols w:space="720"/>
          <w:docGrid w:type="lines" w:linePitch="312"/>
        </w:sectPr>
      </w:pPr>
    </w:p>
    <w:p w:rsidR="00AD41B1" w:rsidRDefault="00FD2F34">
      <w:pPr>
        <w:spacing w:line="440" w:lineRule="exact"/>
        <w:ind w:firstLine="560"/>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hint="eastAsia"/>
          <w:sz w:val="28"/>
          <w:szCs w:val="28"/>
        </w:rPr>
        <w:t>委托方单位名称：</w:t>
      </w:r>
      <w:r>
        <w:rPr>
          <w:rFonts w:ascii="仿宋" w:eastAsia="仿宋" w:hAnsi="仿宋" w:hint="eastAsia"/>
          <w:sz w:val="28"/>
          <w:szCs w:val="28"/>
        </w:rPr>
        <w:t xml:space="preserve">                   </w:t>
      </w:r>
      <w:r>
        <w:rPr>
          <w:rFonts w:ascii="仿宋" w:eastAsia="仿宋" w:hAnsi="仿宋" w:hint="eastAsia"/>
          <w:sz w:val="28"/>
          <w:szCs w:val="28"/>
        </w:rPr>
        <w:t>设计方单位名称：</w:t>
      </w:r>
    </w:p>
    <w:p w:rsidR="00AD41B1" w:rsidRDefault="00FD2F34">
      <w:pPr>
        <w:spacing w:line="440" w:lineRule="exact"/>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（盖章）</w:t>
      </w:r>
      <w:r>
        <w:rPr>
          <w:rFonts w:ascii="仿宋" w:eastAsia="仿宋" w:hAnsi="仿宋" w:hint="eastAsia"/>
          <w:sz w:val="28"/>
          <w:szCs w:val="28"/>
        </w:rPr>
        <w:t xml:space="preserve">                           </w:t>
      </w:r>
      <w:r>
        <w:rPr>
          <w:rFonts w:ascii="仿宋" w:eastAsia="仿宋" w:hAnsi="仿宋" w:hint="eastAsia"/>
          <w:sz w:val="28"/>
          <w:szCs w:val="28"/>
        </w:rPr>
        <w:t>（盖章）</w:t>
      </w:r>
    </w:p>
    <w:p w:rsidR="00AD41B1" w:rsidRDefault="00AD41B1">
      <w:pPr>
        <w:spacing w:line="440" w:lineRule="exact"/>
        <w:ind w:firstLine="560"/>
        <w:rPr>
          <w:rFonts w:ascii="仿宋" w:eastAsia="仿宋" w:hAnsi="仿宋"/>
          <w:sz w:val="28"/>
          <w:szCs w:val="28"/>
        </w:rPr>
      </w:pPr>
    </w:p>
    <w:p w:rsidR="00AD41B1" w:rsidRDefault="00FD2F34">
      <w:pPr>
        <w:spacing w:line="440" w:lineRule="exact"/>
        <w:ind w:firstLine="560"/>
        <w:rPr>
          <w:rFonts w:ascii="仿宋" w:eastAsia="仿宋" w:hAnsi="仿宋"/>
          <w:sz w:val="28"/>
          <w:szCs w:val="28"/>
        </w:rPr>
      </w:pPr>
      <w:r>
        <w:rPr>
          <w:rFonts w:ascii="仿宋" w:eastAsia="仿宋" w:hAnsi="仿宋" w:hint="eastAsia"/>
          <w:sz w:val="28"/>
          <w:szCs w:val="28"/>
        </w:rPr>
        <w:t>法定代表人或授权委托人：</w:t>
      </w:r>
      <w:r>
        <w:rPr>
          <w:rFonts w:ascii="仿宋" w:eastAsia="仿宋" w:hAnsi="仿宋" w:hint="eastAsia"/>
          <w:sz w:val="28"/>
          <w:szCs w:val="28"/>
        </w:rPr>
        <w:t xml:space="preserve">           </w:t>
      </w:r>
      <w:r>
        <w:rPr>
          <w:rFonts w:ascii="仿宋" w:eastAsia="仿宋" w:hAnsi="仿宋" w:hint="eastAsia"/>
          <w:sz w:val="28"/>
          <w:szCs w:val="28"/>
        </w:rPr>
        <w:t>法定代表人或授权委托人：</w:t>
      </w:r>
      <w:r>
        <w:rPr>
          <w:rFonts w:ascii="仿宋" w:eastAsia="仿宋" w:hAnsi="仿宋" w:hint="eastAsia"/>
          <w:sz w:val="28"/>
          <w:szCs w:val="28"/>
        </w:rPr>
        <w:t xml:space="preserve"> </w:t>
      </w:r>
    </w:p>
    <w:p w:rsidR="00AD41B1" w:rsidRDefault="00FD2F34">
      <w:pPr>
        <w:spacing w:line="440" w:lineRule="exact"/>
        <w:ind w:firstLine="560"/>
        <w:rPr>
          <w:rFonts w:ascii="仿宋" w:eastAsia="仿宋" w:hAnsi="仿宋"/>
          <w:sz w:val="28"/>
          <w:szCs w:val="28"/>
        </w:rPr>
      </w:pPr>
      <w:r>
        <w:rPr>
          <w:rFonts w:ascii="仿宋" w:eastAsia="仿宋" w:hAnsi="仿宋" w:hint="eastAsia"/>
          <w:sz w:val="28"/>
          <w:szCs w:val="28"/>
        </w:rPr>
        <w:t>单位地址：</w:t>
      </w:r>
      <w:r>
        <w:rPr>
          <w:rFonts w:ascii="仿宋" w:eastAsia="仿宋" w:hAnsi="仿宋" w:hint="eastAsia"/>
          <w:sz w:val="28"/>
          <w:szCs w:val="28"/>
        </w:rPr>
        <w:t xml:space="preserve">                         </w:t>
      </w:r>
      <w:r>
        <w:rPr>
          <w:rFonts w:ascii="仿宋" w:eastAsia="仿宋" w:hAnsi="仿宋" w:hint="eastAsia"/>
          <w:sz w:val="28"/>
          <w:szCs w:val="28"/>
        </w:rPr>
        <w:t>单位地址：</w:t>
      </w:r>
    </w:p>
    <w:p w:rsidR="00AD41B1" w:rsidRDefault="00FD2F34">
      <w:pPr>
        <w:spacing w:line="440" w:lineRule="exact"/>
        <w:ind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rPr>
        <w:t xml:space="preserve">                             </w:t>
      </w:r>
      <w:r>
        <w:rPr>
          <w:rFonts w:ascii="仿宋" w:eastAsia="仿宋" w:hAnsi="仿宋" w:hint="eastAsia"/>
          <w:sz w:val="28"/>
          <w:szCs w:val="28"/>
        </w:rPr>
        <w:t>电话：</w:t>
      </w:r>
    </w:p>
    <w:p w:rsidR="00AD41B1" w:rsidRDefault="00FD2F34">
      <w:pPr>
        <w:spacing w:line="440" w:lineRule="exact"/>
        <w:ind w:firstLine="560"/>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rPr>
        <w:t xml:space="preserve">                         </w:t>
      </w:r>
      <w:r>
        <w:rPr>
          <w:rFonts w:ascii="仿宋" w:eastAsia="仿宋" w:hAnsi="仿宋" w:hint="eastAsia"/>
          <w:sz w:val="28"/>
          <w:szCs w:val="28"/>
        </w:rPr>
        <w:t>开户银行：</w:t>
      </w:r>
    </w:p>
    <w:p w:rsidR="00AD41B1" w:rsidRDefault="00FD2F34">
      <w:pPr>
        <w:spacing w:line="440" w:lineRule="exact"/>
        <w:ind w:firstLine="560"/>
        <w:rPr>
          <w:rFonts w:ascii="仿宋" w:eastAsia="仿宋" w:hAnsi="仿宋"/>
          <w:sz w:val="28"/>
          <w:szCs w:val="28"/>
        </w:rPr>
      </w:pPr>
      <w:r>
        <w:rPr>
          <w:rFonts w:ascii="仿宋" w:eastAsia="仿宋" w:hAnsi="仿宋" w:hint="eastAsia"/>
          <w:sz w:val="28"/>
          <w:szCs w:val="28"/>
        </w:rPr>
        <w:t>银行帐号：</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银行帐号：</w:t>
      </w:r>
    </w:p>
    <w:p w:rsidR="00AD41B1" w:rsidRDefault="00AD41B1">
      <w:pPr>
        <w:spacing w:line="440" w:lineRule="exact"/>
        <w:ind w:firstLine="560"/>
        <w:rPr>
          <w:rFonts w:ascii="仿宋" w:eastAsia="仿宋" w:hAnsi="仿宋"/>
          <w:sz w:val="28"/>
          <w:szCs w:val="28"/>
        </w:rPr>
      </w:pPr>
    </w:p>
    <w:p w:rsidR="00AD41B1" w:rsidRDefault="00FD2F34">
      <w:pPr>
        <w:spacing w:line="440" w:lineRule="exact"/>
        <w:ind w:firstLineChars="100" w:firstLine="28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AD41B1" w:rsidRDefault="00AD41B1">
      <w:pPr>
        <w:pStyle w:val="Default"/>
        <w:ind w:firstLine="480"/>
        <w:rPr>
          <w:rFonts w:eastAsiaTheme="minorEastAsia"/>
        </w:rPr>
      </w:pPr>
    </w:p>
    <w:p w:rsidR="00AD41B1" w:rsidRDefault="00AD41B1"/>
    <w:p w:rsidR="00AD41B1" w:rsidRDefault="00AD41B1">
      <w:pPr>
        <w:pStyle w:val="Default"/>
        <w:ind w:firstLine="480"/>
        <w:rPr>
          <w:rFonts w:eastAsiaTheme="minorEastAsia"/>
        </w:rPr>
      </w:pPr>
    </w:p>
    <w:p w:rsidR="00AD41B1" w:rsidRDefault="00AD41B1">
      <w:pPr>
        <w:rPr>
          <w:rFonts w:eastAsiaTheme="minorEastAsia"/>
        </w:rPr>
      </w:pPr>
    </w:p>
    <w:p w:rsidR="00AD41B1" w:rsidRDefault="00AD41B1">
      <w:pPr>
        <w:pStyle w:val="Default"/>
        <w:rPr>
          <w:rFonts w:eastAsiaTheme="minorEastAsia"/>
        </w:rPr>
      </w:pPr>
    </w:p>
    <w:p w:rsidR="00AD41B1" w:rsidRDefault="00AD41B1">
      <w:pPr>
        <w:rPr>
          <w:rFonts w:eastAsiaTheme="minorEastAsia"/>
        </w:rPr>
      </w:pPr>
    </w:p>
    <w:p w:rsidR="00AD41B1" w:rsidRDefault="00AD41B1">
      <w:pPr>
        <w:pStyle w:val="Default"/>
      </w:pPr>
    </w:p>
    <w:p w:rsidR="00AD41B1" w:rsidRDefault="00AD41B1">
      <w:pPr>
        <w:spacing w:after="240"/>
        <w:ind w:firstLine="643"/>
        <w:rPr>
          <w:rFonts w:ascii="宋体" w:hAnsi="宋体"/>
          <w:b/>
          <w:bCs/>
          <w:color w:val="000000"/>
          <w:sz w:val="32"/>
          <w:szCs w:val="32"/>
        </w:rPr>
      </w:pPr>
    </w:p>
    <w:p w:rsidR="00AD41B1" w:rsidRDefault="00FD2F34">
      <w:pPr>
        <w:spacing w:after="240"/>
        <w:jc w:val="center"/>
        <w:rPr>
          <w:rFonts w:ascii="宋体" w:hAnsi="宋体"/>
          <w:b/>
          <w:bCs/>
          <w:color w:val="000000"/>
          <w:sz w:val="32"/>
          <w:szCs w:val="32"/>
        </w:rPr>
      </w:pPr>
      <w:r>
        <w:rPr>
          <w:rFonts w:ascii="宋体" w:hAnsi="宋体" w:hint="eastAsia"/>
          <w:b/>
          <w:bCs/>
          <w:color w:val="000000"/>
          <w:sz w:val="32"/>
          <w:szCs w:val="32"/>
        </w:rPr>
        <w:lastRenderedPageBreak/>
        <w:t>廉洁协议</w:t>
      </w:r>
    </w:p>
    <w:p w:rsidR="00AD41B1" w:rsidRDefault="00FD2F34">
      <w:pPr>
        <w:spacing w:line="440" w:lineRule="exact"/>
        <w:ind w:firstLineChars="600" w:firstLine="1680"/>
        <w:rPr>
          <w:rFonts w:ascii="宋体" w:hAnsi="宋体"/>
          <w:color w:val="000000"/>
          <w:sz w:val="28"/>
          <w:szCs w:val="28"/>
        </w:rPr>
      </w:pPr>
      <w:r>
        <w:rPr>
          <w:rFonts w:ascii="宋体" w:hAnsi="宋体" w:hint="eastAsia"/>
          <w:color w:val="000000"/>
          <w:sz w:val="28"/>
          <w:szCs w:val="28"/>
        </w:rPr>
        <w:t>甲方：</w:t>
      </w:r>
    </w:p>
    <w:p w:rsidR="00AD41B1" w:rsidRDefault="00FD2F34">
      <w:pPr>
        <w:spacing w:line="440" w:lineRule="exact"/>
        <w:ind w:firstLine="560"/>
        <w:rPr>
          <w:rFonts w:ascii="宋体" w:hAnsi="宋体"/>
          <w:color w:val="000000"/>
          <w:sz w:val="28"/>
          <w:szCs w:val="28"/>
        </w:rPr>
      </w:pPr>
      <w:proofErr w:type="gramStart"/>
      <w:r>
        <w:rPr>
          <w:rFonts w:ascii="宋体" w:hAnsi="宋体" w:hint="eastAsia"/>
          <w:color w:val="000000"/>
          <w:sz w:val="28"/>
          <w:szCs w:val="28"/>
        </w:rPr>
        <w:t>立协议</w:t>
      </w:r>
      <w:proofErr w:type="gramEnd"/>
      <w:r>
        <w:rPr>
          <w:rFonts w:ascii="宋体" w:hAnsi="宋体" w:hint="eastAsia"/>
          <w:color w:val="000000"/>
          <w:sz w:val="28"/>
          <w:szCs w:val="28"/>
        </w:rPr>
        <w:t>单位：</w:t>
      </w:r>
    </w:p>
    <w:p w:rsidR="00AD41B1" w:rsidRDefault="00FD2F34">
      <w:pPr>
        <w:spacing w:after="240" w:line="440" w:lineRule="exact"/>
        <w:ind w:firstLineChars="600" w:firstLine="1680"/>
        <w:rPr>
          <w:rFonts w:ascii="宋体" w:hAnsi="宋体"/>
          <w:color w:val="000000"/>
          <w:sz w:val="28"/>
          <w:szCs w:val="28"/>
        </w:rPr>
      </w:pPr>
      <w:r>
        <w:rPr>
          <w:rFonts w:ascii="宋体" w:hAnsi="宋体" w:hint="eastAsia"/>
          <w:color w:val="000000"/>
          <w:sz w:val="28"/>
          <w:szCs w:val="28"/>
        </w:rPr>
        <w:t>乙方：</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为了在工程建设中保持廉洁自律的风气，防止各种不正当行为的发生，根据国家和省、市有关建设工程承发包和廉政建设的各项规定，结合工程建设的特点，特订立本协议如下：</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一、甲、乙双方应当自觉遵守国家、省、市关于建设工程承发包工作规则以及有关廉政建设的各项规定。</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二、甲方及其工作人员不得以任何形式向乙方索要和收受回扣等好处费。</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三、甲方工作人员应保持与乙方的正常业务交往，不得接受乙方的礼金、有价证券和贵重物品，不得在乙方报销任何应当由个人支付的费用。</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四、甲方工作人员不得参加可能对公正执行公务有影响的宴请和娱乐活动。</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五、甲方工作人员不得要求或者接受乙方为其住房装修、婚丧嫁娶、家属和子女的工作安排以及出国等提供方便。</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六、甲方工作人员不得向乙方介绍家属或者亲友从事与甲方工程有关的材料设备供应、工程分包等经济活动。</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七、乙方应当通过正常途径开展相关业务工作，不得为获取某些不正当利益向甲方工作人员赠送礼金、有价证券和贵重物品等。</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八</w:t>
      </w:r>
      <w:r>
        <w:rPr>
          <w:rFonts w:ascii="宋体" w:hAnsi="宋体" w:hint="eastAsia"/>
          <w:bCs/>
          <w:color w:val="000000"/>
          <w:sz w:val="28"/>
          <w:szCs w:val="28"/>
        </w:rPr>
        <w:t>、乙方不得为谋取利益擅自与甲方工作人员就工程承包、工程费用、材料设备供应、工程量变动、工程验收、工程质量问题处理等进行私下商谈或者达成默契。</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九、乙方不得以洽谈业务、签订经济合同为借口，邀请甲方工作人员外出旅游和进入营业性娱乐场所娱乐。</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十、乙方不得为甲方单位和个人购置或者提供通讯工具、交通工具、家电、高档办公用品等物品。</w:t>
      </w:r>
    </w:p>
    <w:p w:rsidR="00AD41B1" w:rsidRDefault="00FD2F34">
      <w:pPr>
        <w:spacing w:line="440" w:lineRule="exact"/>
        <w:ind w:firstLineChars="200" w:firstLine="560"/>
        <w:jc w:val="left"/>
        <w:rPr>
          <w:rFonts w:ascii="宋体" w:hAnsi="宋体"/>
          <w:bCs/>
          <w:color w:val="000000"/>
          <w:sz w:val="24"/>
          <w:szCs w:val="24"/>
        </w:rPr>
      </w:pPr>
      <w:r>
        <w:rPr>
          <w:rFonts w:ascii="宋体" w:hAnsi="宋体" w:hint="eastAsia"/>
          <w:bCs/>
          <w:color w:val="000000"/>
          <w:sz w:val="28"/>
          <w:szCs w:val="28"/>
        </w:rPr>
        <w:t>十一、乙方如发现甲方工作人员有违反上述协议者，应向甲方领导或者甲方上级单位举报。甲方不得找任何借口对乙方进行报复。甲方对举报</w:t>
      </w:r>
      <w:r>
        <w:rPr>
          <w:rFonts w:ascii="宋体" w:hAnsi="宋体" w:hint="eastAsia"/>
          <w:bCs/>
          <w:color w:val="000000"/>
          <w:sz w:val="28"/>
          <w:szCs w:val="28"/>
        </w:rPr>
        <w:lastRenderedPageBreak/>
        <w:t>属实和严格遵守廉洁协议的乙方，在同等条件下给予承接后续工程的优</w:t>
      </w:r>
      <w:r>
        <w:rPr>
          <w:rFonts w:ascii="宋体" w:hAnsi="宋体" w:hint="eastAsia"/>
          <w:bCs/>
          <w:color w:val="000000"/>
          <w:sz w:val="28"/>
          <w:szCs w:val="28"/>
        </w:rPr>
        <w:t>先邀请投标权。</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十二、甲方发现乙方有违反本协议或者采用不正当的手段行贿甲方工作人员，根据具体情节和造成的后果，乙方应按工程合同造价</w:t>
      </w:r>
      <w:r>
        <w:rPr>
          <w:rFonts w:ascii="宋体" w:hAnsi="宋体" w:hint="eastAsia"/>
          <w:bCs/>
          <w:color w:val="000000"/>
          <w:sz w:val="28"/>
          <w:szCs w:val="28"/>
        </w:rPr>
        <w:t>1</w:t>
      </w:r>
      <w:r>
        <w:rPr>
          <w:rFonts w:ascii="宋体" w:hAnsi="宋体" w:hint="eastAsia"/>
          <w:bCs/>
          <w:color w:val="000000"/>
          <w:sz w:val="28"/>
          <w:szCs w:val="28"/>
        </w:rPr>
        <w:t>～</w:t>
      </w:r>
      <w:r>
        <w:rPr>
          <w:rFonts w:ascii="宋体" w:hAnsi="宋体" w:hint="eastAsia"/>
          <w:bCs/>
          <w:color w:val="000000"/>
          <w:sz w:val="28"/>
          <w:szCs w:val="28"/>
        </w:rPr>
        <w:t>5%</w:t>
      </w:r>
      <w:r>
        <w:rPr>
          <w:rFonts w:ascii="宋体" w:hAnsi="宋体" w:hint="eastAsia"/>
          <w:bCs/>
          <w:color w:val="000000"/>
          <w:sz w:val="28"/>
          <w:szCs w:val="28"/>
        </w:rPr>
        <w:t>向甲方支付违约金。由此给甲方单位造成的损失均由乙方承担，乙方用不正当手段获取的非法所得由甲方单位予以追缴。</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十三、乙方在设计活动中有违法行为的，将被记不良记录。有不良记录者，视情况暂停市场准入直至永久停止市场准入。</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十四、本廉洁协议作为的附件，与工程承发包合同具有同等法律效力。经协议双方签署后立即生效。</w:t>
      </w:r>
    </w:p>
    <w:p w:rsidR="00AD41B1" w:rsidRDefault="00FD2F34">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十五、本协议一式捌份，甲方执肆份、乙方执叁份，送交</w:t>
      </w:r>
      <w:proofErr w:type="gramStart"/>
      <w:r>
        <w:rPr>
          <w:rFonts w:ascii="宋体" w:hAnsi="宋体" w:hint="eastAsia"/>
          <w:bCs/>
          <w:color w:val="000000"/>
          <w:sz w:val="28"/>
          <w:szCs w:val="28"/>
        </w:rPr>
        <w:t>鉴证</w:t>
      </w:r>
      <w:proofErr w:type="gramEnd"/>
      <w:r>
        <w:rPr>
          <w:rFonts w:ascii="宋体" w:hAnsi="宋体" w:hint="eastAsia"/>
          <w:bCs/>
          <w:color w:val="000000"/>
          <w:sz w:val="28"/>
          <w:szCs w:val="28"/>
        </w:rPr>
        <w:t>部门壹份。</w:t>
      </w:r>
    </w:p>
    <w:p w:rsidR="00AD41B1" w:rsidRDefault="00AD41B1">
      <w:pPr>
        <w:spacing w:line="440" w:lineRule="exact"/>
        <w:ind w:firstLineChars="200" w:firstLine="560"/>
        <w:jc w:val="left"/>
        <w:rPr>
          <w:rFonts w:ascii="宋体" w:hAnsi="宋体"/>
          <w:bCs/>
          <w:color w:val="000000"/>
          <w:sz w:val="28"/>
          <w:szCs w:val="28"/>
        </w:rPr>
      </w:pPr>
    </w:p>
    <w:p w:rsidR="00AD41B1" w:rsidRDefault="00AD41B1">
      <w:pPr>
        <w:spacing w:line="440" w:lineRule="exact"/>
        <w:ind w:firstLine="560"/>
        <w:rPr>
          <w:rFonts w:ascii="宋体" w:hAnsi="宋体"/>
          <w:color w:val="000000"/>
          <w:sz w:val="28"/>
          <w:szCs w:val="28"/>
        </w:rPr>
      </w:pPr>
    </w:p>
    <w:p w:rsidR="00AD41B1" w:rsidRDefault="00FD2F34">
      <w:pPr>
        <w:spacing w:line="440" w:lineRule="exact"/>
        <w:ind w:firstLine="560"/>
        <w:rPr>
          <w:rFonts w:ascii="宋体" w:hAnsi="宋体"/>
          <w:color w:val="000000"/>
          <w:sz w:val="28"/>
          <w:szCs w:val="28"/>
        </w:rPr>
      </w:pPr>
      <w:r>
        <w:rPr>
          <w:rFonts w:ascii="宋体" w:hAnsi="宋体" w:hint="eastAsia"/>
          <w:color w:val="000000"/>
          <w:sz w:val="28"/>
          <w:szCs w:val="28"/>
        </w:rPr>
        <w:t>甲方：（盖章）</w:t>
      </w:r>
      <w:r>
        <w:rPr>
          <w:rFonts w:ascii="宋体" w:hAnsi="宋体" w:hint="eastAsia"/>
          <w:color w:val="000000"/>
          <w:sz w:val="28"/>
          <w:szCs w:val="28"/>
        </w:rPr>
        <w:t xml:space="preserve">                      </w:t>
      </w:r>
      <w:r>
        <w:rPr>
          <w:rFonts w:ascii="宋体" w:hAnsi="宋体" w:hint="eastAsia"/>
          <w:color w:val="000000"/>
          <w:sz w:val="28"/>
          <w:szCs w:val="28"/>
        </w:rPr>
        <w:t>乙方：（盖章）</w:t>
      </w:r>
    </w:p>
    <w:p w:rsidR="00AD41B1" w:rsidRDefault="00AD41B1">
      <w:pPr>
        <w:spacing w:line="440" w:lineRule="exact"/>
        <w:ind w:firstLine="560"/>
        <w:rPr>
          <w:rFonts w:ascii="宋体" w:hAnsi="宋体"/>
          <w:color w:val="000000"/>
          <w:sz w:val="28"/>
          <w:szCs w:val="28"/>
        </w:rPr>
      </w:pPr>
    </w:p>
    <w:p w:rsidR="00AD41B1" w:rsidRDefault="00FD2F34">
      <w:pPr>
        <w:spacing w:line="440" w:lineRule="exact"/>
        <w:ind w:firstLine="560"/>
        <w:rPr>
          <w:rFonts w:ascii="宋体" w:hAnsi="宋体"/>
          <w:color w:val="000000"/>
          <w:sz w:val="28"/>
          <w:szCs w:val="28"/>
        </w:rPr>
      </w:pPr>
      <w:r>
        <w:rPr>
          <w:rFonts w:ascii="宋体" w:hAnsi="宋体" w:hint="eastAsia"/>
          <w:color w:val="000000"/>
          <w:sz w:val="28"/>
          <w:szCs w:val="28"/>
        </w:rPr>
        <w:t>法定代表人或授权委托人：</w:t>
      </w:r>
      <w:r>
        <w:rPr>
          <w:rFonts w:ascii="宋体" w:hAnsi="宋体" w:hint="eastAsia"/>
          <w:color w:val="000000"/>
          <w:sz w:val="28"/>
          <w:szCs w:val="28"/>
        </w:rPr>
        <w:t xml:space="preserve">           </w:t>
      </w:r>
      <w:r>
        <w:rPr>
          <w:rFonts w:ascii="宋体" w:hAnsi="宋体" w:hint="eastAsia"/>
          <w:color w:val="000000"/>
          <w:sz w:val="28"/>
          <w:szCs w:val="28"/>
        </w:rPr>
        <w:t>法定代表人或授权委托人：</w:t>
      </w:r>
    </w:p>
    <w:p w:rsidR="00AD41B1" w:rsidRDefault="00FD2F34">
      <w:pPr>
        <w:spacing w:line="440" w:lineRule="exact"/>
        <w:ind w:firstLine="560"/>
        <w:rPr>
          <w:rFonts w:ascii="宋体" w:hAnsi="宋体"/>
          <w:color w:val="000000"/>
          <w:sz w:val="28"/>
          <w:szCs w:val="28"/>
        </w:rPr>
      </w:pPr>
      <w:r>
        <w:rPr>
          <w:rFonts w:ascii="宋体" w:hAnsi="宋体" w:hint="eastAsia"/>
          <w:color w:val="000000"/>
          <w:sz w:val="28"/>
          <w:szCs w:val="28"/>
        </w:rPr>
        <w:t>地址：</w:t>
      </w:r>
      <w:r>
        <w:rPr>
          <w:rFonts w:ascii="宋体" w:hAnsi="宋体" w:hint="eastAsia"/>
          <w:color w:val="000000"/>
          <w:sz w:val="28"/>
          <w:szCs w:val="28"/>
        </w:rPr>
        <w:t xml:space="preserve">                              </w:t>
      </w:r>
      <w:r>
        <w:rPr>
          <w:rFonts w:ascii="宋体" w:hAnsi="宋体" w:hint="eastAsia"/>
          <w:color w:val="000000"/>
          <w:sz w:val="28"/>
          <w:szCs w:val="28"/>
        </w:rPr>
        <w:t>地址：</w:t>
      </w:r>
    </w:p>
    <w:p w:rsidR="00AD41B1" w:rsidRDefault="00FD2F34">
      <w:pPr>
        <w:spacing w:line="440" w:lineRule="exact"/>
        <w:ind w:firstLine="560"/>
        <w:rPr>
          <w:rFonts w:ascii="宋体" w:hAnsi="宋体"/>
          <w:color w:val="000000"/>
          <w:sz w:val="28"/>
          <w:szCs w:val="28"/>
        </w:rPr>
      </w:pPr>
      <w:r>
        <w:rPr>
          <w:rFonts w:ascii="宋体" w:hAnsi="宋体" w:hint="eastAsia"/>
          <w:color w:val="000000"/>
          <w:sz w:val="28"/>
          <w:szCs w:val="28"/>
        </w:rPr>
        <w:t>电话：</w:t>
      </w:r>
      <w:r>
        <w:rPr>
          <w:rFonts w:ascii="宋体" w:hAnsi="宋体" w:hint="eastAsia"/>
          <w:color w:val="000000"/>
          <w:sz w:val="28"/>
          <w:szCs w:val="28"/>
        </w:rPr>
        <w:t xml:space="preserve">                              </w:t>
      </w:r>
      <w:r>
        <w:rPr>
          <w:rFonts w:ascii="宋体" w:hAnsi="宋体" w:hint="eastAsia"/>
          <w:color w:val="000000"/>
          <w:sz w:val="28"/>
          <w:szCs w:val="28"/>
        </w:rPr>
        <w:t>电话：</w:t>
      </w:r>
    </w:p>
    <w:p w:rsidR="00AD41B1" w:rsidRDefault="00AD41B1">
      <w:pPr>
        <w:spacing w:line="440" w:lineRule="exact"/>
        <w:ind w:firstLine="560"/>
        <w:rPr>
          <w:rFonts w:ascii="宋体" w:hAnsi="宋体"/>
          <w:color w:val="000000"/>
          <w:sz w:val="28"/>
          <w:szCs w:val="28"/>
        </w:rPr>
      </w:pPr>
    </w:p>
    <w:p w:rsidR="00AD41B1" w:rsidRDefault="00FD2F34">
      <w:pPr>
        <w:spacing w:line="440" w:lineRule="exact"/>
        <w:ind w:firstLine="560"/>
        <w:rPr>
          <w:rFonts w:ascii="宋体" w:hAnsi="宋体"/>
          <w:color w:val="000000"/>
          <w:sz w:val="28"/>
          <w:szCs w:val="28"/>
        </w:rPr>
      </w:pPr>
      <w:r>
        <w:rPr>
          <w:rFonts w:ascii="宋体" w:hAnsi="宋体" w:hint="eastAsia"/>
          <w:color w:val="000000"/>
          <w:sz w:val="28"/>
          <w:szCs w:val="28"/>
        </w:rPr>
        <w:t>签约日期：</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AD41B1" w:rsidRDefault="00AD41B1">
      <w:pPr>
        <w:spacing w:line="440" w:lineRule="exact"/>
        <w:ind w:firstLine="560"/>
        <w:rPr>
          <w:rFonts w:ascii="宋体" w:hAnsi="宋体"/>
          <w:color w:val="000000"/>
          <w:sz w:val="28"/>
          <w:szCs w:val="28"/>
        </w:rPr>
      </w:pPr>
    </w:p>
    <w:p w:rsidR="00AD41B1" w:rsidRDefault="00AD41B1">
      <w:pPr>
        <w:spacing w:line="440" w:lineRule="exact"/>
        <w:ind w:firstLine="560"/>
        <w:rPr>
          <w:rFonts w:ascii="宋体" w:hAnsi="宋体"/>
          <w:color w:val="000000"/>
          <w:sz w:val="28"/>
          <w:szCs w:val="28"/>
        </w:rPr>
      </w:pPr>
    </w:p>
    <w:p w:rsidR="00AD41B1" w:rsidRDefault="00FD2F34">
      <w:pPr>
        <w:spacing w:line="440" w:lineRule="exact"/>
        <w:ind w:firstLine="560"/>
        <w:rPr>
          <w:rFonts w:ascii="宋体" w:hAnsi="宋体"/>
          <w:color w:val="000000"/>
          <w:sz w:val="28"/>
          <w:szCs w:val="28"/>
        </w:rPr>
      </w:pPr>
      <w:proofErr w:type="gramStart"/>
      <w:r>
        <w:rPr>
          <w:rFonts w:ascii="宋体" w:hAnsi="宋体" w:hint="eastAsia"/>
          <w:color w:val="000000"/>
          <w:sz w:val="28"/>
          <w:szCs w:val="28"/>
        </w:rPr>
        <w:t>鉴证</w:t>
      </w:r>
      <w:proofErr w:type="gramEnd"/>
      <w:r>
        <w:rPr>
          <w:rFonts w:ascii="宋体" w:hAnsi="宋体" w:hint="eastAsia"/>
          <w:color w:val="000000"/>
          <w:sz w:val="28"/>
          <w:szCs w:val="28"/>
        </w:rPr>
        <w:t>部门：（盖章）</w:t>
      </w:r>
    </w:p>
    <w:p w:rsidR="00AD41B1" w:rsidRDefault="00AD41B1">
      <w:pPr>
        <w:spacing w:line="440" w:lineRule="exact"/>
        <w:ind w:firstLine="560"/>
        <w:rPr>
          <w:rFonts w:ascii="宋体" w:hAnsi="宋体"/>
          <w:color w:val="000000"/>
          <w:sz w:val="28"/>
          <w:szCs w:val="28"/>
        </w:rPr>
      </w:pPr>
    </w:p>
    <w:p w:rsidR="00AD41B1" w:rsidRDefault="00FD2F34">
      <w:pPr>
        <w:spacing w:line="440" w:lineRule="exact"/>
        <w:ind w:firstLine="560"/>
        <w:rPr>
          <w:rFonts w:ascii="宋体" w:hAnsi="宋体"/>
          <w:color w:val="000000"/>
          <w:sz w:val="28"/>
          <w:szCs w:val="28"/>
        </w:rPr>
      </w:pPr>
      <w:proofErr w:type="gramStart"/>
      <w:r>
        <w:rPr>
          <w:rFonts w:ascii="宋体" w:hAnsi="宋体" w:hint="eastAsia"/>
          <w:color w:val="000000"/>
          <w:sz w:val="28"/>
          <w:szCs w:val="28"/>
        </w:rPr>
        <w:t>鉴证</w:t>
      </w:r>
      <w:proofErr w:type="gramEnd"/>
      <w:r>
        <w:rPr>
          <w:rFonts w:ascii="宋体" w:hAnsi="宋体" w:hint="eastAsia"/>
          <w:color w:val="000000"/>
          <w:sz w:val="28"/>
          <w:szCs w:val="28"/>
        </w:rPr>
        <w:t>人：</w:t>
      </w:r>
    </w:p>
    <w:p w:rsidR="00AD41B1" w:rsidRDefault="00FD2F34">
      <w:pPr>
        <w:spacing w:line="440" w:lineRule="exact"/>
        <w:ind w:firstLine="560"/>
        <w:rPr>
          <w:rFonts w:ascii="宋体" w:hAnsi="宋体"/>
          <w:color w:val="000000"/>
          <w:sz w:val="28"/>
          <w:szCs w:val="28"/>
        </w:rPr>
      </w:pPr>
      <w:proofErr w:type="gramStart"/>
      <w:r>
        <w:rPr>
          <w:rFonts w:ascii="宋体" w:hAnsi="宋体" w:hint="eastAsia"/>
          <w:color w:val="000000"/>
          <w:sz w:val="28"/>
          <w:szCs w:val="28"/>
        </w:rPr>
        <w:t>鉴证</w:t>
      </w:r>
      <w:proofErr w:type="gramEnd"/>
      <w:r>
        <w:rPr>
          <w:rFonts w:ascii="宋体" w:hAnsi="宋体" w:hint="eastAsia"/>
          <w:color w:val="000000"/>
          <w:sz w:val="28"/>
          <w:szCs w:val="28"/>
        </w:rPr>
        <w:t>日期：</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AD41B1" w:rsidRDefault="00AD41B1"/>
    <w:p w:rsidR="00AD41B1" w:rsidRDefault="00AD41B1">
      <w:pPr>
        <w:sectPr w:rsidR="00AD41B1">
          <w:type w:val="continuous"/>
          <w:pgSz w:w="11906" w:h="16838"/>
          <w:pgMar w:top="1440" w:right="1274" w:bottom="1402" w:left="1800" w:header="851" w:footer="992" w:gutter="0"/>
          <w:cols w:space="720"/>
          <w:docGrid w:type="lines" w:linePitch="312"/>
        </w:sectPr>
      </w:pPr>
    </w:p>
    <w:p w:rsidR="00AD41B1" w:rsidRDefault="00AD41B1">
      <w:pPr>
        <w:spacing w:line="440" w:lineRule="exact"/>
        <w:ind w:firstLine="480"/>
        <w:rPr>
          <w:rFonts w:ascii="仿宋" w:eastAsia="仿宋" w:hAnsi="仿宋"/>
          <w:sz w:val="24"/>
          <w:szCs w:val="24"/>
        </w:rPr>
        <w:sectPr w:rsidR="00AD41B1">
          <w:type w:val="continuous"/>
          <w:pgSz w:w="11906" w:h="16838"/>
          <w:pgMar w:top="1440" w:right="1274" w:bottom="1402" w:left="1800" w:header="851" w:footer="992" w:gutter="0"/>
          <w:cols w:space="720"/>
          <w:docGrid w:type="lines" w:linePitch="312"/>
        </w:sectPr>
      </w:pPr>
    </w:p>
    <w:p w:rsidR="00AD41B1" w:rsidRDefault="00FD2F34">
      <w:pPr>
        <w:widowControl/>
        <w:ind w:firstLine="562"/>
        <w:jc w:val="left"/>
        <w:rPr>
          <w:rFonts w:ascii="宋体" w:hAnsi="宋体"/>
          <w:b/>
          <w:bCs/>
          <w:color w:val="000000"/>
        </w:rPr>
      </w:pPr>
      <w:r>
        <w:rPr>
          <w:rFonts w:ascii="宋体" w:hAnsi="宋体" w:hint="eastAsia"/>
          <w:b/>
          <w:bCs/>
          <w:color w:val="000000"/>
          <w:sz w:val="28"/>
          <w:szCs w:val="28"/>
        </w:rPr>
        <w:lastRenderedPageBreak/>
        <w:t>附件</w:t>
      </w:r>
      <w:r>
        <w:rPr>
          <w:rFonts w:ascii="宋体" w:hAnsi="宋体" w:hint="eastAsia"/>
          <w:b/>
          <w:bCs/>
          <w:color w:val="000000"/>
        </w:rPr>
        <w:t>：</w:t>
      </w:r>
    </w:p>
    <w:p w:rsidR="00AD41B1" w:rsidRDefault="00FD2F34">
      <w:pPr>
        <w:ind w:firstLine="723"/>
        <w:jc w:val="center"/>
        <w:rPr>
          <w:rFonts w:ascii="宋体" w:hAnsi="宋体"/>
          <w:b/>
          <w:bCs/>
          <w:color w:val="000000"/>
          <w:sz w:val="36"/>
          <w:szCs w:val="36"/>
        </w:rPr>
      </w:pPr>
      <w:r>
        <w:rPr>
          <w:rFonts w:ascii="宋体" w:hAnsi="宋体" w:hint="eastAsia"/>
          <w:b/>
          <w:bCs/>
          <w:color w:val="000000"/>
          <w:sz w:val="36"/>
          <w:szCs w:val="36"/>
        </w:rPr>
        <w:t>合同履约情况一览表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6"/>
      </w:tblGrid>
      <w:tr w:rsidR="00AD41B1">
        <w:trPr>
          <w:trHeight w:val="2167"/>
        </w:trPr>
        <w:tc>
          <w:tcPr>
            <w:tcW w:w="8606" w:type="dxa"/>
            <w:tcBorders>
              <w:top w:val="single" w:sz="4" w:space="0" w:color="auto"/>
              <w:left w:val="single" w:sz="4" w:space="0" w:color="auto"/>
              <w:bottom w:val="single" w:sz="4" w:space="0" w:color="auto"/>
              <w:right w:val="single" w:sz="4" w:space="0" w:color="auto"/>
            </w:tcBorders>
          </w:tcPr>
          <w:p w:rsidR="00AD41B1" w:rsidRDefault="00FD2F34">
            <w:pPr>
              <w:ind w:firstLine="560"/>
              <w:rPr>
                <w:rFonts w:ascii="宋体" w:hAnsi="宋体"/>
                <w:color w:val="000000"/>
                <w:sz w:val="28"/>
                <w:szCs w:val="28"/>
              </w:rPr>
            </w:pPr>
            <w:r>
              <w:rPr>
                <w:rFonts w:ascii="宋体" w:hAnsi="宋体" w:hint="eastAsia"/>
                <w:color w:val="000000"/>
                <w:sz w:val="28"/>
                <w:szCs w:val="28"/>
              </w:rPr>
              <w:t>设计质量：</w:t>
            </w:r>
          </w:p>
        </w:tc>
      </w:tr>
      <w:tr w:rsidR="00AD41B1">
        <w:trPr>
          <w:trHeight w:val="2166"/>
        </w:trPr>
        <w:tc>
          <w:tcPr>
            <w:tcW w:w="8606" w:type="dxa"/>
            <w:tcBorders>
              <w:top w:val="single" w:sz="4" w:space="0" w:color="auto"/>
              <w:left w:val="single" w:sz="4" w:space="0" w:color="auto"/>
              <w:bottom w:val="single" w:sz="4" w:space="0" w:color="auto"/>
              <w:right w:val="single" w:sz="4" w:space="0" w:color="auto"/>
            </w:tcBorders>
          </w:tcPr>
          <w:p w:rsidR="00AD41B1" w:rsidRDefault="00FD2F34">
            <w:pPr>
              <w:ind w:firstLine="560"/>
              <w:rPr>
                <w:rFonts w:ascii="宋体" w:hAnsi="宋体"/>
                <w:color w:val="000000"/>
                <w:sz w:val="28"/>
                <w:szCs w:val="28"/>
              </w:rPr>
            </w:pPr>
            <w:r>
              <w:rPr>
                <w:rFonts w:ascii="宋体" w:hAnsi="宋体" w:hint="eastAsia"/>
                <w:color w:val="000000"/>
                <w:sz w:val="28"/>
                <w:szCs w:val="28"/>
              </w:rPr>
              <w:t>设计进度：</w:t>
            </w:r>
          </w:p>
        </w:tc>
      </w:tr>
      <w:tr w:rsidR="00AD41B1">
        <w:trPr>
          <w:trHeight w:val="2180"/>
        </w:trPr>
        <w:tc>
          <w:tcPr>
            <w:tcW w:w="8606" w:type="dxa"/>
            <w:tcBorders>
              <w:top w:val="single" w:sz="4" w:space="0" w:color="auto"/>
              <w:left w:val="single" w:sz="4" w:space="0" w:color="auto"/>
              <w:bottom w:val="single" w:sz="4" w:space="0" w:color="auto"/>
              <w:right w:val="single" w:sz="4" w:space="0" w:color="auto"/>
            </w:tcBorders>
          </w:tcPr>
          <w:p w:rsidR="00AD41B1" w:rsidRDefault="00FD2F34">
            <w:pPr>
              <w:ind w:firstLine="560"/>
              <w:rPr>
                <w:rFonts w:ascii="宋体" w:hAnsi="宋体"/>
                <w:color w:val="000000"/>
                <w:sz w:val="28"/>
                <w:szCs w:val="28"/>
              </w:rPr>
            </w:pPr>
            <w:r>
              <w:rPr>
                <w:rFonts w:ascii="宋体" w:hAnsi="宋体" w:hint="eastAsia"/>
                <w:color w:val="000000"/>
                <w:sz w:val="28"/>
                <w:szCs w:val="28"/>
              </w:rPr>
              <w:t>概算进度及误差率：</w:t>
            </w:r>
          </w:p>
        </w:tc>
      </w:tr>
      <w:tr w:rsidR="00AD41B1">
        <w:trPr>
          <w:trHeight w:val="1703"/>
        </w:trPr>
        <w:tc>
          <w:tcPr>
            <w:tcW w:w="8606" w:type="dxa"/>
            <w:tcBorders>
              <w:top w:val="single" w:sz="4" w:space="0" w:color="auto"/>
              <w:left w:val="single" w:sz="4" w:space="0" w:color="auto"/>
              <w:bottom w:val="single" w:sz="4" w:space="0" w:color="auto"/>
              <w:right w:val="single" w:sz="4" w:space="0" w:color="auto"/>
            </w:tcBorders>
          </w:tcPr>
          <w:p w:rsidR="00AD41B1" w:rsidRDefault="00FD2F34">
            <w:pPr>
              <w:ind w:firstLine="560"/>
              <w:rPr>
                <w:rFonts w:ascii="宋体" w:hAnsi="宋体"/>
                <w:color w:val="000000"/>
                <w:sz w:val="28"/>
                <w:szCs w:val="28"/>
              </w:rPr>
            </w:pPr>
            <w:r>
              <w:rPr>
                <w:rFonts w:ascii="宋体" w:hAnsi="宋体" w:hint="eastAsia"/>
                <w:color w:val="000000"/>
                <w:sz w:val="28"/>
                <w:szCs w:val="28"/>
              </w:rPr>
              <w:t>设计后期服务：</w:t>
            </w:r>
          </w:p>
        </w:tc>
      </w:tr>
      <w:tr w:rsidR="00AD41B1">
        <w:trPr>
          <w:trHeight w:val="2478"/>
        </w:trPr>
        <w:tc>
          <w:tcPr>
            <w:tcW w:w="8606" w:type="dxa"/>
            <w:tcBorders>
              <w:top w:val="single" w:sz="4" w:space="0" w:color="auto"/>
              <w:left w:val="single" w:sz="4" w:space="0" w:color="auto"/>
              <w:bottom w:val="single" w:sz="4" w:space="0" w:color="auto"/>
              <w:right w:val="single" w:sz="4" w:space="0" w:color="auto"/>
            </w:tcBorders>
          </w:tcPr>
          <w:p w:rsidR="00AD41B1" w:rsidRDefault="00FD2F34">
            <w:pPr>
              <w:ind w:firstLine="560"/>
              <w:rPr>
                <w:rFonts w:ascii="宋体" w:hAnsi="宋体"/>
                <w:color w:val="000000"/>
                <w:sz w:val="28"/>
                <w:szCs w:val="28"/>
              </w:rPr>
            </w:pPr>
            <w:r>
              <w:rPr>
                <w:rFonts w:ascii="宋体" w:hAnsi="宋体" w:hint="eastAsia"/>
                <w:color w:val="000000"/>
                <w:sz w:val="28"/>
                <w:szCs w:val="28"/>
              </w:rPr>
              <w:t>其他：</w:t>
            </w:r>
          </w:p>
        </w:tc>
      </w:tr>
    </w:tbl>
    <w:p w:rsidR="00AD41B1" w:rsidRDefault="00FD2F34">
      <w:pPr>
        <w:ind w:firstLine="560"/>
        <w:rPr>
          <w:rFonts w:ascii="宋体" w:hAnsi="宋体"/>
          <w:color w:val="000000"/>
          <w:sz w:val="28"/>
          <w:szCs w:val="28"/>
        </w:rPr>
      </w:pPr>
      <w:r>
        <w:rPr>
          <w:rFonts w:ascii="宋体" w:hAnsi="宋体" w:hint="eastAsia"/>
          <w:color w:val="000000"/>
          <w:sz w:val="28"/>
          <w:szCs w:val="28"/>
        </w:rPr>
        <w:t>检查人：日期：</w:t>
      </w:r>
    </w:p>
    <w:p w:rsidR="00AD41B1" w:rsidRDefault="00AD41B1">
      <w:pPr>
        <w:spacing w:line="360" w:lineRule="auto"/>
        <w:ind w:left="4812" w:hangingChars="1712" w:hanging="4812"/>
        <w:rPr>
          <w:rFonts w:ascii="宋体" w:hAnsi="宋体"/>
          <w:b/>
          <w:bCs/>
          <w:color w:val="000000"/>
          <w:sz w:val="28"/>
          <w:szCs w:val="28"/>
        </w:rPr>
      </w:pPr>
    </w:p>
    <w:p w:rsidR="00AD41B1" w:rsidRDefault="00AD41B1">
      <w:pPr>
        <w:pStyle w:val="Default"/>
        <w:ind w:firstLine="480"/>
        <w:rPr>
          <w:rFonts w:eastAsiaTheme="minorEastAsia"/>
        </w:rPr>
      </w:pPr>
    </w:p>
    <w:sectPr w:rsidR="00AD4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34" w:rsidRDefault="00FD2F34" w:rsidP="008A0DE8">
      <w:r>
        <w:separator/>
      </w:r>
    </w:p>
  </w:endnote>
  <w:endnote w:type="continuationSeparator" w:id="0">
    <w:p w:rsidR="00FD2F34" w:rsidRDefault="00FD2F34" w:rsidP="008A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34" w:rsidRDefault="00FD2F34" w:rsidP="008A0DE8">
      <w:r>
        <w:separator/>
      </w:r>
    </w:p>
  </w:footnote>
  <w:footnote w:type="continuationSeparator" w:id="0">
    <w:p w:rsidR="00FD2F34" w:rsidRDefault="00FD2F34" w:rsidP="008A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A2C"/>
    <w:multiLevelType w:val="multilevel"/>
    <w:tmpl w:val="092C1A2C"/>
    <w:lvl w:ilvl="0">
      <w:start w:val="4"/>
      <w:numFmt w:val="japaneseCounting"/>
      <w:lvlText w:val="第%1条"/>
      <w:lvlJc w:val="left"/>
      <w:pPr>
        <w:tabs>
          <w:tab w:val="left" w:pos="3308"/>
        </w:tabs>
        <w:ind w:left="3308" w:hanging="1350"/>
      </w:pPr>
      <w:rPr>
        <w:rFonts w:ascii="Times New Roman" w:hAnsi="Times New Roman" w:cs="Times New Roman" w:hint="default"/>
      </w:rPr>
    </w:lvl>
    <w:lvl w:ilvl="1">
      <w:start w:val="1"/>
      <w:numFmt w:val="lowerLetter"/>
      <w:lvlText w:val="%2)"/>
      <w:lvlJc w:val="left"/>
      <w:pPr>
        <w:tabs>
          <w:tab w:val="left" w:pos="2798"/>
        </w:tabs>
        <w:ind w:left="2798" w:hanging="420"/>
      </w:pPr>
      <w:rPr>
        <w:rFonts w:ascii="Times New Roman" w:hAnsi="Times New Roman" w:cs="Times New Roman" w:hint="default"/>
      </w:rPr>
    </w:lvl>
    <w:lvl w:ilvl="2">
      <w:start w:val="1"/>
      <w:numFmt w:val="lowerRoman"/>
      <w:lvlText w:val="%3."/>
      <w:lvlJc w:val="right"/>
      <w:pPr>
        <w:tabs>
          <w:tab w:val="left" w:pos="3218"/>
        </w:tabs>
        <w:ind w:left="3218" w:hanging="420"/>
      </w:pPr>
      <w:rPr>
        <w:rFonts w:ascii="Times New Roman" w:hAnsi="Times New Roman" w:cs="Times New Roman" w:hint="default"/>
      </w:rPr>
    </w:lvl>
    <w:lvl w:ilvl="3">
      <w:start w:val="1"/>
      <w:numFmt w:val="decimal"/>
      <w:lvlText w:val="%4."/>
      <w:lvlJc w:val="left"/>
      <w:pPr>
        <w:tabs>
          <w:tab w:val="left" w:pos="3638"/>
        </w:tabs>
        <w:ind w:left="3638" w:hanging="420"/>
      </w:pPr>
      <w:rPr>
        <w:rFonts w:ascii="Times New Roman" w:hAnsi="Times New Roman" w:cs="Times New Roman" w:hint="default"/>
      </w:rPr>
    </w:lvl>
    <w:lvl w:ilvl="4">
      <w:start w:val="1"/>
      <w:numFmt w:val="lowerLetter"/>
      <w:lvlText w:val="%5)"/>
      <w:lvlJc w:val="left"/>
      <w:pPr>
        <w:tabs>
          <w:tab w:val="left" w:pos="4058"/>
        </w:tabs>
        <w:ind w:left="4058" w:hanging="420"/>
      </w:pPr>
      <w:rPr>
        <w:rFonts w:ascii="Times New Roman" w:hAnsi="Times New Roman" w:cs="Times New Roman" w:hint="default"/>
      </w:rPr>
    </w:lvl>
    <w:lvl w:ilvl="5">
      <w:start w:val="1"/>
      <w:numFmt w:val="lowerRoman"/>
      <w:lvlText w:val="%6."/>
      <w:lvlJc w:val="right"/>
      <w:pPr>
        <w:tabs>
          <w:tab w:val="left" w:pos="4478"/>
        </w:tabs>
        <w:ind w:left="4478" w:hanging="420"/>
      </w:pPr>
      <w:rPr>
        <w:rFonts w:ascii="Times New Roman" w:hAnsi="Times New Roman" w:cs="Times New Roman" w:hint="default"/>
      </w:rPr>
    </w:lvl>
    <w:lvl w:ilvl="6">
      <w:start w:val="1"/>
      <w:numFmt w:val="decimal"/>
      <w:lvlText w:val="%7."/>
      <w:lvlJc w:val="left"/>
      <w:pPr>
        <w:tabs>
          <w:tab w:val="left" w:pos="4898"/>
        </w:tabs>
        <w:ind w:left="4898" w:hanging="420"/>
      </w:pPr>
      <w:rPr>
        <w:rFonts w:ascii="Times New Roman" w:hAnsi="Times New Roman" w:cs="Times New Roman" w:hint="default"/>
      </w:rPr>
    </w:lvl>
    <w:lvl w:ilvl="7">
      <w:start w:val="1"/>
      <w:numFmt w:val="lowerLetter"/>
      <w:lvlText w:val="%8)"/>
      <w:lvlJc w:val="left"/>
      <w:pPr>
        <w:tabs>
          <w:tab w:val="left" w:pos="5318"/>
        </w:tabs>
        <w:ind w:left="5318" w:hanging="420"/>
      </w:pPr>
      <w:rPr>
        <w:rFonts w:ascii="Times New Roman" w:hAnsi="Times New Roman" w:cs="Times New Roman" w:hint="default"/>
      </w:rPr>
    </w:lvl>
    <w:lvl w:ilvl="8">
      <w:start w:val="1"/>
      <w:numFmt w:val="lowerRoman"/>
      <w:lvlText w:val="%9."/>
      <w:lvlJc w:val="right"/>
      <w:pPr>
        <w:tabs>
          <w:tab w:val="left" w:pos="5738"/>
        </w:tabs>
        <w:ind w:left="5738" w:hanging="420"/>
      </w:pPr>
      <w:rPr>
        <w:rFonts w:ascii="Times New Roman" w:hAnsi="Times New Roman" w:cs="Times New Roman" w:hint="default"/>
      </w:rPr>
    </w:lvl>
  </w:abstractNum>
  <w:abstractNum w:abstractNumId="1">
    <w:nsid w:val="1EDF16BA"/>
    <w:multiLevelType w:val="multilevel"/>
    <w:tmpl w:val="1EDF16BA"/>
    <w:lvl w:ilvl="0">
      <w:start w:val="7"/>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2D76B1C"/>
    <w:multiLevelType w:val="multilevel"/>
    <w:tmpl w:val="42D76B1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jkwMDZkZGRhMzkxNDc4OTFkYzE2YmE4Njg2ODAifQ=="/>
  </w:docVars>
  <w:rsids>
    <w:rsidRoot w:val="00047B0E"/>
    <w:rsid w:val="00020596"/>
    <w:rsid w:val="00047B0E"/>
    <w:rsid w:val="00064A50"/>
    <w:rsid w:val="000B7459"/>
    <w:rsid w:val="00145AE6"/>
    <w:rsid w:val="00214C2E"/>
    <w:rsid w:val="00244BA3"/>
    <w:rsid w:val="00247767"/>
    <w:rsid w:val="002A1C7E"/>
    <w:rsid w:val="002C4419"/>
    <w:rsid w:val="002F5CE1"/>
    <w:rsid w:val="00337272"/>
    <w:rsid w:val="0036260D"/>
    <w:rsid w:val="003837F6"/>
    <w:rsid w:val="00394DE6"/>
    <w:rsid w:val="003B4784"/>
    <w:rsid w:val="003E472B"/>
    <w:rsid w:val="0042143D"/>
    <w:rsid w:val="0046065A"/>
    <w:rsid w:val="00460D1E"/>
    <w:rsid w:val="00496BE3"/>
    <w:rsid w:val="004A29E0"/>
    <w:rsid w:val="006017A7"/>
    <w:rsid w:val="006049D1"/>
    <w:rsid w:val="006C1757"/>
    <w:rsid w:val="006C5F13"/>
    <w:rsid w:val="006C7E49"/>
    <w:rsid w:val="0070576E"/>
    <w:rsid w:val="00774E00"/>
    <w:rsid w:val="007921C8"/>
    <w:rsid w:val="008302DF"/>
    <w:rsid w:val="008438AC"/>
    <w:rsid w:val="008A0DE8"/>
    <w:rsid w:val="009043C1"/>
    <w:rsid w:val="00915E9D"/>
    <w:rsid w:val="00954AA2"/>
    <w:rsid w:val="00991ADF"/>
    <w:rsid w:val="009E2300"/>
    <w:rsid w:val="00A14DA3"/>
    <w:rsid w:val="00A30864"/>
    <w:rsid w:val="00AA646E"/>
    <w:rsid w:val="00AD41B1"/>
    <w:rsid w:val="00B20D62"/>
    <w:rsid w:val="00B43413"/>
    <w:rsid w:val="00B774E4"/>
    <w:rsid w:val="00B87A4F"/>
    <w:rsid w:val="00C335B2"/>
    <w:rsid w:val="00C56C62"/>
    <w:rsid w:val="00C655AE"/>
    <w:rsid w:val="00C95300"/>
    <w:rsid w:val="00CC161A"/>
    <w:rsid w:val="00CE0E53"/>
    <w:rsid w:val="00D26106"/>
    <w:rsid w:val="00D702C4"/>
    <w:rsid w:val="00DC0FF5"/>
    <w:rsid w:val="00E034A8"/>
    <w:rsid w:val="00E0393E"/>
    <w:rsid w:val="00E077BB"/>
    <w:rsid w:val="00E1583C"/>
    <w:rsid w:val="00E57B84"/>
    <w:rsid w:val="00E66298"/>
    <w:rsid w:val="00E760B5"/>
    <w:rsid w:val="00E9431C"/>
    <w:rsid w:val="00EA2D49"/>
    <w:rsid w:val="00EB3FC4"/>
    <w:rsid w:val="00F34A84"/>
    <w:rsid w:val="00F46A55"/>
    <w:rsid w:val="00F503D5"/>
    <w:rsid w:val="00F94FFE"/>
    <w:rsid w:val="00FD2F34"/>
    <w:rsid w:val="011E1FE4"/>
    <w:rsid w:val="017815E6"/>
    <w:rsid w:val="02E1151B"/>
    <w:rsid w:val="08C2594B"/>
    <w:rsid w:val="08FC70AE"/>
    <w:rsid w:val="0C6531BD"/>
    <w:rsid w:val="0F7E2CBF"/>
    <w:rsid w:val="11612BD8"/>
    <w:rsid w:val="146F2E2A"/>
    <w:rsid w:val="15127C5A"/>
    <w:rsid w:val="16726C02"/>
    <w:rsid w:val="17271E8A"/>
    <w:rsid w:val="189866C8"/>
    <w:rsid w:val="1B344901"/>
    <w:rsid w:val="1DC835BB"/>
    <w:rsid w:val="1F777037"/>
    <w:rsid w:val="20D109C9"/>
    <w:rsid w:val="22896322"/>
    <w:rsid w:val="228C104B"/>
    <w:rsid w:val="22CA6707"/>
    <w:rsid w:val="23D60FF1"/>
    <w:rsid w:val="25183769"/>
    <w:rsid w:val="259D531E"/>
    <w:rsid w:val="27070CA1"/>
    <w:rsid w:val="2A7A3E7F"/>
    <w:rsid w:val="2D5D309C"/>
    <w:rsid w:val="2EE36F02"/>
    <w:rsid w:val="2F6621DF"/>
    <w:rsid w:val="31321010"/>
    <w:rsid w:val="31B163D9"/>
    <w:rsid w:val="31EA3699"/>
    <w:rsid w:val="33035A13"/>
    <w:rsid w:val="332B21BB"/>
    <w:rsid w:val="33DB598F"/>
    <w:rsid w:val="34A60F44"/>
    <w:rsid w:val="34B65AB4"/>
    <w:rsid w:val="3AB807D8"/>
    <w:rsid w:val="3AB81ABF"/>
    <w:rsid w:val="3AD13383"/>
    <w:rsid w:val="3B0B37BF"/>
    <w:rsid w:val="3B5F6EA5"/>
    <w:rsid w:val="3B7D557D"/>
    <w:rsid w:val="3D913C2B"/>
    <w:rsid w:val="3DC9402D"/>
    <w:rsid w:val="3E5C76CC"/>
    <w:rsid w:val="3ECF4342"/>
    <w:rsid w:val="3F4F0FDF"/>
    <w:rsid w:val="43BD0FAE"/>
    <w:rsid w:val="442126D3"/>
    <w:rsid w:val="442E671C"/>
    <w:rsid w:val="444744C4"/>
    <w:rsid w:val="457C68A6"/>
    <w:rsid w:val="457E261E"/>
    <w:rsid w:val="45BE6EBE"/>
    <w:rsid w:val="47150D60"/>
    <w:rsid w:val="477912EF"/>
    <w:rsid w:val="4ACB00B3"/>
    <w:rsid w:val="4C9E5354"/>
    <w:rsid w:val="4E387688"/>
    <w:rsid w:val="4E830D67"/>
    <w:rsid w:val="4EAA5829"/>
    <w:rsid w:val="4EF4625C"/>
    <w:rsid w:val="4F3C247E"/>
    <w:rsid w:val="505E72D4"/>
    <w:rsid w:val="51136310"/>
    <w:rsid w:val="521C7446"/>
    <w:rsid w:val="539271A0"/>
    <w:rsid w:val="56AE2750"/>
    <w:rsid w:val="56F72230"/>
    <w:rsid w:val="58034F8A"/>
    <w:rsid w:val="58117322"/>
    <w:rsid w:val="583D0117"/>
    <w:rsid w:val="5A120E6A"/>
    <w:rsid w:val="5A3F0176"/>
    <w:rsid w:val="5D283143"/>
    <w:rsid w:val="5F477819"/>
    <w:rsid w:val="60964868"/>
    <w:rsid w:val="61037954"/>
    <w:rsid w:val="63901A42"/>
    <w:rsid w:val="63C90AB0"/>
    <w:rsid w:val="65B45441"/>
    <w:rsid w:val="65E971E8"/>
    <w:rsid w:val="66FD53B0"/>
    <w:rsid w:val="68030A35"/>
    <w:rsid w:val="69097FB2"/>
    <w:rsid w:val="6E337AE3"/>
    <w:rsid w:val="6F0F5F11"/>
    <w:rsid w:val="6FDE1D04"/>
    <w:rsid w:val="709A5CAE"/>
    <w:rsid w:val="7148395C"/>
    <w:rsid w:val="714D63CB"/>
    <w:rsid w:val="729B7ABC"/>
    <w:rsid w:val="72D60AF4"/>
    <w:rsid w:val="75925335"/>
    <w:rsid w:val="760F2C9B"/>
    <w:rsid w:val="775A6197"/>
    <w:rsid w:val="77E24F54"/>
    <w:rsid w:val="794F78C0"/>
    <w:rsid w:val="7978431B"/>
    <w:rsid w:val="7F0D3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envelope return"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next w:val="a"/>
    <w:autoRedefine/>
    <w:qFormat/>
    <w:pPr>
      <w:autoSpaceDE w:val="0"/>
      <w:autoSpaceDN w:val="0"/>
      <w:adjustRightInd w:val="0"/>
      <w:jc w:val="left"/>
    </w:pPr>
    <w:rPr>
      <w:rFonts w:ascii="Arial" w:eastAsia="PMingLiU" w:hAnsi="Arial" w:cs="Arial"/>
      <w:kern w:val="0"/>
      <w:sz w:val="24"/>
      <w:szCs w:val="24"/>
    </w:rPr>
  </w:style>
  <w:style w:type="paragraph" w:styleId="a3">
    <w:name w:val="Normal Indent"/>
    <w:basedOn w:val="a"/>
    <w:autoRedefine/>
    <w:uiPriority w:val="99"/>
    <w:unhideWhenUsed/>
    <w:qFormat/>
    <w:pPr>
      <w:ind w:firstLine="420"/>
    </w:pPr>
    <w:rPr>
      <w:kern w:val="0"/>
      <w:sz w:val="20"/>
      <w:szCs w:val="20"/>
    </w:rPr>
  </w:style>
  <w:style w:type="paragraph" w:styleId="a4">
    <w:name w:val="Body Text"/>
    <w:basedOn w:val="a"/>
    <w:next w:val="a"/>
    <w:link w:val="Char"/>
    <w:autoRedefine/>
    <w:uiPriority w:val="99"/>
    <w:unhideWhenUsed/>
    <w:qFormat/>
    <w:rPr>
      <w:rFonts w:ascii="仿宋_GB2312" w:eastAsia="仿宋_GB2312" w:hAnsi="宋体" w:cs="宋体"/>
      <w:kern w:val="0"/>
      <w:sz w:val="24"/>
      <w:szCs w:val="24"/>
    </w:rPr>
  </w:style>
  <w:style w:type="paragraph" w:styleId="a5">
    <w:name w:val="Body Text Indent"/>
    <w:basedOn w:val="a"/>
    <w:next w:val="a6"/>
    <w:link w:val="Char0"/>
    <w:autoRedefine/>
    <w:uiPriority w:val="99"/>
    <w:unhideWhenUsed/>
    <w:qFormat/>
    <w:pPr>
      <w:spacing w:before="100" w:beforeAutospacing="1" w:after="100" w:afterAutospacing="1"/>
      <w:ind w:left="765"/>
    </w:pPr>
    <w:rPr>
      <w:rFonts w:ascii="仿宋_GB2312" w:eastAsia="仿宋_GB2312" w:hAnsi="宋体" w:cs="宋体"/>
      <w:kern w:val="0"/>
      <w:sz w:val="28"/>
      <w:szCs w:val="28"/>
    </w:rPr>
  </w:style>
  <w:style w:type="paragraph" w:styleId="a6">
    <w:name w:val="envelope return"/>
    <w:basedOn w:val="a"/>
    <w:autoRedefine/>
    <w:uiPriority w:val="99"/>
    <w:semiHidden/>
    <w:unhideWhenUsed/>
    <w:qFormat/>
    <w:pPr>
      <w:snapToGrid w:val="0"/>
    </w:pPr>
    <w:rPr>
      <w:rFonts w:asciiTheme="majorHAnsi" w:eastAsiaTheme="majorEastAsia" w:hAnsiTheme="majorHAnsi" w:cstheme="majorBidi"/>
    </w:rPr>
  </w:style>
  <w:style w:type="paragraph" w:styleId="a7">
    <w:name w:val="Plain Text"/>
    <w:basedOn w:val="a"/>
    <w:link w:val="Char1"/>
    <w:autoRedefine/>
    <w:uiPriority w:val="99"/>
    <w:unhideWhenUsed/>
    <w:qFormat/>
    <w:rPr>
      <w:rFonts w:ascii="宋体" w:hAnsi="Courier New" w:cs="宋体"/>
      <w:kern w:val="0"/>
      <w:sz w:val="24"/>
      <w:szCs w:val="24"/>
    </w:rPr>
  </w:style>
  <w:style w:type="paragraph" w:styleId="a8">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99"/>
    <w:unhideWhenUsed/>
    <w:qFormat/>
    <w:pPr>
      <w:jc w:val="center"/>
    </w:pPr>
    <w:rPr>
      <w:rFonts w:ascii="仿宋" w:eastAsia="仿宋" w:hAnsi="仿宋"/>
      <w:color w:val="FF0000"/>
      <w:sz w:val="24"/>
      <w:szCs w:val="24"/>
    </w:rPr>
  </w:style>
  <w:style w:type="paragraph" w:styleId="2">
    <w:name w:val="Body Text First Indent 2"/>
    <w:basedOn w:val="a5"/>
    <w:next w:val="a"/>
    <w:link w:val="2Char"/>
    <w:autoRedefine/>
    <w:uiPriority w:val="99"/>
    <w:semiHidden/>
    <w:unhideWhenUsed/>
    <w:qFormat/>
    <w:pPr>
      <w:ind w:firstLineChars="200" w:firstLine="200"/>
    </w:pPr>
  </w:style>
  <w:style w:type="character" w:customStyle="1" w:styleId="Char0">
    <w:name w:val="正文文本缩进 Char"/>
    <w:basedOn w:val="a0"/>
    <w:link w:val="a5"/>
    <w:autoRedefine/>
    <w:uiPriority w:val="99"/>
    <w:qFormat/>
    <w:rPr>
      <w:rFonts w:ascii="仿宋_GB2312" w:eastAsia="仿宋_GB2312" w:hAnsi="宋体" w:cs="宋体"/>
      <w:kern w:val="0"/>
      <w:sz w:val="28"/>
      <w:szCs w:val="28"/>
    </w:rPr>
  </w:style>
  <w:style w:type="character" w:customStyle="1" w:styleId="2Char">
    <w:name w:val="正文首行缩进 2 Char"/>
    <w:basedOn w:val="Char0"/>
    <w:link w:val="2"/>
    <w:autoRedefine/>
    <w:uiPriority w:val="99"/>
    <w:semiHidden/>
    <w:qFormat/>
    <w:rPr>
      <w:rFonts w:ascii="仿宋_GB2312" w:eastAsia="仿宋_GB2312" w:hAnsi="宋体" w:cs="宋体"/>
      <w:kern w:val="0"/>
      <w:sz w:val="28"/>
      <w:szCs w:val="28"/>
    </w:rPr>
  </w:style>
  <w:style w:type="paragraph" w:customStyle="1" w:styleId="20">
    <w:name w:val="正文缩进2格"/>
    <w:basedOn w:val="a"/>
    <w:autoRedefine/>
    <w:qFormat/>
    <w:pPr>
      <w:spacing w:line="600" w:lineRule="exact"/>
      <w:ind w:firstLineChars="206" w:firstLine="639"/>
    </w:pPr>
    <w:rPr>
      <w:rFonts w:ascii="仿宋_GB2312" w:eastAsia="仿宋_GB2312" w:hAnsi="宋体" w:cs="宋体"/>
      <w:kern w:val="0"/>
      <w:sz w:val="31"/>
      <w:szCs w:val="31"/>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4"/>
    <w:autoRedefine/>
    <w:uiPriority w:val="99"/>
    <w:qFormat/>
    <w:rPr>
      <w:rFonts w:ascii="仿宋_GB2312" w:eastAsia="仿宋_GB2312" w:hAnsi="宋体" w:cs="宋体"/>
      <w:kern w:val="0"/>
      <w:sz w:val="24"/>
      <w:szCs w:val="24"/>
    </w:rPr>
  </w:style>
  <w:style w:type="character" w:customStyle="1" w:styleId="Char1">
    <w:name w:val="纯文本 Char"/>
    <w:basedOn w:val="a0"/>
    <w:link w:val="a7"/>
    <w:autoRedefine/>
    <w:uiPriority w:val="99"/>
    <w:qFormat/>
    <w:rPr>
      <w:rFonts w:ascii="宋体" w:eastAsia="宋体" w:hAnsi="Courier New" w:cs="宋体"/>
      <w:kern w:val="0"/>
      <w:sz w:val="24"/>
      <w:szCs w:val="24"/>
    </w:rPr>
  </w:style>
  <w:style w:type="character" w:customStyle="1" w:styleId="15">
    <w:name w:val="15"/>
    <w:basedOn w:val="a0"/>
    <w:autoRedefine/>
    <w:qFormat/>
    <w:rPr>
      <w:rFonts w:ascii="Times New Roman" w:hAnsi="Times New Roman" w:cs="Times New Roman" w:hint="default"/>
      <w:b/>
      <w:bCs/>
      <w:sz w:val="24"/>
      <w:szCs w:val="24"/>
    </w:rPr>
  </w:style>
  <w:style w:type="character" w:customStyle="1" w:styleId="Char3">
    <w:name w:val="页眉 Char"/>
    <w:basedOn w:val="a0"/>
    <w:link w:val="a9"/>
    <w:autoRedefine/>
    <w:uiPriority w:val="99"/>
    <w:qFormat/>
    <w:rPr>
      <w:rFonts w:ascii="Times New Roman" w:eastAsia="宋体" w:hAnsi="Times New Roman" w:cs="Times New Roman"/>
      <w:sz w:val="18"/>
      <w:szCs w:val="18"/>
    </w:rPr>
  </w:style>
  <w:style w:type="character" w:customStyle="1" w:styleId="Char2">
    <w:name w:val="页脚 Char"/>
    <w:basedOn w:val="a0"/>
    <w:link w:val="a8"/>
    <w:autoRedefine/>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envelope return"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next w:val="a"/>
    <w:autoRedefine/>
    <w:qFormat/>
    <w:pPr>
      <w:autoSpaceDE w:val="0"/>
      <w:autoSpaceDN w:val="0"/>
      <w:adjustRightInd w:val="0"/>
      <w:jc w:val="left"/>
    </w:pPr>
    <w:rPr>
      <w:rFonts w:ascii="Arial" w:eastAsia="PMingLiU" w:hAnsi="Arial" w:cs="Arial"/>
      <w:kern w:val="0"/>
      <w:sz w:val="24"/>
      <w:szCs w:val="24"/>
    </w:rPr>
  </w:style>
  <w:style w:type="paragraph" w:styleId="a3">
    <w:name w:val="Normal Indent"/>
    <w:basedOn w:val="a"/>
    <w:autoRedefine/>
    <w:uiPriority w:val="99"/>
    <w:unhideWhenUsed/>
    <w:qFormat/>
    <w:pPr>
      <w:ind w:firstLine="420"/>
    </w:pPr>
    <w:rPr>
      <w:kern w:val="0"/>
      <w:sz w:val="20"/>
      <w:szCs w:val="20"/>
    </w:rPr>
  </w:style>
  <w:style w:type="paragraph" w:styleId="a4">
    <w:name w:val="Body Text"/>
    <w:basedOn w:val="a"/>
    <w:next w:val="a"/>
    <w:link w:val="Char"/>
    <w:autoRedefine/>
    <w:uiPriority w:val="99"/>
    <w:unhideWhenUsed/>
    <w:qFormat/>
    <w:rPr>
      <w:rFonts w:ascii="仿宋_GB2312" w:eastAsia="仿宋_GB2312" w:hAnsi="宋体" w:cs="宋体"/>
      <w:kern w:val="0"/>
      <w:sz w:val="24"/>
      <w:szCs w:val="24"/>
    </w:rPr>
  </w:style>
  <w:style w:type="paragraph" w:styleId="a5">
    <w:name w:val="Body Text Indent"/>
    <w:basedOn w:val="a"/>
    <w:next w:val="a6"/>
    <w:link w:val="Char0"/>
    <w:autoRedefine/>
    <w:uiPriority w:val="99"/>
    <w:unhideWhenUsed/>
    <w:qFormat/>
    <w:pPr>
      <w:spacing w:before="100" w:beforeAutospacing="1" w:after="100" w:afterAutospacing="1"/>
      <w:ind w:left="765"/>
    </w:pPr>
    <w:rPr>
      <w:rFonts w:ascii="仿宋_GB2312" w:eastAsia="仿宋_GB2312" w:hAnsi="宋体" w:cs="宋体"/>
      <w:kern w:val="0"/>
      <w:sz w:val="28"/>
      <w:szCs w:val="28"/>
    </w:rPr>
  </w:style>
  <w:style w:type="paragraph" w:styleId="a6">
    <w:name w:val="envelope return"/>
    <w:basedOn w:val="a"/>
    <w:autoRedefine/>
    <w:uiPriority w:val="99"/>
    <w:semiHidden/>
    <w:unhideWhenUsed/>
    <w:qFormat/>
    <w:pPr>
      <w:snapToGrid w:val="0"/>
    </w:pPr>
    <w:rPr>
      <w:rFonts w:asciiTheme="majorHAnsi" w:eastAsiaTheme="majorEastAsia" w:hAnsiTheme="majorHAnsi" w:cstheme="majorBidi"/>
    </w:rPr>
  </w:style>
  <w:style w:type="paragraph" w:styleId="a7">
    <w:name w:val="Plain Text"/>
    <w:basedOn w:val="a"/>
    <w:link w:val="Char1"/>
    <w:autoRedefine/>
    <w:uiPriority w:val="99"/>
    <w:unhideWhenUsed/>
    <w:qFormat/>
    <w:rPr>
      <w:rFonts w:ascii="宋体" w:hAnsi="Courier New" w:cs="宋体"/>
      <w:kern w:val="0"/>
      <w:sz w:val="24"/>
      <w:szCs w:val="24"/>
    </w:rPr>
  </w:style>
  <w:style w:type="paragraph" w:styleId="a8">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99"/>
    <w:unhideWhenUsed/>
    <w:qFormat/>
    <w:pPr>
      <w:jc w:val="center"/>
    </w:pPr>
    <w:rPr>
      <w:rFonts w:ascii="仿宋" w:eastAsia="仿宋" w:hAnsi="仿宋"/>
      <w:color w:val="FF0000"/>
      <w:sz w:val="24"/>
      <w:szCs w:val="24"/>
    </w:rPr>
  </w:style>
  <w:style w:type="paragraph" w:styleId="2">
    <w:name w:val="Body Text First Indent 2"/>
    <w:basedOn w:val="a5"/>
    <w:next w:val="a"/>
    <w:link w:val="2Char"/>
    <w:autoRedefine/>
    <w:uiPriority w:val="99"/>
    <w:semiHidden/>
    <w:unhideWhenUsed/>
    <w:qFormat/>
    <w:pPr>
      <w:ind w:firstLineChars="200" w:firstLine="200"/>
    </w:pPr>
  </w:style>
  <w:style w:type="character" w:customStyle="1" w:styleId="Char0">
    <w:name w:val="正文文本缩进 Char"/>
    <w:basedOn w:val="a0"/>
    <w:link w:val="a5"/>
    <w:autoRedefine/>
    <w:uiPriority w:val="99"/>
    <w:qFormat/>
    <w:rPr>
      <w:rFonts w:ascii="仿宋_GB2312" w:eastAsia="仿宋_GB2312" w:hAnsi="宋体" w:cs="宋体"/>
      <w:kern w:val="0"/>
      <w:sz w:val="28"/>
      <w:szCs w:val="28"/>
    </w:rPr>
  </w:style>
  <w:style w:type="character" w:customStyle="1" w:styleId="2Char">
    <w:name w:val="正文首行缩进 2 Char"/>
    <w:basedOn w:val="Char0"/>
    <w:link w:val="2"/>
    <w:autoRedefine/>
    <w:uiPriority w:val="99"/>
    <w:semiHidden/>
    <w:qFormat/>
    <w:rPr>
      <w:rFonts w:ascii="仿宋_GB2312" w:eastAsia="仿宋_GB2312" w:hAnsi="宋体" w:cs="宋体"/>
      <w:kern w:val="0"/>
      <w:sz w:val="28"/>
      <w:szCs w:val="28"/>
    </w:rPr>
  </w:style>
  <w:style w:type="paragraph" w:customStyle="1" w:styleId="20">
    <w:name w:val="正文缩进2格"/>
    <w:basedOn w:val="a"/>
    <w:autoRedefine/>
    <w:qFormat/>
    <w:pPr>
      <w:spacing w:line="600" w:lineRule="exact"/>
      <w:ind w:firstLineChars="206" w:firstLine="639"/>
    </w:pPr>
    <w:rPr>
      <w:rFonts w:ascii="仿宋_GB2312" w:eastAsia="仿宋_GB2312" w:hAnsi="宋体" w:cs="宋体"/>
      <w:kern w:val="0"/>
      <w:sz w:val="31"/>
      <w:szCs w:val="31"/>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4"/>
    <w:autoRedefine/>
    <w:uiPriority w:val="99"/>
    <w:qFormat/>
    <w:rPr>
      <w:rFonts w:ascii="仿宋_GB2312" w:eastAsia="仿宋_GB2312" w:hAnsi="宋体" w:cs="宋体"/>
      <w:kern w:val="0"/>
      <w:sz w:val="24"/>
      <w:szCs w:val="24"/>
    </w:rPr>
  </w:style>
  <w:style w:type="character" w:customStyle="1" w:styleId="Char1">
    <w:name w:val="纯文本 Char"/>
    <w:basedOn w:val="a0"/>
    <w:link w:val="a7"/>
    <w:autoRedefine/>
    <w:uiPriority w:val="99"/>
    <w:qFormat/>
    <w:rPr>
      <w:rFonts w:ascii="宋体" w:eastAsia="宋体" w:hAnsi="Courier New" w:cs="宋体"/>
      <w:kern w:val="0"/>
      <w:sz w:val="24"/>
      <w:szCs w:val="24"/>
    </w:rPr>
  </w:style>
  <w:style w:type="character" w:customStyle="1" w:styleId="15">
    <w:name w:val="15"/>
    <w:basedOn w:val="a0"/>
    <w:autoRedefine/>
    <w:qFormat/>
    <w:rPr>
      <w:rFonts w:ascii="Times New Roman" w:hAnsi="Times New Roman" w:cs="Times New Roman" w:hint="default"/>
      <w:b/>
      <w:bCs/>
      <w:sz w:val="24"/>
      <w:szCs w:val="24"/>
    </w:rPr>
  </w:style>
  <w:style w:type="character" w:customStyle="1" w:styleId="Char3">
    <w:name w:val="页眉 Char"/>
    <w:basedOn w:val="a0"/>
    <w:link w:val="a9"/>
    <w:autoRedefine/>
    <w:uiPriority w:val="99"/>
    <w:qFormat/>
    <w:rPr>
      <w:rFonts w:ascii="Times New Roman" w:eastAsia="宋体" w:hAnsi="Times New Roman" w:cs="Times New Roman"/>
      <w:sz w:val="18"/>
      <w:szCs w:val="18"/>
    </w:rPr>
  </w:style>
  <w:style w:type="character" w:customStyle="1" w:styleId="Char2">
    <w:name w:val="页脚 Char"/>
    <w:basedOn w:val="a0"/>
    <w:link w:val="a8"/>
    <w:autoRedefine/>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2466</Words>
  <Characters>14059</Characters>
  <Application>Microsoft Office Word</Application>
  <DocSecurity>0</DocSecurity>
  <Lines>117</Lines>
  <Paragraphs>32</Paragraphs>
  <ScaleCrop>false</ScaleCrop>
  <Company>微软中国</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2024-05-11T07:29:00Z</dcterms:created>
  <dcterms:modified xsi:type="dcterms:W3CDTF">2024-05-11T07:29:00Z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F9FA5C9DDE1843A38062C5C38672E3F9_13</vt:lpwstr>
  </property>
</Properties>
</file>