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E3" w:rsidRDefault="00C95300">
      <w:pPr>
        <w:spacing w:line="500" w:lineRule="exact"/>
        <w:jc w:val="center"/>
        <w:rPr>
          <w:rFonts w:ascii="仿宋" w:eastAsia="仿宋" w:hAnsi="仿宋"/>
          <w:b/>
          <w:spacing w:val="20"/>
          <w:sz w:val="44"/>
          <w:szCs w:val="44"/>
        </w:rPr>
      </w:pPr>
      <w:r>
        <w:rPr>
          <w:rFonts w:ascii="仿宋" w:eastAsia="仿宋" w:hAnsi="仿宋" w:hint="eastAsia"/>
          <w:b/>
          <w:spacing w:val="20"/>
          <w:sz w:val="44"/>
          <w:szCs w:val="44"/>
        </w:rPr>
        <w:t>南通市社会福利院多功能室、工会活动室改造工程设计服务招标项目</w:t>
      </w: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C95300">
      <w:pPr>
        <w:jc w:val="center"/>
        <w:rPr>
          <w:rFonts w:ascii="仿宋" w:eastAsia="仿宋" w:hAnsi="仿宋"/>
          <w:sz w:val="72"/>
          <w:szCs w:val="72"/>
        </w:rPr>
      </w:pPr>
      <w:r>
        <w:rPr>
          <w:rFonts w:ascii="仿宋" w:eastAsia="仿宋" w:hAnsi="仿宋" w:hint="eastAsia"/>
          <w:sz w:val="72"/>
          <w:szCs w:val="72"/>
        </w:rPr>
        <w:t>比选文件</w:t>
      </w:r>
    </w:p>
    <w:p w:rsidR="00496BE3" w:rsidRDefault="00496BE3">
      <w:pPr>
        <w:rPr>
          <w:rFonts w:ascii="仿宋" w:eastAsia="仿宋" w:hAnsi="仿宋"/>
          <w:sz w:val="24"/>
          <w:szCs w:val="24"/>
        </w:rPr>
      </w:pPr>
    </w:p>
    <w:p w:rsidR="00496BE3" w:rsidRDefault="00C95300">
      <w:pPr>
        <w:jc w:val="center"/>
        <w:rPr>
          <w:rFonts w:ascii="仿宋" w:eastAsia="仿宋" w:hAnsi="仿宋"/>
          <w:sz w:val="36"/>
          <w:szCs w:val="36"/>
        </w:rPr>
      </w:pPr>
      <w:r>
        <w:rPr>
          <w:rFonts w:ascii="仿宋" w:eastAsia="仿宋" w:hAnsi="仿宋" w:hint="eastAsia"/>
          <w:sz w:val="36"/>
          <w:szCs w:val="36"/>
        </w:rPr>
        <w:t>比选文件编号：FLY20240401</w:t>
      </w:r>
      <w:bookmarkStart w:id="0" w:name="_GoBack"/>
      <w:bookmarkEnd w:id="0"/>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C95300">
      <w:pPr>
        <w:spacing w:line="500" w:lineRule="exact"/>
        <w:jc w:val="center"/>
        <w:rPr>
          <w:rFonts w:ascii="仿宋" w:eastAsia="仿宋" w:hAnsi="仿宋"/>
          <w:b/>
          <w:spacing w:val="20"/>
          <w:sz w:val="44"/>
          <w:szCs w:val="44"/>
        </w:rPr>
      </w:pPr>
      <w:r>
        <w:rPr>
          <w:rFonts w:ascii="仿宋" w:eastAsia="仿宋" w:hAnsi="仿宋" w:hint="eastAsia"/>
          <w:b/>
          <w:spacing w:val="20"/>
          <w:sz w:val="44"/>
          <w:szCs w:val="44"/>
        </w:rPr>
        <w:t>南通市社会福利院</w:t>
      </w:r>
    </w:p>
    <w:p w:rsidR="00496BE3" w:rsidRDefault="00C95300">
      <w:pPr>
        <w:spacing w:line="500" w:lineRule="exact"/>
        <w:jc w:val="center"/>
        <w:rPr>
          <w:rFonts w:ascii="仿宋" w:eastAsia="仿宋" w:hAnsi="仿宋"/>
          <w:b/>
          <w:sz w:val="36"/>
          <w:szCs w:val="36"/>
        </w:rPr>
      </w:pPr>
      <w:r>
        <w:rPr>
          <w:rFonts w:ascii="仿宋" w:eastAsia="仿宋" w:hAnsi="仿宋" w:hint="eastAsia"/>
          <w:b/>
          <w:sz w:val="36"/>
          <w:szCs w:val="36"/>
        </w:rPr>
        <w:t>二○二四年四月</w:t>
      </w: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C95300">
      <w:pPr>
        <w:spacing w:line="500" w:lineRule="exact"/>
        <w:jc w:val="center"/>
        <w:outlineLvl w:val="0"/>
        <w:rPr>
          <w:rFonts w:ascii="仿宋" w:eastAsia="仿宋" w:hAnsi="仿宋"/>
          <w:b/>
          <w:sz w:val="44"/>
          <w:szCs w:val="44"/>
        </w:rPr>
      </w:pPr>
      <w:r>
        <w:rPr>
          <w:rFonts w:ascii="仿宋" w:eastAsia="仿宋" w:hAnsi="仿宋" w:hint="eastAsia"/>
          <w:b/>
          <w:sz w:val="44"/>
          <w:szCs w:val="44"/>
        </w:rPr>
        <w:lastRenderedPageBreak/>
        <w:t>目      录</w:t>
      </w:r>
    </w:p>
    <w:p w:rsidR="00496BE3" w:rsidRDefault="00496BE3">
      <w:pPr>
        <w:spacing w:line="500" w:lineRule="exact"/>
        <w:jc w:val="center"/>
        <w:rPr>
          <w:rFonts w:ascii="仿宋" w:eastAsia="仿宋" w:hAnsi="仿宋"/>
          <w:b/>
          <w:sz w:val="44"/>
          <w:szCs w:val="44"/>
        </w:rPr>
      </w:pPr>
    </w:p>
    <w:p w:rsidR="00496BE3" w:rsidRDefault="00C95300">
      <w:pPr>
        <w:spacing w:line="500" w:lineRule="exact"/>
        <w:rPr>
          <w:rFonts w:ascii="仿宋" w:eastAsia="仿宋" w:hAnsi="仿宋"/>
          <w:b/>
          <w:spacing w:val="2"/>
          <w:sz w:val="32"/>
          <w:szCs w:val="32"/>
        </w:rPr>
      </w:pPr>
      <w:r>
        <w:rPr>
          <w:rFonts w:ascii="仿宋" w:eastAsia="仿宋" w:hAnsi="仿宋" w:hint="eastAsia"/>
          <w:b/>
          <w:bCs/>
          <w:sz w:val="32"/>
          <w:szCs w:val="32"/>
        </w:rPr>
        <w:t>第一部分  比选邀请公告</w:t>
      </w:r>
    </w:p>
    <w:p w:rsidR="00496BE3" w:rsidRDefault="00496BE3">
      <w:pPr>
        <w:spacing w:line="500" w:lineRule="exact"/>
        <w:ind w:firstLineChars="500" w:firstLine="1400"/>
        <w:rPr>
          <w:rFonts w:ascii="仿宋" w:eastAsia="仿宋" w:hAnsi="仿宋"/>
          <w:sz w:val="28"/>
          <w:szCs w:val="28"/>
        </w:rPr>
      </w:pPr>
    </w:p>
    <w:p w:rsidR="00496BE3" w:rsidRDefault="00C95300">
      <w:pPr>
        <w:spacing w:line="500" w:lineRule="exact"/>
        <w:rPr>
          <w:rFonts w:ascii="仿宋" w:eastAsia="仿宋" w:hAnsi="仿宋"/>
          <w:b/>
          <w:spacing w:val="2"/>
          <w:sz w:val="32"/>
          <w:szCs w:val="32"/>
        </w:rPr>
      </w:pPr>
      <w:r>
        <w:rPr>
          <w:rFonts w:ascii="仿宋" w:eastAsia="仿宋" w:hAnsi="仿宋" w:hint="eastAsia"/>
          <w:b/>
          <w:bCs/>
          <w:sz w:val="32"/>
          <w:szCs w:val="32"/>
        </w:rPr>
        <w:t>第二部分  参选须知</w:t>
      </w:r>
    </w:p>
    <w:p w:rsidR="00496BE3" w:rsidRDefault="00496BE3">
      <w:pPr>
        <w:spacing w:line="500" w:lineRule="exact"/>
        <w:rPr>
          <w:rFonts w:ascii="仿宋" w:eastAsia="仿宋" w:hAnsi="仿宋"/>
          <w:b/>
          <w:sz w:val="32"/>
          <w:szCs w:val="32"/>
        </w:rPr>
      </w:pPr>
    </w:p>
    <w:p w:rsidR="00496BE3" w:rsidRDefault="00C95300">
      <w:pPr>
        <w:numPr>
          <w:ilvl w:val="0"/>
          <w:numId w:val="1"/>
        </w:numPr>
        <w:spacing w:line="500" w:lineRule="exact"/>
        <w:rPr>
          <w:rFonts w:ascii="仿宋" w:eastAsia="仿宋" w:hAnsi="仿宋"/>
          <w:b/>
          <w:bCs/>
          <w:sz w:val="32"/>
          <w:szCs w:val="32"/>
        </w:rPr>
      </w:pPr>
      <w:r>
        <w:rPr>
          <w:rFonts w:ascii="仿宋" w:eastAsia="仿宋" w:hAnsi="仿宋" w:hint="eastAsia"/>
          <w:b/>
          <w:bCs/>
          <w:sz w:val="32"/>
          <w:szCs w:val="32"/>
        </w:rPr>
        <w:t>项目需求说明</w:t>
      </w:r>
    </w:p>
    <w:p w:rsidR="00496BE3" w:rsidRDefault="00496BE3">
      <w:pPr>
        <w:pStyle w:val="Default"/>
      </w:pPr>
    </w:p>
    <w:p w:rsidR="00496BE3" w:rsidRDefault="00C95300">
      <w:pPr>
        <w:spacing w:line="500" w:lineRule="exact"/>
        <w:rPr>
          <w:rFonts w:ascii="仿宋" w:eastAsia="仿宋" w:hAnsi="仿宋"/>
          <w:b/>
          <w:spacing w:val="2"/>
          <w:sz w:val="32"/>
          <w:szCs w:val="32"/>
        </w:rPr>
      </w:pPr>
      <w:r>
        <w:rPr>
          <w:rFonts w:ascii="仿宋" w:eastAsia="仿宋" w:hAnsi="仿宋" w:hint="eastAsia"/>
          <w:b/>
          <w:sz w:val="32"/>
          <w:szCs w:val="32"/>
        </w:rPr>
        <w:t xml:space="preserve">第四部分  </w:t>
      </w:r>
      <w:r>
        <w:rPr>
          <w:rFonts w:ascii="仿宋" w:eastAsia="仿宋" w:hAnsi="仿宋" w:hint="eastAsia"/>
          <w:b/>
          <w:bCs/>
          <w:sz w:val="32"/>
          <w:szCs w:val="32"/>
        </w:rPr>
        <w:t>开标和评标</w:t>
      </w:r>
    </w:p>
    <w:p w:rsidR="00496BE3" w:rsidRDefault="00496BE3">
      <w:pPr>
        <w:spacing w:line="500" w:lineRule="exact"/>
        <w:rPr>
          <w:rFonts w:ascii="仿宋" w:eastAsia="仿宋" w:hAnsi="仿宋"/>
          <w:b/>
          <w:sz w:val="32"/>
          <w:szCs w:val="32"/>
        </w:rPr>
      </w:pPr>
    </w:p>
    <w:p w:rsidR="00496BE3" w:rsidRDefault="00C95300">
      <w:pPr>
        <w:spacing w:line="500" w:lineRule="exact"/>
        <w:rPr>
          <w:rFonts w:ascii="仿宋" w:eastAsia="仿宋" w:hAnsi="仿宋"/>
          <w:b/>
          <w:sz w:val="32"/>
          <w:szCs w:val="32"/>
        </w:rPr>
      </w:pPr>
      <w:r>
        <w:rPr>
          <w:rFonts w:ascii="仿宋" w:eastAsia="仿宋" w:hAnsi="仿宋" w:hint="eastAsia"/>
          <w:b/>
          <w:sz w:val="32"/>
          <w:szCs w:val="32"/>
        </w:rPr>
        <w:t xml:space="preserve"> 第五部分参选文件组成</w:t>
      </w:r>
    </w:p>
    <w:p w:rsidR="00496BE3" w:rsidRDefault="00496BE3">
      <w:pPr>
        <w:pStyle w:val="Default"/>
      </w:pPr>
    </w:p>
    <w:p w:rsidR="00496BE3" w:rsidRDefault="00496BE3">
      <w:pPr>
        <w:pStyle w:val="Default"/>
      </w:pPr>
    </w:p>
    <w:p w:rsidR="00496BE3" w:rsidRDefault="00C95300">
      <w:pPr>
        <w:spacing w:line="500" w:lineRule="exact"/>
        <w:rPr>
          <w:rFonts w:ascii="仿宋" w:eastAsia="仿宋" w:hAnsi="仿宋"/>
          <w:b/>
          <w:bCs/>
          <w:sz w:val="32"/>
          <w:szCs w:val="32"/>
        </w:rPr>
      </w:pPr>
      <w:r>
        <w:rPr>
          <w:rFonts w:ascii="仿宋" w:eastAsia="仿宋" w:hAnsi="仿宋" w:hint="eastAsia"/>
          <w:b/>
          <w:sz w:val="32"/>
          <w:szCs w:val="32"/>
        </w:rPr>
        <w:t xml:space="preserve">第六部分  </w:t>
      </w:r>
      <w:r>
        <w:rPr>
          <w:rFonts w:ascii="仿宋" w:eastAsia="仿宋" w:hAnsi="仿宋" w:hint="eastAsia"/>
          <w:b/>
          <w:bCs/>
          <w:sz w:val="32"/>
          <w:szCs w:val="32"/>
        </w:rPr>
        <w:t>合同条款及格式</w:t>
      </w: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496BE3">
      <w:pPr>
        <w:rPr>
          <w:rFonts w:ascii="仿宋" w:eastAsia="仿宋" w:hAnsi="仿宋"/>
          <w:sz w:val="24"/>
          <w:szCs w:val="24"/>
        </w:rPr>
      </w:pPr>
    </w:p>
    <w:p w:rsidR="00496BE3" w:rsidRDefault="00C95300">
      <w:pPr>
        <w:snapToGrid w:val="0"/>
        <w:spacing w:line="360" w:lineRule="auto"/>
        <w:jc w:val="center"/>
        <w:outlineLvl w:val="0"/>
        <w:rPr>
          <w:rFonts w:ascii="仿宋" w:eastAsia="仿宋" w:hAnsi="仿宋"/>
          <w:b/>
          <w:sz w:val="36"/>
          <w:szCs w:val="36"/>
        </w:rPr>
      </w:pPr>
      <w:r>
        <w:rPr>
          <w:rFonts w:ascii="仿宋" w:eastAsia="仿宋" w:hAnsi="仿宋" w:hint="eastAsia"/>
          <w:b/>
          <w:sz w:val="36"/>
          <w:szCs w:val="36"/>
        </w:rPr>
        <w:br w:type="page"/>
      </w:r>
      <w:r>
        <w:rPr>
          <w:rFonts w:ascii="仿宋" w:eastAsia="仿宋" w:hAnsi="仿宋" w:hint="eastAsia"/>
          <w:b/>
          <w:sz w:val="36"/>
          <w:szCs w:val="36"/>
        </w:rPr>
        <w:lastRenderedPageBreak/>
        <w:t>第一部分  比选公告</w:t>
      </w:r>
    </w:p>
    <w:p w:rsidR="00496BE3" w:rsidRDefault="00C95300">
      <w:pPr>
        <w:pBdr>
          <w:top w:val="single" w:sz="4" w:space="1" w:color="auto"/>
          <w:left w:val="single" w:sz="4" w:space="4" w:color="auto"/>
          <w:bottom w:val="single" w:sz="4" w:space="1" w:color="auto"/>
          <w:right w:val="single" w:sz="4" w:space="4" w:color="auto"/>
        </w:pBd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项目概况</w:t>
      </w:r>
    </w:p>
    <w:p w:rsidR="00496BE3" w:rsidRDefault="00C95300">
      <w:pPr>
        <w:pBdr>
          <w:top w:val="single" w:sz="4" w:space="1" w:color="auto"/>
          <w:left w:val="single" w:sz="4" w:space="4" w:color="auto"/>
          <w:bottom w:val="single" w:sz="4" w:space="1" w:color="auto"/>
          <w:right w:val="single" w:sz="4" w:space="4" w:color="auto"/>
        </w:pBd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南通市福利院多功能室、工会活动室改造工程设计为政府集中采购限额标准以下采购项目。</w:t>
      </w:r>
      <w:r>
        <w:rPr>
          <w:rFonts w:ascii="方正仿宋_GBK" w:eastAsia="方正仿宋_GBK" w:hAnsi="方正仿宋_GBK" w:cs="方正仿宋_GBK" w:hint="eastAsia"/>
          <w:sz w:val="28"/>
          <w:szCs w:val="28"/>
        </w:rPr>
        <w:t>南通市福利院改造</w:t>
      </w:r>
      <w:r>
        <w:rPr>
          <w:rFonts w:ascii="方正仿宋_GBK" w:eastAsia="方正仿宋_GBK" w:hAnsi="方正仿宋_GBK" w:cs="方正仿宋_GBK" w:hint="eastAsia"/>
          <w:sz w:val="28"/>
          <w:szCs w:val="28"/>
          <w:u w:val="single"/>
        </w:rPr>
        <w:t>多功能室、工会活动室改造</w:t>
      </w:r>
      <w:r>
        <w:rPr>
          <w:rFonts w:ascii="方正仿宋_GBK" w:eastAsia="方正仿宋_GBK" w:hAnsi="方正仿宋_GBK" w:cs="方正仿宋_GBK" w:hint="eastAsia"/>
          <w:sz w:val="28"/>
          <w:szCs w:val="28"/>
        </w:rPr>
        <w:t>工程设计项目的潜在供应商于</w:t>
      </w:r>
      <w:r>
        <w:rPr>
          <w:rFonts w:ascii="方正仿宋_GBK" w:eastAsia="方正仿宋_GBK" w:hAnsi="方正仿宋_GBK" w:cs="方正仿宋_GBK" w:hint="eastAsia"/>
          <w:iCs/>
          <w:sz w:val="28"/>
          <w:szCs w:val="28"/>
          <w:u w:val="single"/>
        </w:rPr>
        <w:t>2024年04月23日14点00分</w:t>
      </w:r>
      <w:r>
        <w:rPr>
          <w:rFonts w:ascii="方正仿宋_GBK" w:eastAsia="方正仿宋_GBK" w:hAnsi="方正仿宋_GBK" w:cs="方正仿宋_GBK" w:hint="eastAsia"/>
          <w:sz w:val="28"/>
          <w:szCs w:val="28"/>
        </w:rPr>
        <w:t>（北京时间）前提交响应文件。</w:t>
      </w:r>
    </w:p>
    <w:p w:rsidR="00496BE3" w:rsidRDefault="00C95300">
      <w:pPr>
        <w:snapToGrid w:val="0"/>
        <w:spacing w:line="460" w:lineRule="exact"/>
        <w:ind w:firstLine="555"/>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一、项目名称及编号：</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项目名称：南通市福利院多功能室、工会活动室改造限额设计</w:t>
      </w:r>
    </w:p>
    <w:p w:rsidR="00496BE3" w:rsidRDefault="00C95300">
      <w:pPr>
        <w:snapToGrid w:val="0"/>
        <w:spacing w:line="460" w:lineRule="exact"/>
        <w:ind w:firstLineChars="200" w:firstLine="56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28"/>
          <w:szCs w:val="28"/>
        </w:rPr>
        <w:t>采购文件编号：</w:t>
      </w:r>
      <w:r w:rsidR="00A14DA3">
        <w:rPr>
          <w:rFonts w:ascii="仿宋" w:eastAsia="仿宋" w:hAnsi="仿宋" w:hint="eastAsia"/>
          <w:sz w:val="28"/>
          <w:szCs w:val="28"/>
        </w:rPr>
        <w:t>FLY202404</w:t>
      </w:r>
      <w:r>
        <w:rPr>
          <w:rFonts w:ascii="仿宋" w:eastAsia="仿宋" w:hAnsi="仿宋" w:hint="eastAsia"/>
          <w:sz w:val="28"/>
          <w:szCs w:val="28"/>
        </w:rPr>
        <w:t>01</w:t>
      </w:r>
    </w:p>
    <w:p w:rsidR="00496BE3" w:rsidRDefault="00C95300">
      <w:pPr>
        <w:snapToGrid w:val="0"/>
        <w:spacing w:line="460" w:lineRule="exact"/>
        <w:ind w:firstLine="555"/>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施工总投资：估算99.86万元。中标结算按照工程中标价×费率。</w:t>
      </w:r>
    </w:p>
    <w:p w:rsidR="00496BE3" w:rsidRDefault="00C95300">
      <w:pPr>
        <w:snapToGrid w:val="0"/>
        <w:spacing w:line="460" w:lineRule="exact"/>
        <w:ind w:firstLineChars="200" w:firstLine="560"/>
        <w:jc w:val="left"/>
        <w:rPr>
          <w:rFonts w:ascii="仿宋" w:eastAsia="仿宋" w:hAnsi="仿宋" w:cs="仿宋"/>
          <w:sz w:val="28"/>
          <w:szCs w:val="32"/>
        </w:rPr>
      </w:pPr>
      <w:r>
        <w:rPr>
          <w:rFonts w:ascii="仿宋" w:eastAsia="仿宋" w:hAnsi="仿宋" w:cs="仿宋" w:hint="eastAsia"/>
          <w:sz w:val="28"/>
          <w:szCs w:val="32"/>
        </w:rPr>
        <w:t>工程规模：拟对食堂二层（工会活动室）、智障楼一层（多功能厅）进行改造,总建筑面积约860平方米,项目总投资以财政审定价为准。</w:t>
      </w:r>
    </w:p>
    <w:p w:rsidR="00496BE3" w:rsidRDefault="00C95300">
      <w:pPr>
        <w:snapToGrid w:val="0"/>
        <w:spacing w:line="460" w:lineRule="exact"/>
        <w:ind w:firstLine="555"/>
        <w:rPr>
          <w:rFonts w:ascii="方正仿宋_GBK" w:eastAsia="方正仿宋_GBK" w:hAnsi="方正仿宋_GBK" w:cs="方正仿宋_GBK"/>
          <w:spacing w:val="7"/>
          <w:sz w:val="28"/>
          <w:szCs w:val="28"/>
          <w:u w:val="single"/>
          <w:shd w:val="clear" w:color="auto" w:fill="FFFFFF"/>
        </w:rPr>
      </w:pPr>
      <w:r>
        <w:rPr>
          <w:rFonts w:ascii="方正仿宋_GBK" w:eastAsia="方正仿宋_GBK" w:hAnsi="方正仿宋_GBK" w:cs="方正仿宋_GBK" w:hint="eastAsia"/>
          <w:spacing w:val="7"/>
          <w:sz w:val="28"/>
          <w:szCs w:val="28"/>
          <w:shd w:val="clear" w:color="auto" w:fill="FFFFFF"/>
        </w:rPr>
        <w:t>招标原则：以最低费率为中标原则。</w:t>
      </w:r>
      <w:r>
        <w:rPr>
          <w:rFonts w:ascii="方正仿宋_GBK" w:eastAsia="方正仿宋_GBK" w:hAnsi="方正仿宋_GBK" w:cs="方正仿宋_GBK" w:hint="eastAsia"/>
          <w:spacing w:val="7"/>
          <w:sz w:val="28"/>
          <w:szCs w:val="28"/>
          <w:u w:val="single"/>
          <w:shd w:val="clear" w:color="auto" w:fill="FFFFFF"/>
        </w:rPr>
        <w:t>本工程设计费采用费率报价，控制价为4.5%，有效报价是低于或等于4.5%的报价，投标报价保留小数点后二位。高于4.5%的投标报价作废标处理。</w:t>
      </w:r>
    </w:p>
    <w:p w:rsidR="00496BE3" w:rsidRDefault="00C95300">
      <w:pPr>
        <w:snapToGrid w:val="0"/>
        <w:spacing w:line="460" w:lineRule="exact"/>
        <w:ind w:firstLine="555"/>
        <w:rPr>
          <w:rFonts w:ascii="方正仿宋_GBK" w:eastAsia="方正仿宋_GBK" w:hAnsi="方正仿宋_GBK" w:cs="方正仿宋_GBK"/>
          <w:spacing w:val="7"/>
          <w:sz w:val="28"/>
          <w:szCs w:val="28"/>
          <w:u w:val="single"/>
          <w:shd w:val="clear" w:color="auto" w:fill="FFFFFF"/>
        </w:rPr>
      </w:pPr>
      <w:r>
        <w:rPr>
          <w:rFonts w:ascii="方正仿宋_GBK" w:eastAsia="方正仿宋_GBK" w:hAnsi="方正仿宋_GBK" w:cs="方正仿宋_GBK" w:hint="eastAsia"/>
          <w:spacing w:val="7"/>
          <w:sz w:val="28"/>
          <w:szCs w:val="28"/>
          <w:shd w:val="clear" w:color="auto" w:fill="FFFFFF"/>
        </w:rPr>
        <w:t>合同履行期限：自工程施工准备阶段至验收合格(</w:t>
      </w:r>
      <w:r>
        <w:rPr>
          <w:rFonts w:ascii="方正仿宋_GBK" w:eastAsia="方正仿宋_GBK" w:hAnsi="方正仿宋_GBK" w:cs="方正仿宋_GBK" w:hint="eastAsia"/>
          <w:spacing w:val="7"/>
          <w:sz w:val="28"/>
          <w:szCs w:val="28"/>
          <w:u w:val="single"/>
          <w:shd w:val="clear" w:color="auto" w:fill="FFFFFF"/>
        </w:rPr>
        <w:t>本项目执行限额设计)。</w:t>
      </w:r>
    </w:p>
    <w:p w:rsidR="00496BE3" w:rsidRDefault="00C95300">
      <w:pPr>
        <w:snapToGrid w:val="0"/>
        <w:spacing w:line="460" w:lineRule="exact"/>
        <w:ind w:firstLine="555"/>
        <w:rPr>
          <w:rFonts w:ascii="仿宋" w:eastAsia="仿宋" w:hAnsi="仿宋" w:cs="仿宋"/>
          <w:sz w:val="28"/>
          <w:szCs w:val="32"/>
        </w:rPr>
      </w:pPr>
      <w:r>
        <w:rPr>
          <w:rFonts w:ascii="仿宋" w:eastAsia="仿宋" w:hAnsi="仿宋" w:cs="仿宋" w:hint="eastAsia"/>
          <w:b/>
          <w:sz w:val="28"/>
          <w:szCs w:val="32"/>
        </w:rPr>
        <w:t>服务质量：</w:t>
      </w:r>
      <w:r>
        <w:rPr>
          <w:rFonts w:ascii="仿宋" w:eastAsia="仿宋" w:hAnsi="仿宋" w:cs="仿宋" w:hint="eastAsia"/>
          <w:sz w:val="28"/>
          <w:szCs w:val="32"/>
        </w:rPr>
        <w:t>合格，符合国家相关法律及行业现行勘察设计规范要求，并通过相关部门审查。</w:t>
      </w:r>
    </w:p>
    <w:p w:rsidR="00496BE3" w:rsidRDefault="00C95300">
      <w:pPr>
        <w:snapToGrid w:val="0"/>
        <w:spacing w:line="460" w:lineRule="exact"/>
        <w:ind w:firstLine="555"/>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二、采购文件内容：</w:t>
      </w:r>
    </w:p>
    <w:p w:rsidR="00496BE3" w:rsidRDefault="00C95300">
      <w:pPr>
        <w:snapToGrid w:val="0"/>
        <w:spacing w:line="460" w:lineRule="exact"/>
        <w:ind w:firstLine="55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详见比选文件，请仔细研究</w:t>
      </w:r>
    </w:p>
    <w:p w:rsidR="00496BE3" w:rsidRDefault="00C95300">
      <w:pPr>
        <w:snapToGrid w:val="0"/>
        <w:spacing w:line="460" w:lineRule="exact"/>
        <w:ind w:firstLine="555"/>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三、供应商资格要求</w:t>
      </w:r>
    </w:p>
    <w:p w:rsidR="00496BE3" w:rsidRDefault="00C95300" w:rsidP="00A14DA3">
      <w:pPr>
        <w:snapToGrid w:val="0"/>
        <w:spacing w:line="460" w:lineRule="exact"/>
        <w:ind w:firstLineChars="200" w:firstLine="562"/>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（一）基本要求</w:t>
      </w:r>
    </w:p>
    <w:p w:rsidR="00496BE3" w:rsidRDefault="00C95300">
      <w:pPr>
        <w:snapToGrid w:val="0"/>
        <w:spacing w:line="460" w:lineRule="exact"/>
        <w:ind w:firstLine="555"/>
        <w:rPr>
          <w:rFonts w:ascii="方正仿宋_GBK" w:eastAsia="方正仿宋_GBK" w:hAnsi="方正仿宋_GBK" w:cs="方正仿宋_GBK"/>
          <w:spacing w:val="7"/>
          <w:sz w:val="28"/>
          <w:szCs w:val="28"/>
          <w:shd w:val="clear" w:color="auto" w:fill="FFFFFF"/>
          <w:lang w:val="zh-CN"/>
        </w:rPr>
      </w:pPr>
      <w:r>
        <w:rPr>
          <w:rFonts w:ascii="方正仿宋_GBK" w:eastAsia="方正仿宋_GBK" w:hAnsi="方正仿宋_GBK" w:cs="方正仿宋_GBK" w:hint="eastAsia"/>
          <w:b/>
          <w:bCs/>
          <w:spacing w:val="7"/>
          <w:sz w:val="28"/>
          <w:szCs w:val="28"/>
          <w:shd w:val="clear" w:color="auto" w:fill="FFFFFF"/>
          <w:lang w:val="zh-CN"/>
        </w:rPr>
        <w:t>符合</w:t>
      </w:r>
      <w:r>
        <w:rPr>
          <w:rFonts w:ascii="方正仿宋_GBK" w:eastAsia="方正仿宋_GBK" w:hAnsi="方正仿宋_GBK" w:cs="方正仿宋_GBK" w:hint="eastAsia"/>
          <w:b/>
          <w:bCs/>
          <w:spacing w:val="7"/>
          <w:sz w:val="28"/>
          <w:szCs w:val="28"/>
          <w:shd w:val="clear" w:color="auto" w:fill="FFFFFF"/>
        </w:rPr>
        <w:t>以下条件</w:t>
      </w:r>
      <w:r>
        <w:rPr>
          <w:rFonts w:ascii="方正仿宋_GBK" w:eastAsia="方正仿宋_GBK" w:hAnsi="方正仿宋_GBK" w:cs="方正仿宋_GBK" w:hint="eastAsia"/>
          <w:b/>
          <w:bCs/>
          <w:spacing w:val="7"/>
          <w:sz w:val="28"/>
          <w:szCs w:val="28"/>
          <w:shd w:val="clear" w:color="auto" w:fill="FFFFFF"/>
          <w:lang w:val="zh-CN"/>
        </w:rPr>
        <w:t>：</w:t>
      </w:r>
      <w:r>
        <w:rPr>
          <w:rFonts w:ascii="方正仿宋_GBK" w:eastAsia="方正仿宋_GBK" w:hAnsi="方正仿宋_GBK" w:cs="方正仿宋_GBK" w:hint="eastAsia"/>
          <w:spacing w:val="7"/>
          <w:sz w:val="28"/>
          <w:szCs w:val="28"/>
          <w:shd w:val="clear" w:color="auto" w:fill="FFFFFF"/>
        </w:rPr>
        <w:t>具有独立承担民事责任的能力；具有良好的商业信誉和健全的财务会计制度；具有履行合同所必需的设备和专业</w:t>
      </w:r>
      <w:r>
        <w:rPr>
          <w:rFonts w:ascii="方正仿宋_GBK" w:eastAsia="方正仿宋_GBK" w:hAnsi="方正仿宋_GBK" w:cs="方正仿宋_GBK" w:hint="eastAsia"/>
          <w:spacing w:val="7"/>
          <w:sz w:val="28"/>
          <w:szCs w:val="28"/>
          <w:shd w:val="clear" w:color="auto" w:fill="FFFFFF"/>
          <w:lang w:val="zh-CN"/>
        </w:rPr>
        <w:t>技术能力；有依法缴纳税收和社会保障资金的良好记录；参加本次采购活动前三年内，在经营活动中没有重大违法记录；</w:t>
      </w:r>
    </w:p>
    <w:p w:rsidR="00496BE3" w:rsidRDefault="00C95300" w:rsidP="00A14DA3">
      <w:pPr>
        <w:snapToGrid w:val="0"/>
        <w:spacing w:line="460" w:lineRule="exact"/>
        <w:ind w:firstLineChars="200" w:firstLine="562"/>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（二）其他资格条件要求</w:t>
      </w:r>
    </w:p>
    <w:p w:rsidR="00496BE3" w:rsidRDefault="00C95300">
      <w:pPr>
        <w:snapToGrid w:val="0"/>
        <w:spacing w:line="460" w:lineRule="exact"/>
        <w:ind w:firstLine="555"/>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1.未被“信用中国”网站列入失信被执行人、重大税收违法案件当事人名单、采购不良行为记录名单；</w:t>
      </w:r>
    </w:p>
    <w:p w:rsidR="00496BE3" w:rsidRDefault="00C95300">
      <w:pPr>
        <w:snapToGrid w:val="0"/>
        <w:spacing w:line="460" w:lineRule="exact"/>
        <w:ind w:firstLine="555"/>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2.具有工程设计综合甲级资质或建筑行业设计乙级及以上资质或建筑行业（建筑工程）专业设计乙级及以上资质；</w:t>
      </w:r>
    </w:p>
    <w:p w:rsidR="00496BE3" w:rsidRDefault="00C95300">
      <w:pPr>
        <w:pStyle w:val="Default"/>
        <w:ind w:firstLineChars="200" w:firstLine="588"/>
      </w:pPr>
      <w:r>
        <w:rPr>
          <w:rFonts w:ascii="仿宋" w:eastAsia="仿宋" w:hAnsi="仿宋" w:cs="仿宋" w:hint="eastAsia"/>
          <w:spacing w:val="7"/>
          <w:sz w:val="28"/>
          <w:szCs w:val="28"/>
          <w:shd w:val="clear" w:color="auto" w:fill="FFFFFF"/>
        </w:rPr>
        <w:t>3.项目负责人资质：</w:t>
      </w:r>
    </w:p>
    <w:p w:rsidR="00496BE3" w:rsidRDefault="00C95300">
      <w:pPr>
        <w:snapToGrid w:val="0"/>
        <w:spacing w:line="460" w:lineRule="exact"/>
        <w:ind w:firstLineChars="200" w:firstLine="588"/>
        <w:jc w:val="left"/>
        <w:rPr>
          <w:rFonts w:ascii="仿宋_GB2312" w:eastAsia="仿宋" w:hAnsi="宋体"/>
          <w:sz w:val="28"/>
          <w:szCs w:val="32"/>
        </w:rPr>
      </w:pPr>
      <w:r>
        <w:rPr>
          <w:rFonts w:ascii="仿宋" w:eastAsia="仿宋" w:hAnsi="仿宋" w:cs="仿宋" w:hint="eastAsia"/>
          <w:spacing w:val="7"/>
          <w:sz w:val="28"/>
          <w:szCs w:val="28"/>
          <w:shd w:val="clear" w:color="auto" w:fill="FFFFFF"/>
        </w:rPr>
        <w:t>3.1</w:t>
      </w:r>
      <w:r>
        <w:rPr>
          <w:rFonts w:ascii="仿宋_GB2312" w:eastAsia="仿宋" w:hAnsi="宋体" w:hint="eastAsia"/>
          <w:sz w:val="28"/>
          <w:szCs w:val="32"/>
        </w:rPr>
        <w:t>具备国家注册一级建筑师执业资格及高级工程师及以上职称</w:t>
      </w:r>
      <w:r>
        <w:rPr>
          <w:rFonts w:ascii="仿宋_GB2312" w:eastAsia="仿宋" w:hAnsi="宋体" w:hint="eastAsia"/>
          <w:sz w:val="28"/>
          <w:szCs w:val="32"/>
        </w:rPr>
        <w:t xml:space="preserve">, </w:t>
      </w:r>
      <w:r>
        <w:rPr>
          <w:rFonts w:ascii="仿宋_GB2312" w:eastAsia="仿宋" w:hAnsi="宋体" w:hint="eastAsia"/>
          <w:sz w:val="28"/>
          <w:szCs w:val="32"/>
        </w:rPr>
        <w:t>须为参选人正式人员并提供投标企业与项目负责人双方签订的有效劳动合同书及社保机构出具的参选人为其缴纳的</w:t>
      </w:r>
      <w:r>
        <w:rPr>
          <w:rFonts w:ascii="仿宋_GB2312" w:eastAsia="仿宋" w:hAnsi="宋体" w:hint="eastAsia"/>
          <w:sz w:val="28"/>
          <w:szCs w:val="32"/>
        </w:rPr>
        <w:t>2024</w:t>
      </w:r>
      <w:r>
        <w:rPr>
          <w:rFonts w:ascii="仿宋_GB2312" w:eastAsia="仿宋" w:hAnsi="宋体" w:hint="eastAsia"/>
          <w:sz w:val="28"/>
          <w:szCs w:val="32"/>
        </w:rPr>
        <w:t>年任意一个月的养老保险缴费明细表。</w:t>
      </w:r>
    </w:p>
    <w:p w:rsidR="00496BE3" w:rsidRDefault="00C95300">
      <w:pPr>
        <w:snapToGrid w:val="0"/>
        <w:spacing w:line="460" w:lineRule="exact"/>
        <w:ind w:firstLine="555"/>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4.项目组人员基本要求如下</w:t>
      </w:r>
      <w:r>
        <w:rPr>
          <w:rFonts w:ascii="仿宋" w:eastAsia="仿宋" w:hAnsi="仿宋" w:cs="仿宋" w:hint="eastAsia"/>
          <w:b/>
          <w:bCs/>
          <w:sz w:val="24"/>
        </w:rPr>
        <w:t>（建筑设计专业负责人可由项目负责人兼职除外</w:t>
      </w:r>
      <w:r>
        <w:rPr>
          <w:rFonts w:ascii="仿宋" w:eastAsia="仿宋" w:hAnsi="仿宋" w:cs="仿宋" w:hint="eastAsia"/>
          <w:sz w:val="23"/>
          <w:szCs w:val="23"/>
        </w:rPr>
        <w:t>）</w:t>
      </w:r>
      <w:r>
        <w:rPr>
          <w:rFonts w:ascii="仿宋" w:eastAsia="仿宋" w:hAnsi="仿宋" w:cs="仿宋" w:hint="eastAsia"/>
          <w:spacing w:val="7"/>
          <w:sz w:val="28"/>
          <w:szCs w:val="28"/>
          <w:shd w:val="clear" w:color="auto" w:fill="FFFFFF"/>
        </w:rPr>
        <w:t>：</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1695"/>
        <w:gridCol w:w="5393"/>
      </w:tblGrid>
      <w:tr w:rsidR="00496BE3">
        <w:trPr>
          <w:trHeight w:val="670"/>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岗位名称</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人数配备要求</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ind w:firstLine="200"/>
              <w:jc w:val="center"/>
              <w:rPr>
                <w:rFonts w:ascii="仿宋" w:eastAsia="仿宋" w:hAnsi="仿宋" w:cs="仿宋"/>
                <w:sz w:val="24"/>
              </w:rPr>
            </w:pPr>
            <w:r>
              <w:rPr>
                <w:rFonts w:ascii="仿宋" w:eastAsia="仿宋" w:hAnsi="仿宋" w:cs="仿宋" w:hint="eastAsia"/>
                <w:sz w:val="24"/>
              </w:rPr>
              <w:t>执业资格要求</w:t>
            </w:r>
          </w:p>
        </w:tc>
      </w:tr>
      <w:tr w:rsidR="00496BE3">
        <w:trPr>
          <w:cantSplit/>
          <w:trHeight w:val="330"/>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项目负责人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国家注册一级建筑师执业资格及高级工程师及以上职称</w:t>
            </w:r>
          </w:p>
        </w:tc>
      </w:tr>
      <w:tr w:rsidR="00496BE3">
        <w:trPr>
          <w:cantSplit/>
          <w:trHeight w:val="330"/>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建筑设计专业负责人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国家一级注册建筑师</w:t>
            </w:r>
          </w:p>
        </w:tc>
      </w:tr>
      <w:tr w:rsidR="00496BE3">
        <w:trPr>
          <w:cantSplit/>
          <w:trHeight w:val="315"/>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结构专业负责人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国家一级注册结构工程师</w:t>
            </w:r>
          </w:p>
        </w:tc>
      </w:tr>
      <w:tr w:rsidR="00496BE3">
        <w:trPr>
          <w:cantSplit/>
          <w:trHeight w:val="267"/>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给排水专业负责人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工程师及以上技术职称（给排水相关专业）</w:t>
            </w:r>
          </w:p>
        </w:tc>
      </w:tr>
      <w:tr w:rsidR="00496BE3">
        <w:trPr>
          <w:cantSplit/>
          <w:trHeight w:val="267"/>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hint="eastAsia"/>
                <w:color w:val="000000"/>
                <w:sz w:val="24"/>
                <w:szCs w:val="24"/>
              </w:rPr>
              <w:t>电气专业负责人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3B4784" w:rsidP="003B4784">
            <w:pPr>
              <w:rPr>
                <w:rFonts w:ascii="仿宋" w:eastAsia="仿宋" w:hAnsi="仿宋" w:cs="仿宋"/>
                <w:sz w:val="24"/>
              </w:rPr>
            </w:pPr>
            <w:r>
              <w:rPr>
                <w:rFonts w:ascii="仿宋" w:eastAsia="仿宋" w:hAnsi="仿宋" w:cs="仿宋" w:hint="eastAsia"/>
                <w:sz w:val="24"/>
              </w:rPr>
              <w:t>工程师及以上技术职称</w:t>
            </w:r>
          </w:p>
        </w:tc>
      </w:tr>
      <w:tr w:rsidR="00496BE3">
        <w:trPr>
          <w:cantSplit/>
          <w:trHeight w:val="267"/>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hint="eastAsia"/>
                <w:color w:val="000000"/>
                <w:sz w:val="24"/>
                <w:szCs w:val="24"/>
              </w:rPr>
              <w:t>弱电专业负责人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3B4784">
            <w:pPr>
              <w:rPr>
                <w:rFonts w:ascii="仿宋" w:eastAsia="仿宋" w:hAnsi="仿宋"/>
                <w:color w:val="000000"/>
                <w:sz w:val="24"/>
                <w:szCs w:val="24"/>
              </w:rPr>
            </w:pPr>
            <w:r>
              <w:rPr>
                <w:rFonts w:ascii="仿宋" w:eastAsia="仿宋" w:hAnsi="仿宋" w:cs="仿宋" w:hint="eastAsia"/>
                <w:sz w:val="24"/>
              </w:rPr>
              <w:t>工程师及以上技术职称</w:t>
            </w:r>
          </w:p>
        </w:tc>
      </w:tr>
      <w:tr w:rsidR="00496BE3">
        <w:trPr>
          <w:cantSplit/>
          <w:trHeight w:val="459"/>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ind w:firstLine="200"/>
              <w:jc w:val="center"/>
              <w:rPr>
                <w:rFonts w:ascii="仿宋" w:eastAsia="仿宋" w:hAnsi="仿宋" w:cs="仿宋"/>
                <w:sz w:val="24"/>
              </w:rPr>
            </w:pPr>
            <w:r>
              <w:rPr>
                <w:rFonts w:ascii="仿宋" w:eastAsia="仿宋" w:hAnsi="仿宋" w:cs="仿宋" w:hint="eastAsia"/>
                <w:sz w:val="24"/>
              </w:rPr>
              <w:lastRenderedPageBreak/>
              <w:t>说明</w:t>
            </w:r>
          </w:p>
        </w:tc>
        <w:tc>
          <w:tcPr>
            <w:tcW w:w="7088" w:type="dxa"/>
            <w:gridSpan w:val="2"/>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left"/>
              <w:rPr>
                <w:rFonts w:ascii="仿宋" w:eastAsia="仿宋" w:hAnsi="仿宋" w:cs="仿宋"/>
                <w:sz w:val="24"/>
              </w:rPr>
            </w:pPr>
            <w:r>
              <w:rPr>
                <w:rFonts w:ascii="仿宋" w:eastAsia="仿宋" w:hAnsi="仿宋" w:cs="仿宋" w:hint="eastAsia"/>
                <w:sz w:val="24"/>
              </w:rPr>
              <w:t>注：1.上述拟派项目负责人和其它专业设计人员为本项目最低限度要求，各参选人必须按上述要求分别配备，且不得相互兼职，否则，按废标处理。</w:t>
            </w:r>
          </w:p>
          <w:p w:rsidR="00496BE3" w:rsidRDefault="00C95300">
            <w:pPr>
              <w:spacing w:line="440" w:lineRule="exact"/>
              <w:jc w:val="left"/>
              <w:rPr>
                <w:rFonts w:eastAsia="仿宋"/>
                <w:sz w:val="24"/>
              </w:rPr>
            </w:pPr>
            <w:r>
              <w:rPr>
                <w:rFonts w:ascii="仿宋" w:eastAsia="仿宋" w:hAnsi="仿宋" w:cs="仿宋" w:hint="eastAsia"/>
                <w:sz w:val="24"/>
              </w:rPr>
              <w:t>2.投标时需提供执业资格证书、学历证、职称证,有效劳动合同书及社保机构出具的参选人为其缴纳的2024年任意一个月的养老保险缴费明细表。</w:t>
            </w:r>
          </w:p>
        </w:tc>
      </w:tr>
    </w:tbl>
    <w:p w:rsidR="00496BE3" w:rsidRDefault="00C95300">
      <w:pPr>
        <w:snapToGrid w:val="0"/>
        <w:spacing w:line="4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5.提供法定代表人身份证明及本人身份证复印件；非法定代表人参加比选的，还必须提供法定代表人签字或盖章的授权委托书及被授权人本人的身份证复印件（格式参见附件）授权委托人为投标单位正式人员证明材料【提供授权委托人与投标单位签订的有效劳动合同】。</w:t>
      </w:r>
    </w:p>
    <w:p w:rsidR="00496BE3" w:rsidRDefault="00C95300">
      <w:pPr>
        <w:snapToGrid w:val="0"/>
        <w:spacing w:line="4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6.法定代表人为同一个人的两个及两个以上法人，母公司、全资子公司及其控股公司，都不得在同一采购项目或同一标段中同时参加投标，一经发现，将视同围标处理。</w:t>
      </w:r>
    </w:p>
    <w:p w:rsidR="00496BE3" w:rsidRDefault="00C95300">
      <w:pPr>
        <w:snapToGrid w:val="0"/>
        <w:spacing w:line="460" w:lineRule="exact"/>
        <w:ind w:firstLine="555"/>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四、比选公告期限</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自比选公告在南通市民政局网站发布之日起3个工作日。</w:t>
      </w:r>
    </w:p>
    <w:p w:rsidR="00496BE3" w:rsidRDefault="00C95300">
      <w:pPr>
        <w:snapToGrid w:val="0"/>
        <w:spacing w:line="460" w:lineRule="exact"/>
        <w:ind w:firstLine="555"/>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五、比选保证金</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本项目不收比选保证金，采购文件中涉及比选保证金的事项，均按免收比选保证金执行。</w:t>
      </w:r>
    </w:p>
    <w:p w:rsidR="00496BE3" w:rsidRDefault="00C95300">
      <w:pPr>
        <w:snapToGrid w:val="0"/>
        <w:spacing w:line="460" w:lineRule="exact"/>
        <w:ind w:firstLine="555"/>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六、履约保证金</w:t>
      </w:r>
    </w:p>
    <w:p w:rsidR="00496BE3" w:rsidRDefault="00C95300">
      <w:pPr>
        <w:snapToGrid w:val="0"/>
        <w:spacing w:line="460" w:lineRule="exact"/>
        <w:ind w:firstLine="555"/>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1.本项目成交后的履约保证金为1500元。</w:t>
      </w:r>
    </w:p>
    <w:p w:rsidR="00496BE3" w:rsidRDefault="00C95300">
      <w:pPr>
        <w:snapToGrid w:val="0"/>
        <w:spacing w:line="460" w:lineRule="exact"/>
        <w:ind w:firstLine="555"/>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2.</w:t>
      </w:r>
      <w:r>
        <w:rPr>
          <w:rFonts w:ascii="仿宋" w:eastAsia="仿宋" w:hAnsi="仿宋" w:cs="仿宋" w:hint="eastAsia"/>
          <w:sz w:val="28"/>
          <w:szCs w:val="28"/>
        </w:rPr>
        <w:t>中标人的履约保证金须在成交通知书发出之日起至合同签订前汇入招标人单位账户（应当以数字人民币、支票、汇票或者金融机构、担保机构出具的保函等形式提交），中标人凭成交通知书与招标人签订合同。超期或未有协商，则视为自动放弃成交资格。</w:t>
      </w:r>
    </w:p>
    <w:p w:rsidR="00496BE3" w:rsidRDefault="00C95300">
      <w:pPr>
        <w:snapToGrid w:val="0"/>
        <w:spacing w:line="460" w:lineRule="exact"/>
        <w:ind w:firstLine="555"/>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3.成交供应商在按规定要求保质保量的完成该项目验收合格后，采购人凭成交供应商提交的申请，一次性无息退还该合同项目的履约保证金。</w:t>
      </w:r>
    </w:p>
    <w:p w:rsidR="00496BE3" w:rsidRDefault="00C95300">
      <w:pPr>
        <w:snapToGrid w:val="0"/>
        <w:spacing w:line="460" w:lineRule="exact"/>
        <w:ind w:firstLine="555"/>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4.由于成交供应商原因，在签订合同后出现不按合同履行的情况，采购单位有权将履约保证金作为违约金，全额不予退还，同时采购单位亦有权终止合同，成交供应商还须承担相应的法律赔偿责任。</w:t>
      </w:r>
    </w:p>
    <w:p w:rsidR="00496BE3" w:rsidRDefault="00C95300">
      <w:pPr>
        <w:snapToGrid w:val="0"/>
        <w:spacing w:line="460" w:lineRule="exact"/>
        <w:ind w:firstLine="555"/>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七、采购文件的获取，开标时间、地点</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1.获取采购文件：</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时间：2024年04月12日至2024年04月22日（法定节假日除外）；</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地点：南通市民政局网站</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2.响应文件提交：</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截止时间：2024年04月23日14点00分（北京时间）。</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地点：</w:t>
      </w:r>
      <w:r>
        <w:rPr>
          <w:rFonts w:ascii="方正仿宋_GBK" w:eastAsia="方正仿宋_GBK" w:hAnsi="方正仿宋_GBK" w:cs="方正仿宋_GBK" w:hint="eastAsia"/>
          <w:b/>
          <w:bCs/>
          <w:sz w:val="28"/>
          <w:szCs w:val="28"/>
          <w:u w:val="single"/>
        </w:rPr>
        <w:t>崇川区工农南路185号，南通市社会福利院5号楼202室，如有变动另行通知。</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3.开启</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时间：2024年04月23日14点00分（北京时间）。</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地点：</w:t>
      </w:r>
      <w:r>
        <w:rPr>
          <w:rFonts w:ascii="方正仿宋_GBK" w:eastAsia="方正仿宋_GBK" w:hAnsi="方正仿宋_GBK" w:cs="方正仿宋_GBK" w:hint="eastAsia"/>
          <w:b/>
          <w:bCs/>
          <w:sz w:val="28"/>
          <w:szCs w:val="28"/>
          <w:u w:val="single"/>
        </w:rPr>
        <w:t>崇川区工农南路185号，南通市社会福利院5号楼202室，如有变动另行通知。</w:t>
      </w:r>
    </w:p>
    <w:p w:rsidR="00496BE3" w:rsidRDefault="00C95300">
      <w:pPr>
        <w:snapToGrid w:val="0"/>
        <w:spacing w:line="460" w:lineRule="exact"/>
        <w:ind w:firstLine="555"/>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4.其他：无</w:t>
      </w:r>
    </w:p>
    <w:p w:rsidR="00496BE3" w:rsidRDefault="00C95300">
      <w:pPr>
        <w:snapToGrid w:val="0"/>
        <w:spacing w:line="460" w:lineRule="exact"/>
        <w:ind w:firstLine="555"/>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八、凡对本次采购提出询问，请按以下方式联系。</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1.采购人信息</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名称：</w:t>
      </w:r>
      <w:r>
        <w:rPr>
          <w:rFonts w:ascii="方正仿宋_GBK" w:eastAsia="方正仿宋_GBK" w:hAnsi="方正仿宋_GBK" w:cs="方正仿宋_GBK" w:hint="eastAsia"/>
          <w:sz w:val="28"/>
          <w:szCs w:val="28"/>
          <w:u w:val="single"/>
        </w:rPr>
        <w:t>南通市福利院</w:t>
      </w:r>
    </w:p>
    <w:p w:rsidR="00496BE3" w:rsidRDefault="00C95300">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联系方式：</w:t>
      </w:r>
      <w:r>
        <w:rPr>
          <w:rFonts w:ascii="方正仿宋_GBK" w:eastAsia="方正仿宋_GBK" w:hAnsi="方正仿宋_GBK" w:cs="方正仿宋_GBK" w:hint="eastAsia"/>
          <w:sz w:val="28"/>
          <w:szCs w:val="28"/>
          <w:u w:val="single"/>
        </w:rPr>
        <w:t>侯先生  13951300851</w:t>
      </w:r>
    </w:p>
    <w:p w:rsidR="00496BE3" w:rsidRDefault="00496BE3">
      <w:pPr>
        <w:snapToGrid w:val="0"/>
        <w:spacing w:line="360" w:lineRule="auto"/>
        <w:jc w:val="center"/>
        <w:outlineLvl w:val="0"/>
        <w:rPr>
          <w:rFonts w:ascii="仿宋" w:eastAsia="仿宋" w:hAnsi="仿宋"/>
          <w:b/>
          <w:sz w:val="28"/>
          <w:szCs w:val="28"/>
        </w:rPr>
      </w:pPr>
    </w:p>
    <w:p w:rsidR="00496BE3" w:rsidRDefault="00496BE3">
      <w:pPr>
        <w:snapToGrid w:val="0"/>
        <w:spacing w:line="360" w:lineRule="auto"/>
        <w:jc w:val="center"/>
        <w:outlineLvl w:val="0"/>
        <w:rPr>
          <w:rFonts w:ascii="仿宋" w:eastAsia="仿宋" w:hAnsi="仿宋"/>
          <w:b/>
          <w:sz w:val="36"/>
          <w:szCs w:val="36"/>
        </w:rPr>
      </w:pPr>
    </w:p>
    <w:p w:rsidR="00496BE3" w:rsidRDefault="00496BE3">
      <w:pPr>
        <w:snapToGrid w:val="0"/>
        <w:spacing w:line="360" w:lineRule="auto"/>
        <w:jc w:val="center"/>
        <w:outlineLvl w:val="0"/>
        <w:rPr>
          <w:rFonts w:ascii="仿宋" w:eastAsia="仿宋" w:hAnsi="仿宋"/>
          <w:b/>
          <w:sz w:val="36"/>
          <w:szCs w:val="36"/>
        </w:rPr>
      </w:pPr>
    </w:p>
    <w:p w:rsidR="00496BE3" w:rsidRDefault="00496BE3">
      <w:pPr>
        <w:snapToGrid w:val="0"/>
        <w:spacing w:line="360" w:lineRule="auto"/>
        <w:jc w:val="center"/>
        <w:outlineLvl w:val="0"/>
        <w:rPr>
          <w:rFonts w:ascii="仿宋" w:eastAsia="仿宋" w:hAnsi="仿宋"/>
          <w:b/>
          <w:sz w:val="36"/>
          <w:szCs w:val="36"/>
        </w:rPr>
      </w:pPr>
    </w:p>
    <w:p w:rsidR="00496BE3" w:rsidRDefault="00496BE3">
      <w:pPr>
        <w:snapToGrid w:val="0"/>
        <w:spacing w:line="360" w:lineRule="auto"/>
        <w:jc w:val="center"/>
        <w:outlineLvl w:val="0"/>
        <w:rPr>
          <w:rFonts w:ascii="仿宋" w:eastAsia="仿宋" w:hAnsi="仿宋"/>
          <w:b/>
          <w:sz w:val="36"/>
          <w:szCs w:val="36"/>
        </w:rPr>
      </w:pPr>
    </w:p>
    <w:p w:rsidR="00496BE3" w:rsidRDefault="00496BE3">
      <w:pPr>
        <w:snapToGrid w:val="0"/>
        <w:spacing w:line="360" w:lineRule="auto"/>
        <w:jc w:val="center"/>
        <w:outlineLvl w:val="0"/>
        <w:rPr>
          <w:rFonts w:ascii="仿宋" w:eastAsia="仿宋" w:hAnsi="仿宋"/>
          <w:b/>
          <w:sz w:val="36"/>
          <w:szCs w:val="36"/>
        </w:rPr>
      </w:pPr>
    </w:p>
    <w:p w:rsidR="00496BE3" w:rsidRDefault="00496BE3">
      <w:pPr>
        <w:snapToGrid w:val="0"/>
        <w:spacing w:line="360" w:lineRule="auto"/>
        <w:jc w:val="center"/>
        <w:outlineLvl w:val="0"/>
        <w:rPr>
          <w:rFonts w:ascii="仿宋" w:eastAsia="仿宋" w:hAnsi="仿宋"/>
          <w:b/>
          <w:sz w:val="36"/>
          <w:szCs w:val="36"/>
        </w:rPr>
      </w:pPr>
    </w:p>
    <w:p w:rsidR="00496BE3" w:rsidRDefault="00496BE3">
      <w:pPr>
        <w:snapToGrid w:val="0"/>
        <w:spacing w:line="360" w:lineRule="auto"/>
        <w:outlineLvl w:val="0"/>
        <w:rPr>
          <w:rFonts w:ascii="仿宋" w:eastAsia="仿宋" w:hAnsi="仿宋"/>
          <w:b/>
          <w:sz w:val="36"/>
          <w:szCs w:val="36"/>
        </w:rPr>
      </w:pPr>
    </w:p>
    <w:p w:rsidR="00496BE3" w:rsidRDefault="00C95300">
      <w:pPr>
        <w:snapToGrid w:val="0"/>
        <w:spacing w:line="360" w:lineRule="auto"/>
        <w:jc w:val="center"/>
        <w:outlineLvl w:val="0"/>
        <w:rPr>
          <w:rFonts w:ascii="仿宋" w:eastAsia="仿宋" w:hAnsi="仿宋"/>
          <w:b/>
          <w:sz w:val="36"/>
          <w:szCs w:val="36"/>
        </w:rPr>
      </w:pPr>
      <w:r>
        <w:rPr>
          <w:rFonts w:ascii="仿宋" w:eastAsia="仿宋" w:hAnsi="仿宋" w:hint="eastAsia"/>
          <w:b/>
          <w:sz w:val="36"/>
          <w:szCs w:val="36"/>
        </w:rPr>
        <w:t>第二部分  参选须知</w:t>
      </w:r>
    </w:p>
    <w:p w:rsidR="00496BE3" w:rsidRDefault="00C95300">
      <w:pPr>
        <w:snapToGrid w:val="0"/>
        <w:spacing w:line="460" w:lineRule="exact"/>
        <w:ind w:firstLineChars="200" w:firstLine="643"/>
        <w:outlineLvl w:val="1"/>
        <w:rPr>
          <w:rFonts w:ascii="仿宋" w:eastAsia="仿宋" w:hAnsi="仿宋"/>
          <w:sz w:val="32"/>
          <w:szCs w:val="32"/>
        </w:rPr>
      </w:pPr>
      <w:r>
        <w:rPr>
          <w:rFonts w:ascii="仿宋" w:eastAsia="仿宋" w:hAnsi="仿宋" w:hint="eastAsia"/>
          <w:b/>
          <w:sz w:val="32"/>
          <w:szCs w:val="32"/>
        </w:rPr>
        <w:lastRenderedPageBreak/>
        <w:t>一、比选文件由比选人解释</w:t>
      </w:r>
      <w:r>
        <w:rPr>
          <w:rFonts w:ascii="仿宋" w:eastAsia="仿宋" w:hAnsi="仿宋" w:hint="eastAsia"/>
          <w:sz w:val="32"/>
          <w:szCs w:val="32"/>
        </w:rPr>
        <w:t>。</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供应商下载比选文件后，应仔细检查比选文件的所有内容，如对非政府采购项目活动事项有疑问的，应在下载比选文件开始之日起3日内以书面形式提出询问或疑问，未在规定的3日内提出询问或疑问的，视同供应商理解并接受本比选文件所有内容，并由此引起的比选损失自负。</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参选人应认真审阅比选文件中所有的事项、格式、条款和规范要求等，如果参选人没有按照比选文件要求提交参选文件，或者参选文件没有对比选文件做出实质性响应，其参选将被拒绝，比选人自行承担责任。</w:t>
      </w:r>
    </w:p>
    <w:p w:rsidR="00496BE3" w:rsidRDefault="00C95300">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二、比选文件的澄清、修改、答疑</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1、比选人有权对发出的比选文件进行必要的澄清或修改。</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2、比选人可视情取消、延长相关时间。</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3、比选人对比选文件的澄清、修改将构成比选文件的一部分，对比选人具有约束力。</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4、参选人由于对比选文件的任何推论和误解以及参选人对有关问题的口头解释所造成的后果，均由参选人自负。</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5、比选人视情组织答疑会。</w:t>
      </w:r>
    </w:p>
    <w:p w:rsidR="00496BE3" w:rsidRDefault="00C95300">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三、参选报价</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一个标的只允许一个报价，不接受任何有选择性的报价。</w:t>
      </w:r>
    </w:p>
    <w:p w:rsidR="00496BE3" w:rsidRDefault="00C95300">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四、参选文件的编写、份数和签署</w:t>
      </w:r>
    </w:p>
    <w:p w:rsidR="00496BE3" w:rsidRDefault="00C95300">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1、参选人按第七部分“参选文件组成”编写参选文件。</w:t>
      </w:r>
      <w:r>
        <w:rPr>
          <w:rFonts w:ascii="仿宋" w:eastAsia="仿宋" w:hAnsi="仿宋" w:hint="eastAsia"/>
          <w:kern w:val="0"/>
          <w:sz w:val="28"/>
          <w:szCs w:val="28"/>
        </w:rPr>
        <w:t>参选文件规格幅面</w:t>
      </w:r>
      <w:r>
        <w:rPr>
          <w:rFonts w:ascii="仿宋" w:eastAsia="仿宋" w:hAnsi="仿宋" w:hint="eastAsia"/>
          <w:sz w:val="28"/>
          <w:szCs w:val="28"/>
        </w:rPr>
        <w:t>A4纸（图纸等除外）</w:t>
      </w:r>
      <w:r>
        <w:rPr>
          <w:rFonts w:ascii="仿宋" w:eastAsia="仿宋" w:hAnsi="仿宋" w:hint="eastAsia"/>
          <w:kern w:val="0"/>
          <w:sz w:val="28"/>
          <w:szCs w:val="28"/>
        </w:rPr>
        <w:t>；按照比选文件所规定的内容顺序，统一编制目录，逐页编码，由于编排混乱导致参选文件被误读或查找不到，其责任应当由参选人承担；</w:t>
      </w:r>
      <w:r>
        <w:rPr>
          <w:rFonts w:ascii="仿宋" w:eastAsia="仿宋" w:hAnsi="仿宋" w:hint="eastAsia"/>
          <w:sz w:val="28"/>
          <w:szCs w:val="28"/>
        </w:rPr>
        <w:t>牢固装订成册，不允许使用活页夹、拉杆夹、文件夹、塑料方便式书脊（插入式或穿孔式）装订；参选文件不得行间插字、涂改、增删，如修补错漏处，须经参选文件签署人签字并加盖公章。</w:t>
      </w:r>
    </w:p>
    <w:p w:rsidR="00496BE3" w:rsidRDefault="00C95300">
      <w:pPr>
        <w:snapToGrid w:val="0"/>
        <w:spacing w:line="460" w:lineRule="exact"/>
        <w:ind w:firstLineChars="200" w:firstLine="560"/>
        <w:contextualSpacing/>
        <w:rPr>
          <w:rFonts w:ascii="仿宋" w:eastAsia="仿宋" w:hAnsi="仿宋"/>
          <w:b/>
          <w:sz w:val="28"/>
          <w:szCs w:val="28"/>
        </w:rPr>
      </w:pPr>
      <w:r>
        <w:rPr>
          <w:rFonts w:ascii="仿宋" w:eastAsia="仿宋" w:hAnsi="仿宋" w:hint="eastAsia"/>
          <w:sz w:val="28"/>
          <w:szCs w:val="28"/>
        </w:rPr>
        <w:t>2、参选文件（资格审查文件、商务技术标、价格标），明确标注参选人全称、“正本”、“副本”字样。</w:t>
      </w:r>
      <w:r>
        <w:rPr>
          <w:rFonts w:ascii="仿宋" w:eastAsia="仿宋" w:hAnsi="仿宋" w:hint="eastAsia"/>
          <w:b/>
          <w:sz w:val="28"/>
          <w:szCs w:val="28"/>
        </w:rPr>
        <w:t>正本份数：1份，副本份数：2份。</w:t>
      </w:r>
    </w:p>
    <w:p w:rsidR="00496BE3" w:rsidRDefault="00C95300">
      <w:pPr>
        <w:snapToGrid w:val="0"/>
        <w:spacing w:line="460" w:lineRule="exact"/>
        <w:ind w:firstLineChars="200" w:firstLine="560"/>
        <w:contextualSpacing/>
        <w:rPr>
          <w:rFonts w:ascii="仿宋" w:eastAsia="仿宋" w:hAnsi="仿宋"/>
          <w:sz w:val="32"/>
          <w:szCs w:val="32"/>
        </w:rPr>
      </w:pPr>
      <w:r>
        <w:rPr>
          <w:rFonts w:ascii="仿宋" w:eastAsia="仿宋" w:hAnsi="仿宋" w:hint="eastAsia"/>
          <w:sz w:val="28"/>
          <w:szCs w:val="28"/>
        </w:rPr>
        <w:t>3、参选文件正本须打印并由参选人法定代表人或授权人签字并加盖单位印章。副本可复印，但须加盖单位印章。</w:t>
      </w:r>
    </w:p>
    <w:p w:rsidR="00496BE3" w:rsidRDefault="00C95300">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五、参选文件的密封及标记</w:t>
      </w:r>
    </w:p>
    <w:p w:rsidR="00496BE3" w:rsidRDefault="00C95300">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lastRenderedPageBreak/>
        <w:t>1、参选人应将资格审查文件正本、副本合并密封，统一装在一个密封袋内。</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2、参选人应将商务技术标正本、副本及图纸类等（如需提供图纸等其它资料的话）合并密封，统一装在一个密封袋或密封箱内（如有A3大小的图纸类，可单独密封）。</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3、价格标须单独密封，不得出现于参选文件其他部分中。</w:t>
      </w:r>
    </w:p>
    <w:p w:rsidR="00496BE3" w:rsidRDefault="00C95300">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4.密封后比选文件（资格审查文件、商务技术文件、价格标）封面分别标明采购文件项目名称、项目编号、供应商名称等关键信息，并封袋封面盖章。</w:t>
      </w:r>
    </w:p>
    <w:p w:rsidR="00496BE3" w:rsidRDefault="00C95300">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5、比选人将拒绝接收未按照比选文件要求密封的参选文件。</w:t>
      </w:r>
    </w:p>
    <w:p w:rsidR="00496BE3" w:rsidRDefault="00C95300">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六、参选文件的递交时间</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参选文件必须在规定的接收截止时间前送达比选人。比选人将拒绝接收在比选截止时间后递交的参选文件。</w:t>
      </w:r>
    </w:p>
    <w:p w:rsidR="00496BE3" w:rsidRDefault="00C95300">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七、比选费用：无。</w:t>
      </w:r>
    </w:p>
    <w:p w:rsidR="00496BE3" w:rsidRDefault="00C95300">
      <w:pPr>
        <w:snapToGrid w:val="0"/>
        <w:spacing w:line="460" w:lineRule="exact"/>
        <w:ind w:firstLineChars="200" w:firstLine="562"/>
        <w:contextualSpacing/>
        <w:rPr>
          <w:rFonts w:ascii="仿宋" w:eastAsia="仿宋" w:hAnsi="仿宋"/>
          <w:b/>
          <w:sz w:val="28"/>
          <w:szCs w:val="28"/>
        </w:rPr>
      </w:pPr>
      <w:r>
        <w:rPr>
          <w:rFonts w:ascii="仿宋" w:eastAsia="仿宋" w:hAnsi="仿宋" w:hint="eastAsia"/>
          <w:b/>
          <w:sz w:val="28"/>
          <w:szCs w:val="28"/>
        </w:rPr>
        <w:t>八、付款方式</w:t>
      </w:r>
    </w:p>
    <w:p w:rsidR="00496BE3" w:rsidRDefault="00C95300">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【特别提醒】付款方式不接受负偏离及任何意图改变付款方式的意图表达，否则作无效比选处理。</w:t>
      </w:r>
    </w:p>
    <w:p w:rsidR="00496BE3" w:rsidRDefault="00C95300">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按具体设计项目付款：施工图完成并通过采购人审核，施工招标完成后支付设计费的30%，项目施工完成并经采购人组织验收合格后一次性付清余款。</w:t>
      </w:r>
    </w:p>
    <w:p w:rsidR="00496BE3" w:rsidRDefault="00496BE3">
      <w:pPr>
        <w:snapToGrid w:val="0"/>
        <w:spacing w:line="460" w:lineRule="exact"/>
        <w:jc w:val="center"/>
        <w:outlineLvl w:val="0"/>
        <w:rPr>
          <w:rFonts w:ascii="仿宋" w:eastAsia="仿宋" w:hAnsi="仿宋"/>
          <w:b/>
          <w:sz w:val="36"/>
          <w:szCs w:val="36"/>
        </w:rPr>
      </w:pPr>
    </w:p>
    <w:p w:rsidR="00496BE3" w:rsidRDefault="00496BE3">
      <w:pPr>
        <w:snapToGrid w:val="0"/>
        <w:spacing w:line="460" w:lineRule="exact"/>
        <w:jc w:val="center"/>
        <w:outlineLvl w:val="0"/>
        <w:rPr>
          <w:rFonts w:ascii="仿宋" w:eastAsia="仿宋" w:hAnsi="仿宋"/>
          <w:b/>
          <w:sz w:val="36"/>
          <w:szCs w:val="36"/>
        </w:rPr>
      </w:pPr>
    </w:p>
    <w:p w:rsidR="00496BE3" w:rsidRDefault="00496BE3">
      <w:pPr>
        <w:snapToGrid w:val="0"/>
        <w:spacing w:line="460" w:lineRule="exact"/>
        <w:jc w:val="center"/>
        <w:outlineLvl w:val="0"/>
        <w:rPr>
          <w:rFonts w:ascii="仿宋" w:eastAsia="仿宋" w:hAnsi="仿宋"/>
          <w:b/>
          <w:sz w:val="36"/>
          <w:szCs w:val="36"/>
        </w:rPr>
      </w:pPr>
    </w:p>
    <w:p w:rsidR="00496BE3" w:rsidRDefault="00496BE3">
      <w:pPr>
        <w:snapToGrid w:val="0"/>
        <w:spacing w:line="460" w:lineRule="exact"/>
        <w:jc w:val="center"/>
        <w:outlineLvl w:val="0"/>
        <w:rPr>
          <w:rFonts w:ascii="仿宋" w:eastAsia="仿宋" w:hAnsi="仿宋"/>
          <w:b/>
          <w:sz w:val="36"/>
          <w:szCs w:val="36"/>
        </w:rPr>
      </w:pPr>
    </w:p>
    <w:p w:rsidR="00496BE3" w:rsidRDefault="00496BE3">
      <w:pPr>
        <w:snapToGrid w:val="0"/>
        <w:spacing w:line="460" w:lineRule="exact"/>
        <w:jc w:val="center"/>
        <w:outlineLvl w:val="0"/>
        <w:rPr>
          <w:rFonts w:ascii="仿宋" w:eastAsia="仿宋" w:hAnsi="仿宋"/>
          <w:b/>
          <w:sz w:val="36"/>
          <w:szCs w:val="36"/>
        </w:rPr>
      </w:pPr>
    </w:p>
    <w:p w:rsidR="00496BE3" w:rsidRDefault="00496BE3">
      <w:pPr>
        <w:snapToGrid w:val="0"/>
        <w:spacing w:line="460" w:lineRule="exact"/>
        <w:jc w:val="center"/>
        <w:outlineLvl w:val="0"/>
        <w:rPr>
          <w:rFonts w:ascii="仿宋" w:eastAsia="仿宋" w:hAnsi="仿宋"/>
          <w:b/>
          <w:sz w:val="36"/>
          <w:szCs w:val="36"/>
        </w:rPr>
      </w:pPr>
    </w:p>
    <w:p w:rsidR="00496BE3" w:rsidRDefault="00496BE3">
      <w:pPr>
        <w:snapToGrid w:val="0"/>
        <w:spacing w:line="460" w:lineRule="exact"/>
        <w:jc w:val="center"/>
        <w:outlineLvl w:val="0"/>
        <w:rPr>
          <w:rFonts w:ascii="仿宋" w:eastAsia="仿宋" w:hAnsi="仿宋"/>
          <w:b/>
          <w:sz w:val="36"/>
          <w:szCs w:val="36"/>
        </w:rPr>
      </w:pPr>
    </w:p>
    <w:p w:rsidR="00496BE3" w:rsidRDefault="00496BE3">
      <w:pPr>
        <w:snapToGrid w:val="0"/>
        <w:spacing w:line="460" w:lineRule="exact"/>
        <w:jc w:val="center"/>
        <w:outlineLvl w:val="0"/>
        <w:rPr>
          <w:rFonts w:ascii="仿宋" w:eastAsia="仿宋" w:hAnsi="仿宋"/>
          <w:b/>
          <w:sz w:val="36"/>
          <w:szCs w:val="36"/>
        </w:rPr>
      </w:pPr>
    </w:p>
    <w:p w:rsidR="00496BE3" w:rsidRDefault="00C95300">
      <w:pPr>
        <w:snapToGrid w:val="0"/>
        <w:spacing w:line="460" w:lineRule="exact"/>
        <w:jc w:val="center"/>
        <w:outlineLvl w:val="0"/>
        <w:rPr>
          <w:rFonts w:ascii="仿宋" w:eastAsia="仿宋" w:hAnsi="仿宋"/>
          <w:b/>
          <w:sz w:val="36"/>
          <w:szCs w:val="36"/>
        </w:rPr>
      </w:pPr>
      <w:r>
        <w:rPr>
          <w:rFonts w:ascii="仿宋" w:eastAsia="仿宋" w:hAnsi="仿宋" w:hint="eastAsia"/>
          <w:b/>
          <w:sz w:val="36"/>
          <w:szCs w:val="36"/>
        </w:rPr>
        <w:t>第三部分  项目需求说明</w:t>
      </w:r>
    </w:p>
    <w:p w:rsidR="00496BE3" w:rsidRDefault="00C95300" w:rsidP="003B4784">
      <w:pPr>
        <w:pStyle w:val="20"/>
        <w:snapToGrid w:val="0"/>
        <w:spacing w:beforeLines="100" w:line="460" w:lineRule="exact"/>
        <w:ind w:firstLineChars="200" w:firstLine="643"/>
        <w:contextualSpacing/>
        <w:rPr>
          <w:rFonts w:ascii="仿宋" w:eastAsia="仿宋" w:hAnsi="仿宋"/>
          <w:sz w:val="28"/>
          <w:szCs w:val="28"/>
        </w:rPr>
      </w:pPr>
      <w:r>
        <w:rPr>
          <w:rFonts w:ascii="仿宋" w:eastAsia="仿宋" w:hAnsi="仿宋" w:hint="eastAsia"/>
          <w:b/>
          <w:sz w:val="32"/>
          <w:szCs w:val="32"/>
        </w:rPr>
        <w:lastRenderedPageBreak/>
        <w:t>请参选人在制作参选文件时仔细研究项目需求说明。</w:t>
      </w:r>
      <w:r>
        <w:rPr>
          <w:rFonts w:ascii="仿宋" w:eastAsia="仿宋" w:hAnsi="仿宋" w:hint="eastAsia"/>
          <w:sz w:val="28"/>
          <w:szCs w:val="28"/>
        </w:rPr>
        <w:t>参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rsidR="00496BE3" w:rsidRDefault="00C95300" w:rsidP="003B4784">
      <w:pPr>
        <w:pStyle w:val="20"/>
        <w:snapToGrid w:val="0"/>
        <w:spacing w:beforeLines="100"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一、项目概况</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1.地理位置：南通市社会福利院内（培智楼一层、食堂二层）</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2.项目工程量：约860平方米</w:t>
      </w:r>
    </w:p>
    <w:p w:rsidR="00496BE3" w:rsidRDefault="00C95300" w:rsidP="003B4784">
      <w:pPr>
        <w:pStyle w:val="20"/>
        <w:snapToGrid w:val="0"/>
        <w:spacing w:beforeLines="100"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二、服务内容</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1.前期设计咨询服务；</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2.协同招标人参与项目调研活动；</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3.方案、施工图及后期服务；</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4.概算完整编制。</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三、服务要求</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1.质量要求：符合国家相关法律，省市相关设计规范、技术标准要求。</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2.设计周期时间：一个月，以签订合同时间为准，并按采购人要求的时间节点完成方案、施工图、概算等编制工作。</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3.设计成果：设计周期内需完成所有设计图纸的编制。按项目特点提供以下材料，包含但不限于平面图、施工图（含水电）、各区域局部节点大样图、装修材料表、设计说明等。</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4.提供的设计成果至少满足下列要求：</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1）设计标准按现行有关专业规范，强制性条文及有关设计批复的文件精神执行。设计文件需满足《建筑工程设计文件编制深度规定》（建设部2008年11月）要求，有新标准的则执行新标准；</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2）施工图设计满足采购人具体要求。</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5.各专业负责人必须严格按照投标文件中的人员配置，发包人随时给予检查，若发现设计人员非投标文件所配置人员，发包人将给予相应处罚。</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五、其他要求</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合同签订：中标后5个工作日内与采购人签订设计合同。</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六、参选要求</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lastRenderedPageBreak/>
        <w:t>1.投标报价的原则：</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1.投标报价应包括：方案设计、方案优化及整理、施工图设计、概算编制所必须的设施、材料、技术、劳务、交通、差旅、咨询费、会务费、报告编制费、研究费、管理费、利润、税金、专家评审费、行政主管部门咨询、评审手续等为完成本项目所需的全部费用。</w:t>
      </w:r>
    </w:p>
    <w:p w:rsidR="00496BE3" w:rsidRDefault="00C95300" w:rsidP="003B4784">
      <w:pPr>
        <w:pStyle w:val="20"/>
        <w:snapToGrid w:val="0"/>
        <w:spacing w:beforeLines="100" w:line="460" w:lineRule="exact"/>
        <w:ind w:firstLineChars="200" w:firstLine="560"/>
        <w:contextualSpacing/>
        <w:rPr>
          <w:rFonts w:ascii="仿宋" w:eastAsia="仿宋" w:hAnsi="仿宋"/>
          <w:sz w:val="28"/>
          <w:szCs w:val="28"/>
        </w:rPr>
      </w:pPr>
      <w:r>
        <w:rPr>
          <w:rFonts w:ascii="仿宋" w:eastAsia="仿宋" w:hAnsi="仿宋" w:hint="eastAsia"/>
          <w:sz w:val="28"/>
          <w:szCs w:val="28"/>
        </w:rPr>
        <w:t>2.中标人必须根据招标人的要求对建设方案进行修改，直至招标人满意为止，设计费不作调整，并对所承担项目设计的完整性负责。中标单位不履行的，招标人有解除合同、追究违约责任、要求赔偿损失等权利。</w:t>
      </w:r>
    </w:p>
    <w:p w:rsidR="00496BE3" w:rsidRDefault="00496BE3" w:rsidP="003B4784">
      <w:pPr>
        <w:pStyle w:val="20"/>
        <w:snapToGrid w:val="0"/>
        <w:spacing w:beforeLines="100" w:line="460" w:lineRule="exact"/>
        <w:ind w:firstLineChars="200" w:firstLine="560"/>
        <w:contextualSpacing/>
        <w:rPr>
          <w:rFonts w:ascii="仿宋" w:eastAsia="仿宋" w:hAnsi="仿宋"/>
          <w:sz w:val="28"/>
          <w:szCs w:val="28"/>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496BE3">
      <w:pPr>
        <w:snapToGrid w:val="0"/>
        <w:spacing w:line="360" w:lineRule="auto"/>
        <w:jc w:val="center"/>
        <w:outlineLvl w:val="0"/>
        <w:rPr>
          <w:rFonts w:ascii="仿宋" w:eastAsia="仿宋" w:hAnsi="仿宋"/>
          <w:b/>
          <w:sz w:val="32"/>
          <w:szCs w:val="32"/>
        </w:rPr>
      </w:pPr>
    </w:p>
    <w:p w:rsidR="00496BE3" w:rsidRDefault="00C95300">
      <w:pPr>
        <w:snapToGrid w:val="0"/>
        <w:spacing w:line="360" w:lineRule="auto"/>
        <w:jc w:val="center"/>
        <w:outlineLvl w:val="0"/>
        <w:rPr>
          <w:rFonts w:ascii="仿宋" w:eastAsia="仿宋" w:hAnsi="仿宋"/>
          <w:b/>
          <w:sz w:val="28"/>
          <w:szCs w:val="28"/>
        </w:rPr>
      </w:pPr>
      <w:r>
        <w:rPr>
          <w:rFonts w:ascii="仿宋" w:eastAsia="仿宋" w:hAnsi="仿宋" w:hint="eastAsia"/>
          <w:b/>
          <w:sz w:val="32"/>
          <w:szCs w:val="32"/>
        </w:rPr>
        <w:t>第四部分  开标和评标</w:t>
      </w:r>
    </w:p>
    <w:p w:rsidR="00496BE3" w:rsidRDefault="00C95300">
      <w:pPr>
        <w:snapToGrid w:val="0"/>
        <w:spacing w:line="460" w:lineRule="exact"/>
        <w:ind w:firstLineChars="192" w:firstLine="540"/>
        <w:rPr>
          <w:rFonts w:ascii="仿宋" w:eastAsia="仿宋" w:hAnsi="仿宋"/>
          <w:b/>
          <w:sz w:val="28"/>
          <w:szCs w:val="28"/>
        </w:rPr>
      </w:pPr>
      <w:r>
        <w:rPr>
          <w:rFonts w:ascii="仿宋" w:eastAsia="仿宋" w:hAnsi="仿宋" w:hint="eastAsia"/>
          <w:b/>
          <w:bCs/>
          <w:sz w:val="28"/>
          <w:szCs w:val="28"/>
        </w:rPr>
        <w:t>一、</w:t>
      </w:r>
      <w:r>
        <w:rPr>
          <w:rFonts w:ascii="仿宋" w:eastAsia="仿宋" w:hAnsi="仿宋" w:hint="eastAsia"/>
          <w:b/>
          <w:sz w:val="28"/>
          <w:szCs w:val="28"/>
        </w:rPr>
        <w:t>比选人组织开标。</w:t>
      </w:r>
    </w:p>
    <w:p w:rsidR="00496BE3" w:rsidRDefault="00C95300" w:rsidP="00A14DA3">
      <w:pPr>
        <w:snapToGrid w:val="0"/>
        <w:spacing w:line="460" w:lineRule="exact"/>
        <w:ind w:firstLineChars="192" w:firstLine="538"/>
        <w:rPr>
          <w:rFonts w:ascii="仿宋" w:eastAsia="仿宋" w:hAnsi="仿宋"/>
          <w:sz w:val="28"/>
          <w:szCs w:val="28"/>
        </w:rPr>
      </w:pPr>
      <w:r>
        <w:rPr>
          <w:rFonts w:ascii="仿宋" w:eastAsia="仿宋" w:hAnsi="仿宋" w:hint="eastAsia"/>
          <w:sz w:val="28"/>
          <w:szCs w:val="28"/>
        </w:rPr>
        <w:lastRenderedPageBreak/>
        <w:t>参选人的法定代表人或授权人须持有效身份证参加开标会。</w:t>
      </w:r>
    </w:p>
    <w:p w:rsidR="00496BE3" w:rsidRDefault="00C95300">
      <w:pPr>
        <w:snapToGrid w:val="0"/>
        <w:spacing w:line="460" w:lineRule="exact"/>
        <w:ind w:firstLine="570"/>
        <w:rPr>
          <w:rFonts w:ascii="仿宋" w:eastAsia="仿宋" w:hAnsi="仿宋"/>
          <w:bCs/>
          <w:sz w:val="28"/>
          <w:szCs w:val="28"/>
        </w:rPr>
      </w:pPr>
      <w:r>
        <w:rPr>
          <w:rFonts w:ascii="仿宋" w:eastAsia="仿宋" w:hAnsi="仿宋" w:hint="eastAsia"/>
          <w:b/>
          <w:bCs/>
          <w:sz w:val="28"/>
          <w:szCs w:val="28"/>
        </w:rPr>
        <w:t>二、</w:t>
      </w:r>
      <w:r>
        <w:rPr>
          <w:rFonts w:ascii="仿宋" w:eastAsia="仿宋" w:hAnsi="仿宋" w:hint="eastAsia"/>
          <w:sz w:val="28"/>
          <w:szCs w:val="28"/>
        </w:rPr>
        <w:t>评委会由有关专家和比选人代表组成，按照最低价中标原则公平、公正、择优进行独立评标。</w:t>
      </w:r>
    </w:p>
    <w:p w:rsidR="00496BE3" w:rsidRDefault="00C95300" w:rsidP="00A14DA3">
      <w:pPr>
        <w:snapToGrid w:val="0"/>
        <w:spacing w:line="460" w:lineRule="exact"/>
        <w:ind w:firstLineChars="192" w:firstLine="538"/>
        <w:rPr>
          <w:rFonts w:ascii="仿宋" w:eastAsia="仿宋" w:hAnsi="仿宋"/>
          <w:sz w:val="28"/>
          <w:szCs w:val="28"/>
        </w:rPr>
      </w:pPr>
      <w:r>
        <w:rPr>
          <w:rFonts w:ascii="仿宋" w:eastAsia="仿宋" w:hAnsi="仿宋" w:hint="eastAsia"/>
          <w:sz w:val="28"/>
          <w:szCs w:val="28"/>
        </w:rPr>
        <w:t>由比选人代表对参选人资格性、符合性审查，对未通过审查的供应商，应现场告知原因。评委会对合格供应商的参选文件进行评审。</w:t>
      </w:r>
    </w:p>
    <w:p w:rsidR="00496BE3" w:rsidRDefault="00C95300">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（一）评审内容</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1.参选资格是否符合</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2.参选文件是否完整；</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3.参选文件是否恰当地签署；</w:t>
      </w:r>
    </w:p>
    <w:p w:rsidR="00496BE3" w:rsidRDefault="00C95300">
      <w:pPr>
        <w:snapToGrid w:val="0"/>
        <w:spacing w:line="460" w:lineRule="exact"/>
        <w:ind w:firstLine="540"/>
        <w:rPr>
          <w:rFonts w:ascii="仿宋" w:eastAsia="仿宋" w:hAnsi="仿宋"/>
          <w:b/>
          <w:sz w:val="28"/>
          <w:szCs w:val="28"/>
        </w:rPr>
      </w:pPr>
      <w:r>
        <w:rPr>
          <w:rFonts w:ascii="仿宋" w:eastAsia="仿宋" w:hAnsi="仿宋" w:hint="eastAsia"/>
          <w:sz w:val="28"/>
          <w:szCs w:val="28"/>
        </w:rPr>
        <w:t>4.是否作出实质性响应（</w:t>
      </w:r>
      <w:r>
        <w:rPr>
          <w:rFonts w:ascii="仿宋" w:eastAsia="仿宋" w:hAnsi="仿宋" w:hint="eastAsia"/>
          <w:b/>
          <w:sz w:val="28"/>
          <w:szCs w:val="28"/>
        </w:rPr>
        <w:t>是否有实质性响应，只根据参选文件本身，而不寻求外部证据）；</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5.是否有计算错误。</w:t>
      </w:r>
    </w:p>
    <w:p w:rsidR="00496BE3" w:rsidRDefault="00C95300">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（二）相应的规定</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正本与副本有矛盾的，以正本为准；</w:t>
      </w:r>
    </w:p>
    <w:p w:rsidR="00496BE3" w:rsidRDefault="00C95300">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三、</w:t>
      </w:r>
      <w:r>
        <w:rPr>
          <w:rFonts w:ascii="仿宋" w:eastAsia="仿宋" w:hAnsi="仿宋" w:hint="eastAsia"/>
          <w:b/>
          <w:sz w:val="28"/>
          <w:szCs w:val="28"/>
        </w:rPr>
        <w:t>陈述、演示、</w:t>
      </w:r>
      <w:r>
        <w:rPr>
          <w:rFonts w:ascii="仿宋" w:eastAsia="仿宋" w:hAnsi="仿宋" w:hint="eastAsia"/>
          <w:b/>
          <w:bCs/>
          <w:sz w:val="28"/>
          <w:szCs w:val="28"/>
        </w:rPr>
        <w:t>答疑、澄清</w:t>
      </w:r>
    </w:p>
    <w:p w:rsidR="00496BE3" w:rsidRDefault="00C95300">
      <w:pPr>
        <w:snapToGrid w:val="0"/>
        <w:spacing w:line="460" w:lineRule="exact"/>
        <w:ind w:firstLine="570"/>
        <w:rPr>
          <w:rFonts w:ascii="仿宋" w:eastAsia="仿宋" w:hAnsi="仿宋"/>
          <w:b/>
          <w:sz w:val="28"/>
          <w:szCs w:val="28"/>
        </w:rPr>
      </w:pPr>
      <w:r>
        <w:rPr>
          <w:rFonts w:ascii="仿宋" w:eastAsia="仿宋" w:hAnsi="仿宋" w:hint="eastAsia"/>
          <w:sz w:val="28"/>
          <w:szCs w:val="28"/>
          <w:shd w:val="clear" w:color="auto" w:fill="FFFFFF"/>
        </w:rPr>
        <w:t>如评委会认为有必要，参选人按评委会的要求作陈述、演示、</w:t>
      </w:r>
      <w:r>
        <w:rPr>
          <w:rFonts w:ascii="仿宋" w:eastAsia="仿宋" w:hAnsi="仿宋" w:hint="eastAsia"/>
          <w:sz w:val="28"/>
          <w:szCs w:val="28"/>
        </w:rPr>
        <w:t>答疑及澄清其参选内容。时间由评委会掌握。</w:t>
      </w:r>
    </w:p>
    <w:p w:rsidR="00496BE3" w:rsidRDefault="00C95300">
      <w:pPr>
        <w:snapToGrid w:val="0"/>
        <w:spacing w:line="460" w:lineRule="exact"/>
        <w:ind w:firstLine="570"/>
        <w:rPr>
          <w:rFonts w:ascii="仿宋" w:eastAsia="仿宋" w:hAnsi="仿宋"/>
          <w:sz w:val="28"/>
          <w:szCs w:val="28"/>
        </w:rPr>
      </w:pPr>
      <w:r>
        <w:rPr>
          <w:rFonts w:ascii="仿宋" w:eastAsia="仿宋" w:hAnsi="仿宋" w:hint="eastAsia"/>
          <w:sz w:val="28"/>
          <w:szCs w:val="28"/>
        </w:rPr>
        <w:t>重要澄清答复应是书面的，但不得对参选内容进行实质性修改。</w:t>
      </w:r>
    </w:p>
    <w:p w:rsidR="00496BE3" w:rsidRDefault="00C95300">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四、出现下列情形之一的，作无效参选处理;</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1.未按照比选文件规定要求签署、盖章的；</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2.不具备比选文件中规定的资格要求的；</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3.报价费率超过比选文件中规定的最高限价的；</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 参选文件含有比选人不能接受的附加条件的；</w:t>
      </w:r>
    </w:p>
    <w:p w:rsidR="00496BE3" w:rsidRDefault="00C95300">
      <w:pPr>
        <w:snapToGrid w:val="0"/>
        <w:spacing w:line="460" w:lineRule="exact"/>
        <w:ind w:firstLine="570"/>
        <w:rPr>
          <w:rFonts w:ascii="仿宋" w:eastAsia="仿宋" w:hAnsi="仿宋"/>
          <w:sz w:val="28"/>
          <w:szCs w:val="28"/>
        </w:rPr>
      </w:pPr>
      <w:r>
        <w:rPr>
          <w:rFonts w:ascii="仿宋" w:eastAsia="仿宋" w:hAnsi="仿宋" w:hint="eastAsia"/>
          <w:sz w:val="28"/>
          <w:szCs w:val="28"/>
        </w:rPr>
        <w:t>5.不符合比选文件中规定的其他实质性要求的。</w:t>
      </w:r>
    </w:p>
    <w:p w:rsidR="00496BE3" w:rsidRDefault="00C95300">
      <w:pPr>
        <w:snapToGrid w:val="0"/>
        <w:spacing w:line="460" w:lineRule="exact"/>
        <w:ind w:firstLine="570"/>
        <w:rPr>
          <w:rFonts w:ascii="仿宋" w:eastAsia="仿宋" w:hAnsi="仿宋"/>
          <w:b/>
          <w:sz w:val="28"/>
          <w:szCs w:val="28"/>
        </w:rPr>
      </w:pPr>
      <w:r>
        <w:rPr>
          <w:rFonts w:ascii="仿宋" w:eastAsia="仿宋" w:hAnsi="仿宋" w:hint="eastAsia"/>
          <w:b/>
          <w:sz w:val="28"/>
          <w:szCs w:val="28"/>
        </w:rPr>
        <w:t>五、出现下列情形之一的，作废标处理</w:t>
      </w:r>
    </w:p>
    <w:p w:rsidR="00496BE3" w:rsidRDefault="00C95300">
      <w:pPr>
        <w:snapToGrid w:val="0"/>
        <w:spacing w:line="460" w:lineRule="exact"/>
        <w:ind w:firstLine="570"/>
        <w:rPr>
          <w:rFonts w:ascii="仿宋" w:eastAsia="仿宋" w:hAnsi="仿宋"/>
          <w:b/>
          <w:sz w:val="28"/>
          <w:szCs w:val="28"/>
        </w:rPr>
      </w:pPr>
      <w:r>
        <w:rPr>
          <w:rFonts w:ascii="仿宋" w:eastAsia="仿宋" w:hAnsi="仿宋" w:hint="eastAsia"/>
          <w:b/>
          <w:sz w:val="28"/>
          <w:szCs w:val="28"/>
        </w:rPr>
        <w:t>1.符合专业条件的参选人或者对比选文件作实质响应的参选人不足3家的；</w:t>
      </w:r>
    </w:p>
    <w:p w:rsidR="00496BE3" w:rsidRDefault="00C95300">
      <w:pPr>
        <w:snapToGrid w:val="0"/>
        <w:spacing w:line="460" w:lineRule="exact"/>
        <w:ind w:firstLine="555"/>
        <w:rPr>
          <w:rFonts w:ascii="仿宋" w:eastAsia="仿宋" w:hAnsi="仿宋"/>
          <w:sz w:val="28"/>
          <w:szCs w:val="28"/>
        </w:rPr>
      </w:pPr>
      <w:r>
        <w:rPr>
          <w:rFonts w:ascii="仿宋" w:eastAsia="仿宋" w:hAnsi="仿宋" w:hint="eastAsia"/>
          <w:sz w:val="28"/>
          <w:szCs w:val="28"/>
        </w:rPr>
        <w:t>2.出现影响采购公正的违法违规行为的；</w:t>
      </w:r>
    </w:p>
    <w:p w:rsidR="00496BE3" w:rsidRDefault="00C95300">
      <w:pPr>
        <w:snapToGrid w:val="0"/>
        <w:spacing w:line="460" w:lineRule="exact"/>
        <w:ind w:firstLine="555"/>
        <w:rPr>
          <w:rFonts w:ascii="仿宋" w:eastAsia="仿宋" w:hAnsi="仿宋"/>
          <w:sz w:val="28"/>
          <w:szCs w:val="28"/>
        </w:rPr>
      </w:pPr>
      <w:r>
        <w:rPr>
          <w:rFonts w:ascii="仿宋" w:eastAsia="仿宋" w:hAnsi="仿宋" w:hint="eastAsia"/>
          <w:sz w:val="28"/>
          <w:szCs w:val="28"/>
        </w:rPr>
        <w:t>3.因重大变故，采购任务取消的。</w:t>
      </w:r>
    </w:p>
    <w:p w:rsidR="00496BE3" w:rsidRDefault="00C95300">
      <w:pPr>
        <w:snapToGrid w:val="0"/>
        <w:spacing w:line="460" w:lineRule="exact"/>
        <w:ind w:firstLine="555"/>
        <w:rPr>
          <w:rFonts w:ascii="仿宋" w:eastAsia="仿宋" w:hAnsi="仿宋"/>
          <w:sz w:val="28"/>
          <w:szCs w:val="28"/>
        </w:rPr>
      </w:pPr>
      <w:r>
        <w:rPr>
          <w:rFonts w:ascii="仿宋" w:eastAsia="仿宋" w:hAnsi="仿宋" w:hint="eastAsia"/>
          <w:sz w:val="28"/>
          <w:szCs w:val="28"/>
        </w:rPr>
        <w:t>上述均保留评委会认定可以确定为无效参选或废标的其他情况。</w:t>
      </w:r>
    </w:p>
    <w:p w:rsidR="00496BE3" w:rsidRDefault="00C95300">
      <w:pPr>
        <w:snapToGrid w:val="0"/>
        <w:spacing w:line="460" w:lineRule="exact"/>
        <w:ind w:firstLine="555"/>
        <w:rPr>
          <w:rFonts w:ascii="仿宋" w:eastAsia="仿宋" w:hAnsi="仿宋"/>
          <w:b/>
          <w:sz w:val="28"/>
          <w:szCs w:val="28"/>
        </w:rPr>
      </w:pPr>
      <w:r>
        <w:rPr>
          <w:rFonts w:ascii="仿宋" w:eastAsia="仿宋" w:hAnsi="仿宋" w:hint="eastAsia"/>
          <w:b/>
          <w:sz w:val="28"/>
          <w:szCs w:val="28"/>
        </w:rPr>
        <w:lastRenderedPageBreak/>
        <w:t>六、评标方法</w:t>
      </w:r>
    </w:p>
    <w:p w:rsidR="00496BE3" w:rsidRDefault="00C95300">
      <w:pPr>
        <w:snapToGrid w:val="0"/>
        <w:spacing w:line="460" w:lineRule="exact"/>
        <w:ind w:firstLine="555"/>
        <w:rPr>
          <w:rFonts w:ascii="仿宋" w:eastAsia="仿宋" w:hAnsi="仿宋"/>
          <w:sz w:val="28"/>
          <w:szCs w:val="28"/>
        </w:rPr>
      </w:pPr>
      <w:r>
        <w:rPr>
          <w:rFonts w:ascii="仿宋" w:eastAsia="仿宋" w:hAnsi="仿宋" w:hint="eastAsia"/>
          <w:sz w:val="28"/>
          <w:szCs w:val="28"/>
        </w:rPr>
        <w:t>采用综合评分法。分资格审查、价格标、商务技术标三部分评审，总分值为100分，加分和减分因素除外。</w:t>
      </w:r>
    </w:p>
    <w:p w:rsidR="00496BE3" w:rsidRDefault="00C95300">
      <w:pPr>
        <w:snapToGrid w:val="0"/>
        <w:spacing w:line="460" w:lineRule="exact"/>
        <w:ind w:firstLine="555"/>
        <w:rPr>
          <w:rFonts w:ascii="仿宋" w:eastAsia="仿宋" w:hAnsi="仿宋"/>
          <w:sz w:val="28"/>
          <w:szCs w:val="28"/>
        </w:rPr>
      </w:pPr>
      <w:r>
        <w:rPr>
          <w:rFonts w:ascii="仿宋" w:eastAsia="仿宋" w:hAnsi="仿宋" w:hint="eastAsia"/>
          <w:sz w:val="28"/>
          <w:szCs w:val="28"/>
        </w:rPr>
        <w:t>评标委员会对参选人资格性、符合性评审后，对合格的参选人由评标委员会评审商务技术标，待商务技术标评审结束后，再开启价格标。</w:t>
      </w:r>
    </w:p>
    <w:p w:rsidR="00496BE3" w:rsidRDefault="00C95300">
      <w:pPr>
        <w:snapToGrid w:val="0"/>
        <w:spacing w:line="460" w:lineRule="exact"/>
        <w:ind w:firstLine="555"/>
        <w:rPr>
          <w:rFonts w:ascii="仿宋" w:eastAsia="仿宋" w:hAnsi="仿宋"/>
          <w:b/>
          <w:sz w:val="28"/>
          <w:szCs w:val="28"/>
        </w:rPr>
      </w:pPr>
      <w:r>
        <w:rPr>
          <w:rFonts w:ascii="仿宋" w:eastAsia="仿宋" w:hAnsi="仿宋" w:hint="eastAsia"/>
          <w:b/>
          <w:sz w:val="28"/>
          <w:szCs w:val="28"/>
        </w:rPr>
        <w:t>评委在认真审阅参选文件的基础上，根据各参选文件的商务、技术部分的响应情况，对各评分项目进行评分，不得统一打分。</w:t>
      </w:r>
    </w:p>
    <w:p w:rsidR="00496BE3" w:rsidRDefault="00C95300">
      <w:pPr>
        <w:snapToGrid w:val="0"/>
        <w:spacing w:line="460" w:lineRule="exact"/>
        <w:ind w:left="568"/>
        <w:rPr>
          <w:rFonts w:ascii="仿宋" w:eastAsia="仿宋" w:hAnsi="仿宋"/>
          <w:b/>
          <w:sz w:val="28"/>
          <w:szCs w:val="28"/>
        </w:rPr>
      </w:pPr>
      <w:r>
        <w:rPr>
          <w:rFonts w:ascii="仿宋" w:eastAsia="仿宋" w:hAnsi="仿宋" w:hint="eastAsia"/>
          <w:b/>
          <w:sz w:val="28"/>
          <w:szCs w:val="28"/>
        </w:rPr>
        <w:t>（一）参选人资格性、符合性审查</w:t>
      </w:r>
    </w:p>
    <w:p w:rsidR="00496BE3" w:rsidRDefault="00C95300">
      <w:pPr>
        <w:pStyle w:val="20"/>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参选人资格性、符合性不合格的，其参选文件判定为无效参选文件。合格的，评委对其参选文件继续评审。</w:t>
      </w:r>
    </w:p>
    <w:p w:rsidR="00496BE3" w:rsidRDefault="00C95300">
      <w:pPr>
        <w:kinsoku w:val="0"/>
        <w:overflowPunct w:val="0"/>
        <w:autoSpaceDE w:val="0"/>
        <w:autoSpaceDN w:val="0"/>
        <w:adjustRightInd w:val="0"/>
        <w:snapToGrid w:val="0"/>
        <w:spacing w:line="460" w:lineRule="exact"/>
        <w:ind w:left="567"/>
        <w:jc w:val="left"/>
        <w:rPr>
          <w:rFonts w:ascii="仿宋" w:eastAsia="仿宋" w:hAnsi="仿宋"/>
          <w:b/>
          <w:sz w:val="28"/>
          <w:szCs w:val="28"/>
        </w:rPr>
      </w:pPr>
      <w:r>
        <w:rPr>
          <w:rFonts w:ascii="仿宋" w:eastAsia="仿宋" w:hAnsi="仿宋" w:hint="eastAsia"/>
          <w:b/>
          <w:sz w:val="28"/>
          <w:szCs w:val="28"/>
        </w:rPr>
        <w:t xml:space="preserve"> (二)评分标准与权重</w:t>
      </w:r>
    </w:p>
    <w:p w:rsidR="00496BE3" w:rsidRDefault="00C95300">
      <w:pPr>
        <w:kinsoku w:val="0"/>
        <w:overflowPunct w:val="0"/>
        <w:autoSpaceDE w:val="0"/>
        <w:autoSpaceDN w:val="0"/>
        <w:adjustRightInd w:val="0"/>
        <w:snapToGrid w:val="0"/>
        <w:spacing w:line="460" w:lineRule="exact"/>
        <w:ind w:firstLineChars="300" w:firstLine="840"/>
        <w:jc w:val="left"/>
        <w:rPr>
          <w:rFonts w:ascii="仿宋" w:eastAsia="仿宋" w:hAnsi="仿宋"/>
          <w:kern w:val="0"/>
          <w:sz w:val="28"/>
          <w:szCs w:val="28"/>
        </w:rPr>
      </w:pPr>
      <w:r>
        <w:rPr>
          <w:rFonts w:ascii="仿宋" w:eastAsia="仿宋" w:hAnsi="仿宋" w:hint="eastAsia"/>
          <w:kern w:val="0"/>
          <w:sz w:val="28"/>
          <w:szCs w:val="28"/>
        </w:rPr>
        <w:t>采用综合评分法，根据评分从高到低排序确定成交供应商，评分标准如下：</w:t>
      </w:r>
    </w:p>
    <w:p w:rsidR="00496BE3" w:rsidRDefault="00C95300">
      <w:pPr>
        <w:kinsoku w:val="0"/>
        <w:overflowPunct w:val="0"/>
        <w:autoSpaceDE w:val="0"/>
        <w:autoSpaceDN w:val="0"/>
        <w:adjustRightInd w:val="0"/>
        <w:snapToGrid w:val="0"/>
        <w:spacing w:line="460" w:lineRule="exact"/>
        <w:ind w:firstLineChars="300" w:firstLine="840"/>
        <w:jc w:val="left"/>
        <w:rPr>
          <w:rFonts w:ascii="仿宋" w:eastAsia="仿宋" w:hAnsi="仿宋"/>
          <w:kern w:val="0"/>
          <w:sz w:val="28"/>
          <w:szCs w:val="28"/>
        </w:rPr>
      </w:pPr>
      <w:r>
        <w:rPr>
          <w:rFonts w:ascii="仿宋" w:eastAsia="仿宋" w:hAnsi="仿宋" w:hint="eastAsia"/>
          <w:kern w:val="0"/>
          <w:sz w:val="28"/>
          <w:szCs w:val="28"/>
        </w:rPr>
        <w:t>1.商务技术标(30分)</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935"/>
        <w:gridCol w:w="1259"/>
        <w:gridCol w:w="5137"/>
        <w:gridCol w:w="851"/>
      </w:tblGrid>
      <w:tr w:rsidR="00496BE3">
        <w:trPr>
          <w:trHeight w:val="722"/>
          <w:jc w:val="center"/>
        </w:trPr>
        <w:tc>
          <w:tcPr>
            <w:tcW w:w="366" w:type="pct"/>
            <w:tcBorders>
              <w:top w:val="single" w:sz="4" w:space="0" w:color="auto"/>
              <w:left w:val="single" w:sz="4" w:space="0" w:color="auto"/>
              <w:bottom w:val="single" w:sz="4" w:space="0" w:color="auto"/>
              <w:right w:val="single" w:sz="4" w:space="0" w:color="auto"/>
            </w:tcBorders>
            <w:vAlign w:val="center"/>
          </w:tcPr>
          <w:p w:rsidR="00496BE3" w:rsidRDefault="00C95300">
            <w:pPr>
              <w:pStyle w:val="a3"/>
              <w:snapToGrid w:val="0"/>
              <w:ind w:firstLine="0"/>
              <w:jc w:val="center"/>
              <w:rPr>
                <w:rFonts w:ascii="仿宋" w:eastAsia="仿宋" w:hAnsi="仿宋"/>
                <w:sz w:val="24"/>
                <w:szCs w:val="24"/>
              </w:rPr>
            </w:pPr>
            <w:r>
              <w:rPr>
                <w:rFonts w:ascii="仿宋" w:eastAsia="仿宋" w:hAnsi="仿宋" w:hint="eastAsia"/>
                <w:sz w:val="24"/>
                <w:szCs w:val="24"/>
              </w:rPr>
              <w:t>序号</w:t>
            </w:r>
          </w:p>
        </w:tc>
        <w:tc>
          <w:tcPr>
            <w:tcW w:w="529" w:type="pct"/>
            <w:tcBorders>
              <w:top w:val="single" w:sz="4" w:space="0" w:color="auto"/>
              <w:left w:val="single" w:sz="4" w:space="0" w:color="auto"/>
              <w:bottom w:val="single" w:sz="4" w:space="0" w:color="auto"/>
              <w:right w:val="single" w:sz="4" w:space="0" w:color="auto"/>
            </w:tcBorders>
            <w:vAlign w:val="center"/>
          </w:tcPr>
          <w:p w:rsidR="00496BE3" w:rsidRDefault="00C95300">
            <w:pPr>
              <w:pStyle w:val="a3"/>
              <w:snapToGrid w:val="0"/>
              <w:ind w:firstLine="0"/>
              <w:jc w:val="center"/>
              <w:rPr>
                <w:rFonts w:ascii="仿宋" w:eastAsia="仿宋" w:hAnsi="仿宋"/>
                <w:sz w:val="24"/>
                <w:szCs w:val="24"/>
              </w:rPr>
            </w:pPr>
            <w:r>
              <w:rPr>
                <w:rFonts w:ascii="仿宋" w:eastAsia="仿宋" w:hAnsi="仿宋" w:hint="eastAsia"/>
                <w:sz w:val="24"/>
                <w:szCs w:val="24"/>
              </w:rPr>
              <w:t>评 分 细 目</w:t>
            </w:r>
          </w:p>
        </w:tc>
        <w:tc>
          <w:tcPr>
            <w:tcW w:w="3621" w:type="pct"/>
            <w:gridSpan w:val="2"/>
            <w:tcBorders>
              <w:top w:val="single" w:sz="4" w:space="0" w:color="auto"/>
              <w:left w:val="single" w:sz="4" w:space="0" w:color="auto"/>
              <w:bottom w:val="single" w:sz="4" w:space="0" w:color="auto"/>
              <w:right w:val="single" w:sz="4" w:space="0" w:color="auto"/>
            </w:tcBorders>
            <w:vAlign w:val="center"/>
          </w:tcPr>
          <w:p w:rsidR="00496BE3" w:rsidRDefault="00C95300">
            <w:pPr>
              <w:pStyle w:val="a3"/>
              <w:snapToGrid w:val="0"/>
              <w:ind w:firstLine="0"/>
              <w:jc w:val="center"/>
              <w:rPr>
                <w:rFonts w:ascii="仿宋" w:eastAsia="仿宋" w:hAnsi="仿宋"/>
                <w:sz w:val="24"/>
                <w:szCs w:val="24"/>
              </w:rPr>
            </w:pPr>
            <w:r>
              <w:rPr>
                <w:rFonts w:ascii="仿宋" w:eastAsia="仿宋" w:hAnsi="仿宋" w:hint="eastAsia"/>
                <w:sz w:val="24"/>
                <w:szCs w:val="24"/>
              </w:rPr>
              <w:t>评  分  内  容</w:t>
            </w:r>
          </w:p>
        </w:tc>
        <w:tc>
          <w:tcPr>
            <w:tcW w:w="482" w:type="pct"/>
            <w:tcBorders>
              <w:top w:val="single" w:sz="4" w:space="0" w:color="auto"/>
              <w:left w:val="single" w:sz="4" w:space="0" w:color="auto"/>
              <w:bottom w:val="single" w:sz="4" w:space="0" w:color="auto"/>
              <w:right w:val="single" w:sz="4" w:space="0" w:color="auto"/>
            </w:tcBorders>
            <w:vAlign w:val="center"/>
          </w:tcPr>
          <w:p w:rsidR="00496BE3" w:rsidRDefault="00C95300">
            <w:pPr>
              <w:pStyle w:val="a3"/>
              <w:snapToGrid w:val="0"/>
              <w:ind w:firstLine="0"/>
              <w:jc w:val="center"/>
              <w:rPr>
                <w:rFonts w:ascii="仿宋" w:eastAsia="仿宋" w:hAnsi="仿宋"/>
                <w:sz w:val="24"/>
                <w:szCs w:val="24"/>
              </w:rPr>
            </w:pPr>
            <w:r>
              <w:rPr>
                <w:rFonts w:ascii="仿宋" w:eastAsia="仿宋" w:hAnsi="仿宋" w:hint="eastAsia"/>
                <w:sz w:val="24"/>
                <w:szCs w:val="24"/>
              </w:rPr>
              <w:t>分值</w:t>
            </w:r>
          </w:p>
        </w:tc>
      </w:tr>
      <w:tr w:rsidR="00496BE3">
        <w:trPr>
          <w:trHeight w:val="1580"/>
          <w:jc w:val="center"/>
        </w:trPr>
        <w:tc>
          <w:tcPr>
            <w:tcW w:w="366" w:type="pct"/>
            <w:vMerge w:val="restart"/>
            <w:tcBorders>
              <w:top w:val="nil"/>
              <w:left w:val="single" w:sz="4" w:space="0" w:color="auto"/>
              <w:bottom w:val="single" w:sz="4" w:space="0" w:color="auto"/>
              <w:right w:val="single" w:sz="4" w:space="0" w:color="auto"/>
            </w:tcBorders>
            <w:vAlign w:val="center"/>
          </w:tcPr>
          <w:p w:rsidR="00496BE3" w:rsidRDefault="00C95300">
            <w:pPr>
              <w:pStyle w:val="1"/>
              <w:jc w:val="center"/>
              <w:rPr>
                <w:rFonts w:ascii="仿宋" w:eastAsia="仿宋" w:hAnsi="仿宋"/>
              </w:rPr>
            </w:pPr>
            <w:r>
              <w:rPr>
                <w:rFonts w:ascii="仿宋" w:eastAsia="仿宋" w:hAnsi="仿宋" w:hint="eastAsia"/>
              </w:rPr>
              <w:t xml:space="preserve">1 </w:t>
            </w:r>
          </w:p>
        </w:tc>
        <w:tc>
          <w:tcPr>
            <w:tcW w:w="529" w:type="pct"/>
            <w:vMerge w:val="restart"/>
            <w:tcBorders>
              <w:top w:val="nil"/>
              <w:left w:val="single" w:sz="4" w:space="0" w:color="auto"/>
              <w:bottom w:val="single" w:sz="4" w:space="0" w:color="auto"/>
              <w:right w:val="single" w:sz="4" w:space="0" w:color="auto"/>
            </w:tcBorders>
            <w:vAlign w:val="center"/>
          </w:tcPr>
          <w:p w:rsidR="00496BE3" w:rsidRDefault="00C95300">
            <w:pPr>
              <w:jc w:val="left"/>
              <w:rPr>
                <w:rFonts w:ascii="仿宋" w:eastAsia="仿宋" w:hAnsi="仿宋"/>
                <w:sz w:val="24"/>
                <w:szCs w:val="24"/>
              </w:rPr>
            </w:pPr>
            <w:r>
              <w:rPr>
                <w:rFonts w:ascii="仿宋" w:eastAsia="仿宋" w:hAnsi="仿宋" w:hint="eastAsia"/>
                <w:sz w:val="24"/>
                <w:szCs w:val="24"/>
              </w:rPr>
              <w:t>实 施方案(17分）</w:t>
            </w:r>
          </w:p>
          <w:p w:rsidR="00496BE3" w:rsidRDefault="00496BE3">
            <w:pPr>
              <w:pStyle w:val="1"/>
              <w:jc w:val="center"/>
              <w:rPr>
                <w:rFonts w:ascii="仿宋" w:eastAsia="仿宋" w:hAnsi="仿宋"/>
              </w:rPr>
            </w:pPr>
          </w:p>
        </w:tc>
        <w:tc>
          <w:tcPr>
            <w:tcW w:w="713" w:type="pct"/>
            <w:tcBorders>
              <w:top w:val="single" w:sz="4" w:space="0" w:color="auto"/>
              <w:left w:val="single" w:sz="4" w:space="0" w:color="auto"/>
              <w:bottom w:val="single" w:sz="4" w:space="0" w:color="auto"/>
              <w:right w:val="single" w:sz="4" w:space="0" w:color="auto"/>
            </w:tcBorders>
            <w:vAlign w:val="center"/>
          </w:tcPr>
          <w:p w:rsidR="00496BE3" w:rsidRDefault="00C95300">
            <w:pPr>
              <w:jc w:val="center"/>
              <w:rPr>
                <w:rFonts w:ascii="仿宋" w:eastAsia="仿宋" w:hAnsi="仿宋"/>
                <w:sz w:val="24"/>
                <w:szCs w:val="24"/>
              </w:rPr>
            </w:pPr>
            <w:r>
              <w:rPr>
                <w:rFonts w:ascii="仿宋" w:eastAsia="仿宋" w:hAnsi="仿宋" w:hint="eastAsia"/>
                <w:sz w:val="24"/>
                <w:szCs w:val="24"/>
              </w:rPr>
              <w:t>设计进度控制和设计质量保证措施。</w:t>
            </w:r>
          </w:p>
          <w:p w:rsidR="00496BE3" w:rsidRDefault="00496BE3">
            <w:pPr>
              <w:pStyle w:val="1"/>
              <w:jc w:val="center"/>
              <w:rPr>
                <w:rFonts w:ascii="仿宋" w:eastAsia="仿宋" w:hAnsi="仿宋"/>
              </w:rPr>
            </w:pPr>
          </w:p>
        </w:tc>
        <w:tc>
          <w:tcPr>
            <w:tcW w:w="2908" w:type="pct"/>
            <w:tcBorders>
              <w:top w:val="single" w:sz="4" w:space="0" w:color="auto"/>
              <w:left w:val="single" w:sz="4" w:space="0" w:color="auto"/>
              <w:bottom w:val="single" w:sz="4" w:space="0" w:color="auto"/>
              <w:right w:val="single" w:sz="4" w:space="0" w:color="auto"/>
            </w:tcBorders>
          </w:tcPr>
          <w:p w:rsidR="00496BE3" w:rsidRDefault="00C95300">
            <w:pPr>
              <w:jc w:val="left"/>
              <w:rPr>
                <w:rFonts w:ascii="仿宋" w:eastAsia="仿宋" w:hAnsi="仿宋"/>
                <w:sz w:val="24"/>
                <w:szCs w:val="24"/>
              </w:rPr>
            </w:pPr>
            <w:r>
              <w:rPr>
                <w:rFonts w:ascii="仿宋" w:eastAsia="仿宋" w:hAnsi="仿宋" w:hint="eastAsia"/>
                <w:sz w:val="24"/>
                <w:szCs w:val="24"/>
              </w:rPr>
              <w:t xml:space="preserve">根据项目设计周期要求，提供方案、施工图，满足采购人项目推进计划的实施。投标人制定设计方案、施工图设计进度控制措施和质量保证措施，评委横向对比打分： </w:t>
            </w:r>
          </w:p>
          <w:p w:rsidR="00496BE3" w:rsidRDefault="00C95300">
            <w:pPr>
              <w:jc w:val="left"/>
              <w:rPr>
                <w:rFonts w:ascii="仿宋" w:eastAsia="仿宋" w:hAnsi="仿宋"/>
                <w:sz w:val="24"/>
                <w:szCs w:val="24"/>
              </w:rPr>
            </w:pPr>
            <w:r>
              <w:rPr>
                <w:rFonts w:ascii="仿宋" w:eastAsia="仿宋" w:hAnsi="仿宋" w:hint="eastAsia"/>
                <w:sz w:val="24"/>
                <w:szCs w:val="24"/>
              </w:rPr>
              <w:t>优秀 4 分，良好 2分，一般 1 分。</w:t>
            </w:r>
          </w:p>
        </w:tc>
        <w:tc>
          <w:tcPr>
            <w:tcW w:w="482" w:type="pct"/>
            <w:tcBorders>
              <w:top w:val="single" w:sz="4" w:space="0" w:color="auto"/>
              <w:left w:val="single" w:sz="4" w:space="0" w:color="auto"/>
              <w:bottom w:val="single" w:sz="4" w:space="0" w:color="auto"/>
              <w:right w:val="single" w:sz="4" w:space="0" w:color="auto"/>
            </w:tcBorders>
            <w:vAlign w:val="center"/>
          </w:tcPr>
          <w:p w:rsidR="00496BE3" w:rsidRDefault="00C95300">
            <w:pPr>
              <w:pStyle w:val="1"/>
              <w:jc w:val="center"/>
              <w:rPr>
                <w:rFonts w:ascii="仿宋" w:eastAsia="仿宋" w:hAnsi="仿宋"/>
              </w:rPr>
            </w:pPr>
            <w:r>
              <w:rPr>
                <w:rFonts w:ascii="仿宋" w:eastAsia="仿宋" w:hAnsi="仿宋" w:hint="eastAsia"/>
              </w:rPr>
              <w:t>4</w:t>
            </w:r>
          </w:p>
        </w:tc>
      </w:tr>
      <w:tr w:rsidR="00496BE3">
        <w:trPr>
          <w:trHeight w:val="141"/>
          <w:jc w:val="center"/>
        </w:trPr>
        <w:tc>
          <w:tcPr>
            <w:tcW w:w="0" w:type="auto"/>
            <w:vMerge/>
            <w:tcBorders>
              <w:top w:val="nil"/>
              <w:left w:val="single" w:sz="4" w:space="0" w:color="auto"/>
              <w:bottom w:val="single" w:sz="4" w:space="0" w:color="auto"/>
              <w:right w:val="single" w:sz="4" w:space="0" w:color="auto"/>
            </w:tcBorders>
            <w:vAlign w:val="center"/>
          </w:tcPr>
          <w:p w:rsidR="00496BE3" w:rsidRDefault="00496BE3">
            <w:pPr>
              <w:widowControl/>
              <w:jc w:val="left"/>
              <w:rPr>
                <w:rFonts w:ascii="仿宋" w:eastAsia="仿宋" w:hAnsi="仿宋"/>
                <w:sz w:val="24"/>
                <w:szCs w:val="24"/>
              </w:rPr>
            </w:pPr>
          </w:p>
        </w:tc>
        <w:tc>
          <w:tcPr>
            <w:tcW w:w="0" w:type="auto"/>
            <w:vMerge/>
            <w:tcBorders>
              <w:top w:val="nil"/>
              <w:left w:val="single" w:sz="4" w:space="0" w:color="auto"/>
              <w:bottom w:val="single" w:sz="4" w:space="0" w:color="auto"/>
              <w:right w:val="single" w:sz="4" w:space="0" w:color="auto"/>
            </w:tcBorders>
            <w:vAlign w:val="center"/>
          </w:tcPr>
          <w:p w:rsidR="00496BE3" w:rsidRDefault="00496BE3">
            <w:pPr>
              <w:widowControl/>
              <w:jc w:val="left"/>
              <w:rPr>
                <w:rFonts w:ascii="仿宋" w:eastAsia="仿宋" w:hAnsi="仿宋"/>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496BE3" w:rsidRDefault="00C95300">
            <w:pPr>
              <w:jc w:val="center"/>
              <w:rPr>
                <w:rFonts w:ascii="仿宋" w:eastAsia="仿宋" w:hAnsi="仿宋"/>
                <w:sz w:val="24"/>
                <w:szCs w:val="24"/>
              </w:rPr>
            </w:pPr>
            <w:r>
              <w:rPr>
                <w:rFonts w:ascii="仿宋" w:eastAsia="仿宋" w:hAnsi="仿宋" w:hint="eastAsia"/>
                <w:sz w:val="24"/>
                <w:szCs w:val="24"/>
              </w:rPr>
              <w:t>造价控制方案及保证措施</w:t>
            </w:r>
          </w:p>
          <w:p w:rsidR="00496BE3" w:rsidRDefault="00496BE3">
            <w:pPr>
              <w:jc w:val="center"/>
              <w:rPr>
                <w:rFonts w:ascii="仿宋" w:eastAsia="仿宋" w:hAnsi="仿宋"/>
                <w:sz w:val="24"/>
                <w:szCs w:val="24"/>
              </w:rPr>
            </w:pPr>
          </w:p>
        </w:tc>
        <w:tc>
          <w:tcPr>
            <w:tcW w:w="2908" w:type="pct"/>
            <w:tcBorders>
              <w:top w:val="single" w:sz="4" w:space="0" w:color="auto"/>
              <w:left w:val="single" w:sz="4" w:space="0" w:color="auto"/>
              <w:bottom w:val="single" w:sz="4" w:space="0" w:color="auto"/>
              <w:right w:val="single" w:sz="4" w:space="0" w:color="auto"/>
            </w:tcBorders>
          </w:tcPr>
          <w:p w:rsidR="00496BE3" w:rsidRDefault="00C95300">
            <w:pPr>
              <w:rPr>
                <w:rFonts w:ascii="仿宋" w:eastAsia="仿宋" w:hAnsi="仿宋"/>
                <w:sz w:val="24"/>
                <w:szCs w:val="24"/>
              </w:rPr>
            </w:pPr>
            <w:r>
              <w:rPr>
                <w:rFonts w:ascii="仿宋" w:eastAsia="仿宋" w:hAnsi="仿宋" w:hint="eastAsia"/>
                <w:sz w:val="24"/>
                <w:szCs w:val="24"/>
              </w:rPr>
              <w:t>根据采购人单个设计项目进行设计，确保工程费不超过采购人的要求，针对每个设计任务要求制定切实可行的造价控制及保证措施，实现造价控制目标。投标供应商提供切实可行的造价控制方案和保证措施，评审委横向对比打分 ：</w:t>
            </w:r>
          </w:p>
          <w:p w:rsidR="00496BE3" w:rsidRDefault="00C95300">
            <w:pPr>
              <w:rPr>
                <w:rFonts w:ascii="仿宋" w:eastAsia="仿宋" w:hAnsi="仿宋"/>
                <w:sz w:val="24"/>
                <w:szCs w:val="24"/>
              </w:rPr>
            </w:pPr>
            <w:r>
              <w:rPr>
                <w:rFonts w:ascii="仿宋" w:eastAsia="仿宋" w:hAnsi="仿宋" w:hint="eastAsia"/>
                <w:sz w:val="24"/>
                <w:szCs w:val="24"/>
              </w:rPr>
              <w:t>优秀 4分，良好 2 分，一般 1 分。</w:t>
            </w:r>
          </w:p>
        </w:tc>
        <w:tc>
          <w:tcPr>
            <w:tcW w:w="482" w:type="pct"/>
            <w:tcBorders>
              <w:top w:val="single" w:sz="4" w:space="0" w:color="auto"/>
              <w:left w:val="single" w:sz="4" w:space="0" w:color="auto"/>
              <w:bottom w:val="single" w:sz="4" w:space="0" w:color="auto"/>
              <w:right w:val="single" w:sz="4" w:space="0" w:color="auto"/>
            </w:tcBorders>
            <w:vAlign w:val="center"/>
          </w:tcPr>
          <w:p w:rsidR="00496BE3" w:rsidRDefault="00C95300">
            <w:pPr>
              <w:pStyle w:val="1"/>
              <w:jc w:val="center"/>
              <w:rPr>
                <w:rFonts w:ascii="仿宋" w:eastAsia="仿宋" w:hAnsi="仿宋"/>
              </w:rPr>
            </w:pPr>
            <w:r>
              <w:rPr>
                <w:rFonts w:ascii="仿宋" w:eastAsia="仿宋" w:hAnsi="仿宋" w:hint="eastAsia"/>
              </w:rPr>
              <w:t>4</w:t>
            </w:r>
          </w:p>
        </w:tc>
      </w:tr>
      <w:tr w:rsidR="00496BE3">
        <w:trPr>
          <w:trHeight w:val="141"/>
          <w:jc w:val="center"/>
        </w:trPr>
        <w:tc>
          <w:tcPr>
            <w:tcW w:w="0" w:type="auto"/>
            <w:vMerge/>
            <w:tcBorders>
              <w:top w:val="nil"/>
              <w:left w:val="single" w:sz="4" w:space="0" w:color="auto"/>
              <w:bottom w:val="single" w:sz="4" w:space="0" w:color="auto"/>
              <w:right w:val="single" w:sz="4" w:space="0" w:color="auto"/>
            </w:tcBorders>
            <w:vAlign w:val="center"/>
          </w:tcPr>
          <w:p w:rsidR="00496BE3" w:rsidRDefault="00496BE3">
            <w:pPr>
              <w:widowControl/>
              <w:jc w:val="left"/>
              <w:rPr>
                <w:rFonts w:ascii="仿宋" w:eastAsia="仿宋" w:hAnsi="仿宋"/>
                <w:sz w:val="24"/>
                <w:szCs w:val="24"/>
              </w:rPr>
            </w:pPr>
          </w:p>
        </w:tc>
        <w:tc>
          <w:tcPr>
            <w:tcW w:w="0" w:type="auto"/>
            <w:vMerge/>
            <w:tcBorders>
              <w:top w:val="nil"/>
              <w:left w:val="single" w:sz="4" w:space="0" w:color="auto"/>
              <w:bottom w:val="single" w:sz="4" w:space="0" w:color="auto"/>
              <w:right w:val="single" w:sz="4" w:space="0" w:color="auto"/>
            </w:tcBorders>
            <w:vAlign w:val="center"/>
          </w:tcPr>
          <w:p w:rsidR="00496BE3" w:rsidRDefault="00496BE3">
            <w:pPr>
              <w:widowControl/>
              <w:jc w:val="left"/>
              <w:rPr>
                <w:rFonts w:ascii="仿宋" w:eastAsia="仿宋" w:hAnsi="仿宋"/>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496BE3" w:rsidRDefault="00C95300">
            <w:pPr>
              <w:jc w:val="center"/>
              <w:rPr>
                <w:rFonts w:ascii="仿宋" w:eastAsia="仿宋" w:hAnsi="仿宋"/>
                <w:sz w:val="24"/>
                <w:szCs w:val="24"/>
              </w:rPr>
            </w:pPr>
            <w:r>
              <w:rPr>
                <w:rFonts w:ascii="仿宋" w:eastAsia="仿宋" w:hAnsi="仿宋" w:hint="eastAsia"/>
                <w:sz w:val="24"/>
                <w:szCs w:val="24"/>
              </w:rPr>
              <w:t>后期服务的承诺、 现场服务的安排 及保证措施</w:t>
            </w:r>
          </w:p>
          <w:p w:rsidR="00496BE3" w:rsidRDefault="00496BE3">
            <w:pPr>
              <w:jc w:val="center"/>
              <w:rPr>
                <w:rFonts w:ascii="仿宋" w:eastAsia="仿宋" w:hAnsi="仿宋"/>
                <w:sz w:val="24"/>
                <w:szCs w:val="24"/>
              </w:rPr>
            </w:pPr>
          </w:p>
        </w:tc>
        <w:tc>
          <w:tcPr>
            <w:tcW w:w="2908" w:type="pct"/>
            <w:tcBorders>
              <w:top w:val="single" w:sz="4" w:space="0" w:color="auto"/>
              <w:left w:val="single" w:sz="4" w:space="0" w:color="auto"/>
              <w:bottom w:val="single" w:sz="4" w:space="0" w:color="auto"/>
              <w:right w:val="single" w:sz="4" w:space="0" w:color="auto"/>
            </w:tcBorders>
          </w:tcPr>
          <w:p w:rsidR="00496BE3" w:rsidRDefault="00C95300">
            <w:pPr>
              <w:rPr>
                <w:rFonts w:ascii="仿宋" w:eastAsia="仿宋" w:hAnsi="仿宋"/>
                <w:sz w:val="24"/>
                <w:szCs w:val="24"/>
              </w:rPr>
            </w:pPr>
            <w:r>
              <w:rPr>
                <w:rFonts w:ascii="仿宋" w:eastAsia="仿宋" w:hAnsi="仿宋" w:hint="eastAsia"/>
                <w:sz w:val="24"/>
                <w:szCs w:val="24"/>
              </w:rPr>
              <w:t xml:space="preserve">本项目为采购人改造设计项目，投标供应商要结合采购人的服务对象需求，如何做到设计进度、设计质量、编制概算实质性要求，制定后期服务承诺、施工现场服务安排计划和质量保证措施，做到设计服务及时，响应时间短等高效服务目标。 </w:t>
            </w:r>
          </w:p>
          <w:p w:rsidR="00496BE3" w:rsidRDefault="00C95300">
            <w:pPr>
              <w:rPr>
                <w:rFonts w:ascii="仿宋" w:eastAsia="仿宋" w:hAnsi="仿宋"/>
                <w:sz w:val="24"/>
                <w:szCs w:val="24"/>
              </w:rPr>
            </w:pPr>
            <w:r>
              <w:rPr>
                <w:rFonts w:ascii="仿宋" w:eastAsia="仿宋" w:hAnsi="仿宋" w:hint="eastAsia"/>
                <w:sz w:val="24"/>
                <w:szCs w:val="24"/>
              </w:rPr>
              <w:t>优秀5分，良好 3分，一般 1 分。</w:t>
            </w:r>
          </w:p>
        </w:tc>
        <w:tc>
          <w:tcPr>
            <w:tcW w:w="482" w:type="pct"/>
            <w:tcBorders>
              <w:top w:val="single" w:sz="4" w:space="0" w:color="auto"/>
              <w:left w:val="single" w:sz="4" w:space="0" w:color="auto"/>
              <w:bottom w:val="single" w:sz="4" w:space="0" w:color="auto"/>
              <w:right w:val="single" w:sz="4" w:space="0" w:color="auto"/>
            </w:tcBorders>
            <w:vAlign w:val="center"/>
          </w:tcPr>
          <w:p w:rsidR="00496BE3" w:rsidRDefault="00C95300">
            <w:pPr>
              <w:pStyle w:val="1"/>
              <w:jc w:val="center"/>
              <w:rPr>
                <w:rFonts w:ascii="仿宋" w:eastAsia="仿宋" w:hAnsi="仿宋"/>
              </w:rPr>
            </w:pPr>
            <w:r>
              <w:rPr>
                <w:rFonts w:ascii="仿宋" w:eastAsia="仿宋" w:hAnsi="仿宋" w:hint="eastAsia"/>
              </w:rPr>
              <w:t>5</w:t>
            </w:r>
          </w:p>
        </w:tc>
      </w:tr>
      <w:tr w:rsidR="00496BE3">
        <w:trPr>
          <w:trHeight w:val="141"/>
          <w:jc w:val="center"/>
        </w:trPr>
        <w:tc>
          <w:tcPr>
            <w:tcW w:w="0" w:type="auto"/>
            <w:vMerge/>
            <w:tcBorders>
              <w:top w:val="nil"/>
              <w:left w:val="single" w:sz="4" w:space="0" w:color="auto"/>
              <w:bottom w:val="single" w:sz="4" w:space="0" w:color="auto"/>
              <w:right w:val="single" w:sz="4" w:space="0" w:color="auto"/>
            </w:tcBorders>
            <w:vAlign w:val="center"/>
          </w:tcPr>
          <w:p w:rsidR="00496BE3" w:rsidRDefault="00496BE3">
            <w:pPr>
              <w:widowControl/>
              <w:jc w:val="left"/>
              <w:rPr>
                <w:rFonts w:ascii="仿宋" w:eastAsia="仿宋" w:hAnsi="仿宋"/>
                <w:sz w:val="24"/>
                <w:szCs w:val="24"/>
              </w:rPr>
            </w:pPr>
          </w:p>
        </w:tc>
        <w:tc>
          <w:tcPr>
            <w:tcW w:w="0" w:type="auto"/>
            <w:vMerge/>
            <w:tcBorders>
              <w:top w:val="nil"/>
              <w:left w:val="single" w:sz="4" w:space="0" w:color="auto"/>
              <w:bottom w:val="single" w:sz="4" w:space="0" w:color="auto"/>
              <w:right w:val="single" w:sz="4" w:space="0" w:color="auto"/>
            </w:tcBorders>
            <w:vAlign w:val="center"/>
          </w:tcPr>
          <w:p w:rsidR="00496BE3" w:rsidRDefault="00496BE3">
            <w:pPr>
              <w:widowControl/>
              <w:jc w:val="left"/>
              <w:rPr>
                <w:rFonts w:ascii="仿宋" w:eastAsia="仿宋" w:hAnsi="仿宋"/>
                <w:sz w:val="24"/>
                <w:szCs w:val="24"/>
              </w:rPr>
            </w:pPr>
          </w:p>
        </w:tc>
        <w:tc>
          <w:tcPr>
            <w:tcW w:w="713" w:type="pct"/>
            <w:tcBorders>
              <w:top w:val="single" w:sz="4" w:space="0" w:color="auto"/>
              <w:left w:val="single" w:sz="4" w:space="0" w:color="auto"/>
              <w:bottom w:val="single" w:sz="4" w:space="0" w:color="auto"/>
              <w:right w:val="single" w:sz="4" w:space="0" w:color="auto"/>
            </w:tcBorders>
            <w:vAlign w:val="center"/>
          </w:tcPr>
          <w:p w:rsidR="00496BE3" w:rsidRDefault="00C95300">
            <w:pPr>
              <w:jc w:val="center"/>
              <w:rPr>
                <w:rFonts w:ascii="仿宋" w:eastAsia="仿宋" w:hAnsi="仿宋"/>
                <w:sz w:val="24"/>
                <w:szCs w:val="24"/>
              </w:rPr>
            </w:pPr>
            <w:r>
              <w:rPr>
                <w:rFonts w:ascii="仿宋" w:eastAsia="仿宋" w:hAnsi="仿宋" w:hint="eastAsia"/>
                <w:sz w:val="24"/>
                <w:szCs w:val="24"/>
              </w:rPr>
              <w:t>节能环保（消防）到位</w:t>
            </w:r>
          </w:p>
          <w:p w:rsidR="00496BE3" w:rsidRDefault="00496BE3">
            <w:pPr>
              <w:pStyle w:val="1"/>
              <w:jc w:val="center"/>
              <w:rPr>
                <w:rFonts w:ascii="仿宋" w:eastAsia="仿宋" w:hAnsi="仿宋"/>
              </w:rPr>
            </w:pPr>
          </w:p>
        </w:tc>
        <w:tc>
          <w:tcPr>
            <w:tcW w:w="2908" w:type="pct"/>
            <w:tcBorders>
              <w:top w:val="single" w:sz="4" w:space="0" w:color="auto"/>
              <w:left w:val="single" w:sz="4" w:space="0" w:color="auto"/>
              <w:bottom w:val="single" w:sz="4" w:space="0" w:color="auto"/>
              <w:right w:val="single" w:sz="4" w:space="0" w:color="auto"/>
            </w:tcBorders>
          </w:tcPr>
          <w:p w:rsidR="00496BE3" w:rsidRDefault="00C95300">
            <w:pPr>
              <w:pStyle w:val="1"/>
              <w:jc w:val="left"/>
              <w:rPr>
                <w:rFonts w:ascii="仿宋" w:eastAsia="仿宋" w:hAnsi="仿宋"/>
              </w:rPr>
            </w:pPr>
            <w:r>
              <w:rPr>
                <w:rFonts w:ascii="仿宋" w:eastAsia="仿宋" w:hAnsi="仿宋" w:hint="eastAsia"/>
              </w:rPr>
              <w:lastRenderedPageBreak/>
              <w:t>具体项目实施过程中，投标供应商需承诺采用新型环保（消防）技术，节约投资运行费用，符合国家节能环保（消防）方向。提供承诺书得4</w:t>
            </w:r>
            <w:r>
              <w:rPr>
                <w:rFonts w:ascii="仿宋" w:eastAsia="仿宋" w:hAnsi="仿宋" w:hint="eastAsia"/>
              </w:rPr>
              <w:lastRenderedPageBreak/>
              <w:t>分（格式自拟），不满足或不承诺不得分。</w:t>
            </w:r>
          </w:p>
        </w:tc>
        <w:tc>
          <w:tcPr>
            <w:tcW w:w="482" w:type="pct"/>
            <w:tcBorders>
              <w:top w:val="single" w:sz="4" w:space="0" w:color="auto"/>
              <w:left w:val="single" w:sz="4" w:space="0" w:color="auto"/>
              <w:bottom w:val="single" w:sz="4" w:space="0" w:color="auto"/>
              <w:right w:val="single" w:sz="4" w:space="0" w:color="auto"/>
            </w:tcBorders>
            <w:vAlign w:val="center"/>
          </w:tcPr>
          <w:p w:rsidR="00496BE3" w:rsidRDefault="00C95300">
            <w:pPr>
              <w:pStyle w:val="1"/>
              <w:jc w:val="center"/>
              <w:rPr>
                <w:rFonts w:ascii="仿宋" w:eastAsia="仿宋" w:hAnsi="仿宋"/>
              </w:rPr>
            </w:pPr>
            <w:r>
              <w:rPr>
                <w:rFonts w:ascii="仿宋" w:eastAsia="仿宋" w:hAnsi="仿宋" w:hint="eastAsia"/>
              </w:rPr>
              <w:lastRenderedPageBreak/>
              <w:t>4</w:t>
            </w:r>
          </w:p>
        </w:tc>
      </w:tr>
      <w:tr w:rsidR="00496BE3">
        <w:trPr>
          <w:trHeight w:val="1203"/>
          <w:jc w:val="center"/>
        </w:trPr>
        <w:tc>
          <w:tcPr>
            <w:tcW w:w="366" w:type="pct"/>
            <w:tcBorders>
              <w:top w:val="single" w:sz="4" w:space="0" w:color="auto"/>
              <w:left w:val="single" w:sz="4" w:space="0" w:color="auto"/>
              <w:bottom w:val="single" w:sz="4" w:space="0" w:color="auto"/>
              <w:right w:val="single" w:sz="4" w:space="0" w:color="auto"/>
            </w:tcBorders>
            <w:vAlign w:val="center"/>
          </w:tcPr>
          <w:p w:rsidR="00496BE3" w:rsidRDefault="00C95300">
            <w:pPr>
              <w:pStyle w:val="1"/>
              <w:jc w:val="center"/>
              <w:rPr>
                <w:rFonts w:ascii="仿宋" w:eastAsia="仿宋" w:hAnsi="仿宋"/>
              </w:rPr>
            </w:pPr>
            <w:r>
              <w:rPr>
                <w:rFonts w:ascii="仿宋" w:eastAsia="仿宋" w:hAnsi="仿宋" w:hint="eastAsia"/>
              </w:rPr>
              <w:lastRenderedPageBreak/>
              <w:t>2</w:t>
            </w:r>
          </w:p>
        </w:tc>
        <w:tc>
          <w:tcPr>
            <w:tcW w:w="529" w:type="pct"/>
            <w:tcBorders>
              <w:top w:val="single" w:sz="4" w:space="0" w:color="auto"/>
              <w:left w:val="single" w:sz="4" w:space="0" w:color="auto"/>
              <w:bottom w:val="single" w:sz="4" w:space="0" w:color="auto"/>
              <w:right w:val="single" w:sz="4" w:space="0" w:color="auto"/>
            </w:tcBorders>
            <w:vAlign w:val="center"/>
          </w:tcPr>
          <w:p w:rsidR="00496BE3" w:rsidRDefault="00C95300">
            <w:pPr>
              <w:ind w:firstLineChars="50" w:firstLine="120"/>
              <w:jc w:val="left"/>
              <w:rPr>
                <w:rFonts w:ascii="仿宋" w:eastAsia="仿宋" w:hAnsi="仿宋"/>
                <w:sz w:val="24"/>
                <w:szCs w:val="24"/>
              </w:rPr>
            </w:pPr>
            <w:r>
              <w:rPr>
                <w:rFonts w:ascii="仿宋" w:eastAsia="仿宋" w:hAnsi="仿宋" w:hint="eastAsia"/>
                <w:sz w:val="24"/>
                <w:szCs w:val="24"/>
              </w:rPr>
              <w:t>业绩（3分）</w:t>
            </w:r>
          </w:p>
        </w:tc>
        <w:tc>
          <w:tcPr>
            <w:tcW w:w="3621" w:type="pct"/>
            <w:gridSpan w:val="2"/>
            <w:tcBorders>
              <w:top w:val="single" w:sz="4" w:space="0" w:color="auto"/>
              <w:left w:val="single" w:sz="4" w:space="0" w:color="auto"/>
              <w:bottom w:val="single" w:sz="4" w:space="0" w:color="auto"/>
              <w:right w:val="single" w:sz="4" w:space="0" w:color="auto"/>
            </w:tcBorders>
            <w:vAlign w:val="center"/>
          </w:tcPr>
          <w:p w:rsidR="00496BE3" w:rsidRDefault="00C95300">
            <w:pPr>
              <w:numPr>
                <w:ilvl w:val="0"/>
                <w:numId w:val="2"/>
              </w:numPr>
              <w:rPr>
                <w:rFonts w:ascii="仿宋" w:eastAsia="仿宋" w:hAnsi="仿宋"/>
                <w:sz w:val="24"/>
                <w:szCs w:val="24"/>
              </w:rPr>
            </w:pPr>
            <w:r>
              <w:rPr>
                <w:rFonts w:ascii="仿宋" w:eastAsia="仿宋" w:hAnsi="仿宋" w:hint="eastAsia"/>
                <w:color w:val="000000"/>
                <w:sz w:val="24"/>
                <w:szCs w:val="24"/>
              </w:rPr>
              <w:t>投标单位自2020年1月1日以来（时间以合同签订时间为准）每承担过公共建筑设计业绩（需提供设计合同复印件）经验的得3分，最多得3分。</w:t>
            </w:r>
          </w:p>
        </w:tc>
        <w:tc>
          <w:tcPr>
            <w:tcW w:w="482" w:type="pct"/>
            <w:tcBorders>
              <w:top w:val="single" w:sz="4" w:space="0" w:color="auto"/>
              <w:left w:val="single" w:sz="4" w:space="0" w:color="auto"/>
              <w:bottom w:val="single" w:sz="4" w:space="0" w:color="auto"/>
              <w:right w:val="single" w:sz="4" w:space="0" w:color="auto"/>
            </w:tcBorders>
            <w:vAlign w:val="center"/>
          </w:tcPr>
          <w:p w:rsidR="00496BE3" w:rsidRDefault="00C95300">
            <w:pPr>
              <w:pStyle w:val="1"/>
              <w:jc w:val="center"/>
              <w:rPr>
                <w:rFonts w:ascii="仿宋" w:eastAsia="仿宋" w:hAnsi="仿宋"/>
              </w:rPr>
            </w:pPr>
            <w:r>
              <w:rPr>
                <w:rFonts w:ascii="仿宋" w:eastAsia="仿宋" w:hAnsi="仿宋" w:hint="eastAsia"/>
              </w:rPr>
              <w:t>3</w:t>
            </w:r>
          </w:p>
        </w:tc>
      </w:tr>
      <w:tr w:rsidR="00496BE3">
        <w:trPr>
          <w:jc w:val="center"/>
        </w:trPr>
        <w:tc>
          <w:tcPr>
            <w:tcW w:w="366" w:type="pct"/>
            <w:tcBorders>
              <w:top w:val="single" w:sz="4" w:space="0" w:color="auto"/>
              <w:left w:val="single" w:sz="4" w:space="0" w:color="auto"/>
              <w:bottom w:val="single" w:sz="4" w:space="0" w:color="auto"/>
              <w:right w:val="single" w:sz="4" w:space="0" w:color="auto"/>
            </w:tcBorders>
            <w:vAlign w:val="center"/>
          </w:tcPr>
          <w:p w:rsidR="00496BE3" w:rsidRDefault="00C95300">
            <w:pPr>
              <w:pStyle w:val="1"/>
              <w:jc w:val="center"/>
              <w:rPr>
                <w:rFonts w:ascii="仿宋" w:eastAsia="仿宋" w:hAnsi="仿宋"/>
              </w:rPr>
            </w:pPr>
            <w:r>
              <w:rPr>
                <w:rFonts w:ascii="仿宋" w:eastAsia="仿宋" w:hAnsi="仿宋" w:hint="eastAsia"/>
              </w:rPr>
              <w:t>3</w:t>
            </w:r>
          </w:p>
        </w:tc>
        <w:tc>
          <w:tcPr>
            <w:tcW w:w="529" w:type="pct"/>
            <w:tcBorders>
              <w:top w:val="single" w:sz="4" w:space="0" w:color="auto"/>
              <w:left w:val="single" w:sz="4" w:space="0" w:color="auto"/>
              <w:bottom w:val="single" w:sz="4" w:space="0" w:color="auto"/>
              <w:right w:val="single" w:sz="4" w:space="0" w:color="auto"/>
            </w:tcBorders>
            <w:vAlign w:val="center"/>
          </w:tcPr>
          <w:p w:rsidR="00496BE3" w:rsidRDefault="00C95300">
            <w:pPr>
              <w:jc w:val="left"/>
              <w:rPr>
                <w:rFonts w:ascii="仿宋" w:eastAsia="仿宋" w:hAnsi="仿宋"/>
                <w:sz w:val="24"/>
                <w:szCs w:val="24"/>
              </w:rPr>
            </w:pPr>
            <w:r>
              <w:rPr>
                <w:rFonts w:ascii="仿宋" w:eastAsia="仿宋" w:hAnsi="仿宋" w:hint="eastAsia"/>
                <w:sz w:val="24"/>
                <w:szCs w:val="24"/>
              </w:rPr>
              <w:t>设计团队（10分）</w:t>
            </w:r>
          </w:p>
        </w:tc>
        <w:tc>
          <w:tcPr>
            <w:tcW w:w="3621" w:type="pct"/>
            <w:gridSpan w:val="2"/>
            <w:tcBorders>
              <w:top w:val="single" w:sz="4" w:space="0" w:color="auto"/>
              <w:left w:val="single" w:sz="4" w:space="0" w:color="auto"/>
              <w:bottom w:val="single" w:sz="4" w:space="0" w:color="auto"/>
              <w:right w:val="single" w:sz="4" w:space="0" w:color="auto"/>
            </w:tcBorders>
            <w:vAlign w:val="center"/>
          </w:tcPr>
          <w:p w:rsidR="00496BE3" w:rsidRDefault="00C95300">
            <w:pPr>
              <w:numPr>
                <w:ilvl w:val="0"/>
                <w:numId w:val="3"/>
              </w:numPr>
              <w:rPr>
                <w:rFonts w:ascii="仿宋" w:eastAsia="仿宋" w:hAnsi="仿宋"/>
                <w:color w:val="000000"/>
                <w:sz w:val="24"/>
                <w:szCs w:val="24"/>
              </w:rPr>
            </w:pPr>
            <w:r>
              <w:rPr>
                <w:rFonts w:ascii="仿宋" w:eastAsia="仿宋" w:hAnsi="仿宋" w:hint="eastAsia"/>
                <w:color w:val="000000"/>
                <w:sz w:val="24"/>
                <w:szCs w:val="24"/>
              </w:rPr>
              <w:t>建筑专业负责人同时具有高级及以上职称和国家一级注册建筑师的得2分。</w:t>
            </w:r>
          </w:p>
          <w:p w:rsidR="00496BE3" w:rsidRDefault="00C95300">
            <w:pPr>
              <w:numPr>
                <w:ilvl w:val="0"/>
                <w:numId w:val="3"/>
              </w:numPr>
              <w:rPr>
                <w:rFonts w:ascii="仿宋" w:eastAsia="仿宋" w:hAnsi="仿宋"/>
                <w:color w:val="000000"/>
                <w:sz w:val="24"/>
                <w:szCs w:val="24"/>
              </w:rPr>
            </w:pPr>
            <w:r>
              <w:rPr>
                <w:rFonts w:ascii="仿宋" w:eastAsia="仿宋" w:hAnsi="仿宋" w:hint="eastAsia"/>
                <w:color w:val="000000"/>
                <w:sz w:val="24"/>
                <w:szCs w:val="24"/>
              </w:rPr>
              <w:t>结构专业负责人同时具有高级及以上职称和国家一级注册结构工程师的得2分。</w:t>
            </w:r>
          </w:p>
          <w:p w:rsidR="00496BE3" w:rsidRDefault="00C95300">
            <w:pPr>
              <w:numPr>
                <w:ilvl w:val="0"/>
                <w:numId w:val="3"/>
              </w:numPr>
              <w:rPr>
                <w:rFonts w:ascii="仿宋" w:eastAsia="仿宋" w:hAnsi="仿宋"/>
                <w:color w:val="000000"/>
                <w:sz w:val="24"/>
                <w:szCs w:val="24"/>
              </w:rPr>
            </w:pPr>
            <w:r>
              <w:rPr>
                <w:rFonts w:ascii="仿宋" w:eastAsia="仿宋" w:hAnsi="仿宋" w:hint="eastAsia"/>
                <w:color w:val="000000"/>
                <w:sz w:val="24"/>
                <w:szCs w:val="24"/>
              </w:rPr>
              <w:t>给排水专业负责人具有注册公用设备工程师（给水排水）的得2分。</w:t>
            </w:r>
          </w:p>
          <w:p w:rsidR="00496BE3" w:rsidRDefault="003B4784">
            <w:pPr>
              <w:numPr>
                <w:ilvl w:val="0"/>
                <w:numId w:val="3"/>
              </w:numPr>
              <w:rPr>
                <w:rFonts w:ascii="仿宋" w:eastAsia="仿宋" w:hAnsi="仿宋"/>
                <w:color w:val="000000"/>
                <w:sz w:val="24"/>
                <w:szCs w:val="24"/>
              </w:rPr>
            </w:pPr>
            <w:r>
              <w:rPr>
                <w:rFonts w:ascii="仿宋" w:eastAsia="仿宋" w:hAnsi="仿宋" w:cs="仿宋" w:hint="eastAsia"/>
                <w:sz w:val="24"/>
              </w:rPr>
              <w:t>工程师及以上技术职称</w:t>
            </w:r>
            <w:r w:rsidR="00C95300">
              <w:rPr>
                <w:rFonts w:ascii="仿宋" w:eastAsia="仿宋" w:hAnsi="仿宋" w:hint="eastAsia"/>
                <w:color w:val="000000"/>
                <w:sz w:val="24"/>
                <w:szCs w:val="24"/>
              </w:rPr>
              <w:t>的得2分。</w:t>
            </w:r>
          </w:p>
          <w:p w:rsidR="00496BE3" w:rsidRDefault="003B4784">
            <w:pPr>
              <w:numPr>
                <w:ilvl w:val="0"/>
                <w:numId w:val="3"/>
              </w:numPr>
              <w:rPr>
                <w:rFonts w:ascii="仿宋" w:eastAsia="仿宋" w:hAnsi="仿宋"/>
                <w:color w:val="000000"/>
                <w:sz w:val="24"/>
                <w:szCs w:val="24"/>
              </w:rPr>
            </w:pPr>
            <w:r>
              <w:rPr>
                <w:rFonts w:ascii="仿宋" w:eastAsia="仿宋" w:hAnsi="仿宋" w:cs="仿宋" w:hint="eastAsia"/>
                <w:sz w:val="24"/>
              </w:rPr>
              <w:t>工程师及以上技术职称</w:t>
            </w:r>
            <w:r w:rsidR="00C95300">
              <w:rPr>
                <w:rFonts w:ascii="仿宋" w:eastAsia="仿宋" w:hAnsi="仿宋" w:hint="eastAsia"/>
                <w:color w:val="000000"/>
                <w:sz w:val="24"/>
                <w:szCs w:val="24"/>
              </w:rPr>
              <w:t>的得2分。</w:t>
            </w:r>
          </w:p>
          <w:p w:rsidR="00496BE3" w:rsidRDefault="00C95300">
            <w:pPr>
              <w:numPr>
                <w:ilvl w:val="0"/>
                <w:numId w:val="3"/>
              </w:numPr>
              <w:rPr>
                <w:rFonts w:ascii="仿宋" w:eastAsia="仿宋" w:hAnsi="仿宋"/>
                <w:color w:val="000000"/>
                <w:sz w:val="24"/>
                <w:szCs w:val="24"/>
              </w:rPr>
            </w:pPr>
            <w:r>
              <w:rPr>
                <w:rFonts w:ascii="仿宋" w:eastAsia="仿宋" w:hAnsi="仿宋" w:hint="eastAsia"/>
                <w:color w:val="000000"/>
                <w:sz w:val="24"/>
                <w:szCs w:val="24"/>
              </w:rPr>
              <w:t>本项最多10分</w:t>
            </w:r>
          </w:p>
          <w:p w:rsidR="00496BE3" w:rsidRDefault="00C95300">
            <w:pPr>
              <w:rPr>
                <w:rFonts w:ascii="仿宋" w:eastAsia="仿宋" w:hAnsi="仿宋"/>
                <w:color w:val="000000"/>
                <w:sz w:val="24"/>
                <w:szCs w:val="24"/>
              </w:rPr>
            </w:pPr>
            <w:r>
              <w:rPr>
                <w:rFonts w:ascii="仿宋" w:eastAsia="仿宋" w:hAnsi="仿宋" w:hint="eastAsia"/>
                <w:b/>
                <w:bCs/>
                <w:color w:val="000000"/>
                <w:sz w:val="24"/>
                <w:szCs w:val="24"/>
              </w:rPr>
              <w:t>（提供以上相关人员相关证书、身份证</w:t>
            </w:r>
            <w:r>
              <w:rPr>
                <w:rFonts w:ascii="仿宋" w:eastAsia="仿宋" w:hAnsi="仿宋" w:hint="eastAsia"/>
                <w:b/>
                <w:bCs/>
                <w:sz w:val="24"/>
                <w:szCs w:val="24"/>
              </w:rPr>
              <w:t>，加盖公章的复印件）</w:t>
            </w:r>
          </w:p>
        </w:tc>
        <w:tc>
          <w:tcPr>
            <w:tcW w:w="482" w:type="pct"/>
            <w:tcBorders>
              <w:top w:val="single" w:sz="4" w:space="0" w:color="auto"/>
              <w:left w:val="single" w:sz="4" w:space="0" w:color="auto"/>
              <w:bottom w:val="single" w:sz="4" w:space="0" w:color="auto"/>
              <w:right w:val="single" w:sz="4" w:space="0" w:color="auto"/>
            </w:tcBorders>
            <w:vAlign w:val="center"/>
          </w:tcPr>
          <w:p w:rsidR="00496BE3" w:rsidRDefault="00C95300">
            <w:pPr>
              <w:pStyle w:val="1"/>
              <w:jc w:val="center"/>
              <w:rPr>
                <w:rFonts w:ascii="仿宋" w:eastAsia="仿宋" w:hAnsi="仿宋"/>
              </w:rPr>
            </w:pPr>
            <w:r>
              <w:rPr>
                <w:rFonts w:ascii="仿宋" w:eastAsia="仿宋" w:hAnsi="仿宋" w:hint="eastAsia"/>
              </w:rPr>
              <w:t>10</w:t>
            </w:r>
          </w:p>
        </w:tc>
      </w:tr>
    </w:tbl>
    <w:p w:rsidR="00496BE3" w:rsidRDefault="00C95300">
      <w:pPr>
        <w:autoSpaceDE w:val="0"/>
        <w:autoSpaceDN w:val="0"/>
        <w:adjustRightInd w:val="0"/>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2.价格标（70分）</w:t>
      </w:r>
    </w:p>
    <w:p w:rsidR="00496BE3" w:rsidRDefault="00C95300">
      <w:pPr>
        <w:autoSpaceDE w:val="0"/>
        <w:autoSpaceDN w:val="0"/>
        <w:adjustRightInd w:val="0"/>
        <w:snapToGrid w:val="0"/>
        <w:spacing w:line="460" w:lineRule="exact"/>
        <w:ind w:firstLineChars="200" w:firstLine="562"/>
        <w:rPr>
          <w:rFonts w:ascii="仿宋" w:eastAsia="仿宋" w:hAnsi="仿宋"/>
          <w:b/>
          <w:bCs/>
          <w:color w:val="0000FF"/>
          <w:sz w:val="28"/>
          <w:szCs w:val="28"/>
          <w:u w:val="single"/>
        </w:rPr>
      </w:pPr>
      <w:r>
        <w:rPr>
          <w:rFonts w:ascii="仿宋" w:eastAsia="仿宋" w:hAnsi="仿宋" w:hint="eastAsia"/>
          <w:b/>
          <w:bCs/>
          <w:color w:val="0000FF"/>
          <w:sz w:val="28"/>
          <w:szCs w:val="28"/>
          <w:u w:val="single"/>
        </w:rPr>
        <w:t>注：本项目一次性报价。</w:t>
      </w:r>
    </w:p>
    <w:p w:rsidR="00496BE3" w:rsidRDefault="00C95300">
      <w:pPr>
        <w:autoSpaceDE w:val="0"/>
        <w:autoSpaceDN w:val="0"/>
        <w:adjustRightInd w:val="0"/>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综合评分法中的价格分统一采用低价优先法计算，即满足比选文件要求且最终投标费率最低的供应商的投标费率为比选基准价，其价格分为满分。其他供应商的价格分统一按照下列公式计算：</w:t>
      </w:r>
    </w:p>
    <w:p w:rsidR="00496BE3" w:rsidRDefault="00C95300">
      <w:pPr>
        <w:autoSpaceDE w:val="0"/>
        <w:autoSpaceDN w:val="0"/>
        <w:adjustRightInd w:val="0"/>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比选报价得分=（比选基准价/最后报价费率）×价格权值×100</w:t>
      </w:r>
    </w:p>
    <w:p w:rsidR="00496BE3" w:rsidRDefault="00C95300">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比价小组认为供应商的投标费率有可能影响服务质量或者不能诚信履约的，应当要求其在评标现场合理的时间内提供书面说明，必要时提交相关证明材料；供应商不能证明其报价合理性的，比选小组应当将其作为无效报价处理。</w:t>
      </w:r>
    </w:p>
    <w:p w:rsidR="00496BE3" w:rsidRDefault="00C95300">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rsidR="00496BE3" w:rsidRDefault="00C95300">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七、推荐中选服务单位</w:t>
      </w:r>
    </w:p>
    <w:p w:rsidR="00496BE3" w:rsidRDefault="00C95300">
      <w:pPr>
        <w:snapToGrid w:val="0"/>
        <w:spacing w:line="460" w:lineRule="exact"/>
        <w:ind w:firstLineChars="200" w:firstLine="560"/>
        <w:contextualSpacing/>
        <w:rPr>
          <w:rFonts w:ascii="仿宋" w:eastAsia="仿宋" w:hAnsi="仿宋"/>
          <w:bCs/>
          <w:sz w:val="28"/>
          <w:szCs w:val="28"/>
        </w:rPr>
      </w:pPr>
      <w:r>
        <w:rPr>
          <w:rFonts w:ascii="仿宋" w:eastAsia="仿宋" w:hAnsi="仿宋" w:hint="eastAsia"/>
          <w:sz w:val="28"/>
          <w:szCs w:val="28"/>
        </w:rPr>
        <w:t>采用综合评分法的，</w:t>
      </w:r>
      <w:r>
        <w:rPr>
          <w:rFonts w:ascii="仿宋" w:eastAsia="仿宋" w:hAnsi="仿宋" w:hint="eastAsia"/>
          <w:bCs/>
          <w:sz w:val="28"/>
          <w:szCs w:val="28"/>
        </w:rPr>
        <w:t>评委会汇总各评委评分后，按照得分从高到低的顺序，</w:t>
      </w:r>
      <w:r>
        <w:rPr>
          <w:rFonts w:ascii="仿宋" w:eastAsia="仿宋" w:hAnsi="仿宋" w:hint="eastAsia"/>
          <w:sz w:val="28"/>
          <w:szCs w:val="28"/>
        </w:rPr>
        <w:t>得分相同的，按投标报价由低到高顺序排列，得分且比选报价相同的并列，采取随机抽取的方式确定，</w:t>
      </w:r>
      <w:r>
        <w:rPr>
          <w:rFonts w:ascii="仿宋" w:eastAsia="仿宋" w:hAnsi="仿宋" w:hint="eastAsia"/>
          <w:bCs/>
          <w:sz w:val="28"/>
          <w:szCs w:val="28"/>
        </w:rPr>
        <w:t>推荐前三名为中标候选人，并编写评标报告。</w:t>
      </w:r>
    </w:p>
    <w:p w:rsidR="00496BE3" w:rsidRDefault="00C95300">
      <w:pPr>
        <w:shd w:val="clear" w:color="auto" w:fill="FFFFFF"/>
        <w:adjustRightInd w:val="0"/>
        <w:snapToGrid w:val="0"/>
        <w:spacing w:line="500" w:lineRule="exact"/>
        <w:ind w:firstLine="570"/>
        <w:rPr>
          <w:rFonts w:ascii="仿宋" w:eastAsia="仿宋" w:hAnsi="仿宋"/>
          <w:b/>
          <w:sz w:val="28"/>
          <w:szCs w:val="28"/>
        </w:rPr>
      </w:pPr>
      <w:r>
        <w:rPr>
          <w:rFonts w:ascii="仿宋" w:eastAsia="仿宋" w:hAnsi="仿宋" w:hint="eastAsia"/>
          <w:bCs/>
          <w:sz w:val="28"/>
          <w:szCs w:val="28"/>
        </w:rPr>
        <w:t>采购人委托评委会直接确定排名第一的中标候选人为中标人。</w:t>
      </w:r>
    </w:p>
    <w:p w:rsidR="00496BE3" w:rsidRDefault="00C95300">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八、其他注意事项</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1.在比选、开标时间，比选人不得向评委询问情况，不得进行旨在影响评标结果的活动。</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2.评委会不得向比选人解释落标原因。</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3.在比选、评标过程中，如果比选人联合故意抬高报价或出现其他不正当行为，采购人有权中止比选或评标。</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rsidR="00496BE3" w:rsidRDefault="00C95300">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九、中标通知</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中标结果在南通市民政局网站公示，公告期限为1个工作日。《中标通知书》一经发出，如采购单位改变中标结果，或者中标供应商放弃中标的，各自承担相应的法律责任。《中标通知书》是采购合同的组成部分。</w:t>
      </w:r>
    </w:p>
    <w:p w:rsidR="00496BE3" w:rsidRDefault="00C95300">
      <w:pPr>
        <w:snapToGrid w:val="0"/>
        <w:spacing w:line="360" w:lineRule="auto"/>
        <w:jc w:val="center"/>
        <w:outlineLvl w:val="0"/>
        <w:rPr>
          <w:rFonts w:ascii="仿宋" w:eastAsia="仿宋" w:hAnsi="仿宋"/>
          <w:b/>
          <w:sz w:val="36"/>
          <w:szCs w:val="36"/>
        </w:rPr>
      </w:pPr>
      <w:r>
        <w:rPr>
          <w:rFonts w:ascii="仿宋" w:eastAsia="仿宋" w:hAnsi="仿宋" w:hint="eastAsia"/>
          <w:b/>
          <w:sz w:val="36"/>
          <w:szCs w:val="36"/>
        </w:rPr>
        <w:br w:type="page"/>
      </w:r>
      <w:r>
        <w:rPr>
          <w:rFonts w:ascii="仿宋" w:eastAsia="仿宋" w:hAnsi="仿宋" w:hint="eastAsia"/>
          <w:b/>
          <w:sz w:val="36"/>
          <w:szCs w:val="36"/>
        </w:rPr>
        <w:lastRenderedPageBreak/>
        <w:t>第五部分 参选文件组成</w:t>
      </w:r>
    </w:p>
    <w:p w:rsidR="00496BE3" w:rsidRDefault="00C95300">
      <w:pPr>
        <w:snapToGrid w:val="0"/>
        <w:ind w:firstLine="556"/>
        <w:jc w:val="left"/>
        <w:rPr>
          <w:rFonts w:ascii="仿宋" w:eastAsia="仿宋" w:hAnsi="仿宋"/>
          <w:b/>
          <w:sz w:val="28"/>
          <w:szCs w:val="28"/>
        </w:rPr>
      </w:pPr>
      <w:r>
        <w:rPr>
          <w:rFonts w:ascii="仿宋" w:eastAsia="仿宋" w:hAnsi="仿宋" w:hint="eastAsia"/>
          <w:b/>
          <w:sz w:val="28"/>
          <w:szCs w:val="28"/>
        </w:rPr>
        <w:t>参选文件由资格审查证明文件、价格标、商务技术标三部分组成。</w:t>
      </w:r>
    </w:p>
    <w:p w:rsidR="00496BE3" w:rsidRDefault="00C95300">
      <w:pPr>
        <w:pStyle w:val="msonormalcxspmiddle"/>
        <w:snapToGrid w:val="0"/>
        <w:spacing w:before="0" w:beforeAutospacing="0" w:after="0" w:afterAutospacing="0"/>
        <w:ind w:firstLineChars="200" w:firstLine="562"/>
        <w:contextualSpacing/>
        <w:rPr>
          <w:rFonts w:ascii="仿宋" w:eastAsia="仿宋" w:hAnsi="仿宋"/>
          <w:b/>
          <w:sz w:val="28"/>
          <w:szCs w:val="28"/>
        </w:rPr>
      </w:pPr>
      <w:r>
        <w:rPr>
          <w:rFonts w:ascii="仿宋" w:eastAsia="仿宋" w:hAnsi="仿宋" w:hint="eastAsia"/>
          <w:b/>
          <w:sz w:val="28"/>
          <w:szCs w:val="28"/>
        </w:rPr>
        <w:t>一、资格审查文件（不能出现报价，一正两副，单独密封并牢固装订）：</w:t>
      </w:r>
    </w:p>
    <w:p w:rsidR="00496BE3" w:rsidRDefault="00C95300">
      <w:pPr>
        <w:widowControl/>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1.关于资格的响应函</w:t>
      </w:r>
      <w:r>
        <w:rPr>
          <w:rFonts w:ascii="仿宋" w:eastAsia="仿宋" w:hAnsi="仿宋" w:hint="eastAsia"/>
          <w:spacing w:val="7"/>
          <w:sz w:val="28"/>
          <w:szCs w:val="28"/>
          <w:shd w:val="clear" w:color="auto" w:fill="FFFFFF"/>
        </w:rPr>
        <w:t>（格式参见附件）</w:t>
      </w:r>
      <w:r>
        <w:rPr>
          <w:rFonts w:ascii="仿宋" w:eastAsia="仿宋" w:hAnsi="仿宋" w:hint="eastAsia"/>
          <w:sz w:val="28"/>
          <w:szCs w:val="28"/>
        </w:rPr>
        <w:t>；</w:t>
      </w:r>
    </w:p>
    <w:p w:rsidR="00496BE3" w:rsidRDefault="00C95300">
      <w:pPr>
        <w:widowControl/>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pacing w:val="7"/>
          <w:sz w:val="28"/>
          <w:szCs w:val="28"/>
          <w:shd w:val="clear" w:color="auto" w:fill="FFFFFF"/>
        </w:rPr>
        <w:t>法定代表人参加比选的，提供法定代表人身份证明及本人身份证复印件（格式参见附件）；非法定代表人参加比选的，提供法定代表人签字或盖章的授权委托书原件及法定代表人、授权代理人两人的身份证复印件（格式参见附件）</w:t>
      </w:r>
      <w:r>
        <w:rPr>
          <w:rFonts w:ascii="仿宋" w:eastAsia="仿宋" w:hAnsi="仿宋" w:hint="eastAsia"/>
          <w:sz w:val="28"/>
          <w:szCs w:val="28"/>
        </w:rPr>
        <w:t>；</w:t>
      </w:r>
    </w:p>
    <w:p w:rsidR="00496BE3" w:rsidRDefault="00C95300">
      <w:pPr>
        <w:widowControl/>
        <w:snapToGrid w:val="0"/>
        <w:spacing w:line="460" w:lineRule="exact"/>
        <w:ind w:firstLineChars="200" w:firstLine="588"/>
        <w:jc w:val="left"/>
        <w:rPr>
          <w:rFonts w:ascii="仿宋" w:eastAsia="仿宋" w:hAnsi="仿宋"/>
          <w:spacing w:val="7"/>
          <w:sz w:val="28"/>
          <w:szCs w:val="28"/>
          <w:shd w:val="clear" w:color="auto" w:fill="FFFFFF"/>
        </w:rPr>
      </w:pPr>
      <w:r>
        <w:rPr>
          <w:rFonts w:ascii="仿宋" w:eastAsia="仿宋" w:hAnsi="仿宋" w:hint="eastAsia"/>
          <w:spacing w:val="7"/>
          <w:sz w:val="28"/>
          <w:szCs w:val="28"/>
          <w:shd w:val="clear" w:color="auto" w:fill="FFFFFF"/>
        </w:rPr>
        <w:t>3.具有独立承担民事责任的能力，提供有效的营业执照副本复印件；</w:t>
      </w:r>
    </w:p>
    <w:p w:rsidR="00496BE3" w:rsidRDefault="00C95300">
      <w:pPr>
        <w:widowControl/>
        <w:snapToGrid w:val="0"/>
        <w:spacing w:line="460" w:lineRule="exact"/>
        <w:ind w:firstLineChars="200" w:firstLine="588"/>
        <w:jc w:val="left"/>
        <w:rPr>
          <w:rFonts w:ascii="仿宋" w:eastAsia="仿宋" w:hAnsi="仿宋"/>
          <w:spacing w:val="7"/>
          <w:sz w:val="28"/>
          <w:szCs w:val="28"/>
          <w:shd w:val="clear" w:color="auto" w:fill="FFFFFF"/>
        </w:rPr>
      </w:pPr>
      <w:r>
        <w:rPr>
          <w:rFonts w:ascii="仿宋" w:eastAsia="仿宋" w:hAnsi="仿宋" w:hint="eastAsia"/>
          <w:spacing w:val="7"/>
          <w:sz w:val="28"/>
          <w:szCs w:val="28"/>
          <w:shd w:val="clear" w:color="auto" w:fill="FFFFFF"/>
        </w:rPr>
        <w:t>4.提供无重大违法记录声明（格式参见附件）。</w:t>
      </w:r>
    </w:p>
    <w:p w:rsidR="00496BE3" w:rsidRDefault="00C95300">
      <w:pPr>
        <w:widowControl/>
        <w:snapToGrid w:val="0"/>
        <w:spacing w:line="460" w:lineRule="exact"/>
        <w:ind w:firstLineChars="200" w:firstLine="560"/>
        <w:jc w:val="left"/>
        <w:rPr>
          <w:rFonts w:ascii="仿宋" w:eastAsia="仿宋" w:hAnsi="仿宋"/>
          <w:spacing w:val="7"/>
          <w:sz w:val="28"/>
          <w:szCs w:val="28"/>
          <w:shd w:val="clear" w:color="auto" w:fill="FFFFFF"/>
        </w:rPr>
      </w:pPr>
      <w:r>
        <w:rPr>
          <w:rFonts w:ascii="仿宋" w:eastAsia="仿宋" w:hAnsi="仿宋" w:hint="eastAsia"/>
          <w:sz w:val="28"/>
          <w:szCs w:val="28"/>
        </w:rPr>
        <w:t>5.供应商具有工程设计综合甲级资质或建筑行业设计乙级及以上资质或建筑行业（建筑工程）专业设计乙级及以上资质，提供资质证书复印</w:t>
      </w:r>
      <w:r>
        <w:rPr>
          <w:rFonts w:ascii="仿宋" w:eastAsia="仿宋" w:hAnsi="仿宋" w:hint="eastAsia"/>
          <w:spacing w:val="7"/>
          <w:sz w:val="28"/>
          <w:szCs w:val="28"/>
          <w:shd w:val="clear" w:color="auto" w:fill="FFFFFF"/>
        </w:rPr>
        <w:t>件加盖公章。</w:t>
      </w:r>
    </w:p>
    <w:p w:rsidR="00496BE3" w:rsidRDefault="00C95300">
      <w:pPr>
        <w:widowControl/>
        <w:snapToGrid w:val="0"/>
        <w:spacing w:line="460" w:lineRule="exact"/>
        <w:ind w:firstLineChars="200" w:firstLine="588"/>
        <w:jc w:val="left"/>
        <w:rPr>
          <w:rFonts w:ascii="仿宋" w:eastAsia="仿宋" w:hAnsi="仿宋"/>
          <w:spacing w:val="7"/>
          <w:sz w:val="28"/>
          <w:szCs w:val="28"/>
          <w:shd w:val="clear" w:color="auto" w:fill="FFFFFF"/>
        </w:rPr>
      </w:pPr>
      <w:r>
        <w:rPr>
          <w:rFonts w:ascii="仿宋" w:eastAsia="仿宋" w:hAnsi="仿宋" w:hint="eastAsia"/>
          <w:spacing w:val="7"/>
          <w:sz w:val="28"/>
          <w:szCs w:val="28"/>
          <w:shd w:val="clear" w:color="auto" w:fill="FFFFFF"/>
        </w:rPr>
        <w:t>6.拟派项目负责人具备国家注册一级建筑师执业资格（须在注册有效期内且注册单位为投标单位）及高级工程师及以上职称, 须为参选人正式人员并提供投标企业与项目负责人双方签订的有效劳动合同书及社保机构出具的参选人为其缴纳的2024年任意一个月的养老保险缴费明细表。</w:t>
      </w:r>
    </w:p>
    <w:p w:rsidR="00496BE3" w:rsidRDefault="00C95300">
      <w:pPr>
        <w:snapToGrid w:val="0"/>
        <w:spacing w:line="460" w:lineRule="exact"/>
        <w:ind w:firstLine="555"/>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7.项目组人员基本要求如下</w:t>
      </w:r>
      <w:r>
        <w:rPr>
          <w:rFonts w:ascii="仿宋" w:eastAsia="仿宋" w:hAnsi="仿宋" w:cs="仿宋" w:hint="eastAsia"/>
          <w:b/>
          <w:bCs/>
          <w:sz w:val="24"/>
        </w:rPr>
        <w:t>（建筑设计专业负责人可由项目负责人兼职除外</w:t>
      </w:r>
      <w:r>
        <w:rPr>
          <w:rFonts w:ascii="仿宋" w:eastAsia="仿宋" w:hAnsi="仿宋" w:cs="仿宋" w:hint="eastAsia"/>
          <w:sz w:val="23"/>
          <w:szCs w:val="23"/>
        </w:rPr>
        <w:t>）</w:t>
      </w:r>
      <w:r>
        <w:rPr>
          <w:rFonts w:ascii="仿宋" w:eastAsia="仿宋" w:hAnsi="仿宋" w:cs="仿宋" w:hint="eastAsia"/>
          <w:spacing w:val="7"/>
          <w:sz w:val="28"/>
          <w:szCs w:val="28"/>
          <w:shd w:val="clear" w:color="auto" w:fill="FFFFFF"/>
        </w:rPr>
        <w:t>：</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1695"/>
        <w:gridCol w:w="5393"/>
      </w:tblGrid>
      <w:tr w:rsidR="00496BE3">
        <w:trPr>
          <w:trHeight w:val="670"/>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岗位名称</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人数配备要求</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ind w:firstLine="200"/>
              <w:jc w:val="center"/>
              <w:rPr>
                <w:rFonts w:ascii="仿宋" w:eastAsia="仿宋" w:hAnsi="仿宋" w:cs="仿宋"/>
                <w:sz w:val="24"/>
              </w:rPr>
            </w:pPr>
            <w:r>
              <w:rPr>
                <w:rFonts w:ascii="仿宋" w:eastAsia="仿宋" w:hAnsi="仿宋" w:cs="仿宋" w:hint="eastAsia"/>
                <w:sz w:val="24"/>
              </w:rPr>
              <w:t>执业资格要求</w:t>
            </w:r>
          </w:p>
        </w:tc>
      </w:tr>
      <w:tr w:rsidR="00496BE3">
        <w:trPr>
          <w:cantSplit/>
          <w:trHeight w:val="330"/>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项目负责人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国家注册一级建筑师执业资格及高级工程师及以上职称</w:t>
            </w:r>
          </w:p>
        </w:tc>
      </w:tr>
      <w:tr w:rsidR="00496BE3">
        <w:trPr>
          <w:cantSplit/>
          <w:trHeight w:val="330"/>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建筑设计专业负责人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国家一级注册建筑师</w:t>
            </w:r>
          </w:p>
        </w:tc>
      </w:tr>
      <w:tr w:rsidR="00496BE3">
        <w:trPr>
          <w:cantSplit/>
          <w:trHeight w:val="315"/>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结构专业负责人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国家一级注册结构工程师</w:t>
            </w:r>
          </w:p>
        </w:tc>
      </w:tr>
      <w:tr w:rsidR="00496BE3">
        <w:trPr>
          <w:cantSplit/>
          <w:trHeight w:val="267"/>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lastRenderedPageBreak/>
              <w:t>给排水专业负责人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工程师及以上技术职称（给排水相关专业）</w:t>
            </w:r>
          </w:p>
        </w:tc>
      </w:tr>
      <w:tr w:rsidR="00496BE3">
        <w:trPr>
          <w:cantSplit/>
          <w:trHeight w:val="267"/>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olor w:val="000000"/>
                <w:sz w:val="24"/>
                <w:szCs w:val="24"/>
              </w:rPr>
            </w:pPr>
            <w:r>
              <w:rPr>
                <w:rFonts w:ascii="仿宋" w:eastAsia="仿宋" w:hAnsi="仿宋" w:hint="eastAsia"/>
                <w:color w:val="000000"/>
                <w:sz w:val="24"/>
                <w:szCs w:val="24"/>
              </w:rPr>
              <w:t>电气专业</w:t>
            </w:r>
          </w:p>
          <w:p w:rsidR="00496BE3" w:rsidRDefault="00C95300">
            <w:pPr>
              <w:spacing w:line="440" w:lineRule="exact"/>
              <w:jc w:val="center"/>
              <w:rPr>
                <w:rFonts w:ascii="仿宋" w:eastAsia="仿宋" w:hAnsi="仿宋" w:cs="仿宋"/>
                <w:sz w:val="24"/>
              </w:rPr>
            </w:pPr>
            <w:r>
              <w:rPr>
                <w:rFonts w:ascii="仿宋" w:eastAsia="仿宋" w:hAnsi="仿宋" w:hint="eastAsia"/>
                <w:color w:val="000000"/>
                <w:sz w:val="24"/>
                <w:szCs w:val="24"/>
              </w:rPr>
              <w:t>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C95300" w:rsidP="003B4784">
            <w:pPr>
              <w:rPr>
                <w:rFonts w:ascii="仿宋" w:eastAsia="仿宋" w:hAnsi="仿宋"/>
                <w:color w:val="000000"/>
                <w:sz w:val="24"/>
                <w:szCs w:val="24"/>
              </w:rPr>
            </w:pPr>
            <w:r>
              <w:rPr>
                <w:rFonts w:ascii="仿宋" w:eastAsia="仿宋" w:hAnsi="仿宋" w:hint="eastAsia"/>
                <w:color w:val="000000"/>
                <w:sz w:val="24"/>
                <w:szCs w:val="24"/>
              </w:rPr>
              <w:t xml:space="preserve">  </w:t>
            </w:r>
            <w:r w:rsidR="003B4784">
              <w:rPr>
                <w:rFonts w:ascii="仿宋" w:eastAsia="仿宋" w:hAnsi="仿宋" w:cs="仿宋" w:hint="eastAsia"/>
                <w:sz w:val="24"/>
              </w:rPr>
              <w:t>工程师及以上技术职称</w:t>
            </w:r>
          </w:p>
        </w:tc>
      </w:tr>
      <w:tr w:rsidR="00496BE3">
        <w:trPr>
          <w:cantSplit/>
          <w:trHeight w:val="267"/>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olor w:val="000000"/>
                <w:sz w:val="24"/>
                <w:szCs w:val="24"/>
              </w:rPr>
            </w:pPr>
            <w:r>
              <w:rPr>
                <w:rFonts w:ascii="仿宋" w:eastAsia="仿宋" w:hAnsi="仿宋" w:hint="eastAsia"/>
                <w:color w:val="000000"/>
                <w:sz w:val="24"/>
                <w:szCs w:val="24"/>
              </w:rPr>
              <w:t>弱电专业</w:t>
            </w:r>
          </w:p>
          <w:p w:rsidR="00496BE3" w:rsidRDefault="00C95300">
            <w:pPr>
              <w:spacing w:line="440" w:lineRule="exact"/>
              <w:jc w:val="center"/>
              <w:rPr>
                <w:rFonts w:ascii="仿宋" w:eastAsia="仿宋" w:hAnsi="仿宋" w:cs="仿宋"/>
                <w:sz w:val="24"/>
              </w:rPr>
            </w:pPr>
            <w:r>
              <w:rPr>
                <w:rFonts w:ascii="仿宋" w:eastAsia="仿宋" w:hAnsi="仿宋" w:hint="eastAsia"/>
                <w:color w:val="000000"/>
                <w:sz w:val="24"/>
                <w:szCs w:val="24"/>
              </w:rPr>
              <w:t>负责人</w:t>
            </w:r>
          </w:p>
        </w:tc>
        <w:tc>
          <w:tcPr>
            <w:tcW w:w="1695"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496BE3" w:rsidRDefault="003B4784">
            <w:pPr>
              <w:spacing w:line="440" w:lineRule="exact"/>
              <w:jc w:val="center"/>
              <w:rPr>
                <w:rFonts w:ascii="仿宋" w:eastAsia="仿宋" w:hAnsi="仿宋" w:cs="仿宋"/>
                <w:sz w:val="24"/>
              </w:rPr>
            </w:pPr>
            <w:r>
              <w:rPr>
                <w:rFonts w:ascii="仿宋" w:eastAsia="仿宋" w:hAnsi="仿宋" w:cs="仿宋" w:hint="eastAsia"/>
                <w:sz w:val="24"/>
              </w:rPr>
              <w:t>工程师及以上技术职称</w:t>
            </w:r>
          </w:p>
        </w:tc>
      </w:tr>
      <w:tr w:rsidR="00496BE3">
        <w:trPr>
          <w:cantSplit/>
          <w:trHeight w:val="459"/>
          <w:jc w:val="center"/>
        </w:trPr>
        <w:tc>
          <w:tcPr>
            <w:tcW w:w="1582" w:type="dxa"/>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ind w:firstLine="200"/>
              <w:jc w:val="center"/>
              <w:rPr>
                <w:rFonts w:ascii="仿宋" w:eastAsia="仿宋" w:hAnsi="仿宋" w:cs="仿宋"/>
                <w:sz w:val="24"/>
              </w:rPr>
            </w:pPr>
            <w:r>
              <w:rPr>
                <w:rFonts w:ascii="仿宋" w:eastAsia="仿宋" w:hAnsi="仿宋" w:cs="仿宋" w:hint="eastAsia"/>
                <w:sz w:val="24"/>
              </w:rPr>
              <w:t>说明</w:t>
            </w:r>
          </w:p>
        </w:tc>
        <w:tc>
          <w:tcPr>
            <w:tcW w:w="7088" w:type="dxa"/>
            <w:gridSpan w:val="2"/>
            <w:tcBorders>
              <w:top w:val="single" w:sz="4" w:space="0" w:color="auto"/>
              <w:left w:val="single" w:sz="4" w:space="0" w:color="auto"/>
              <w:bottom w:val="single" w:sz="4" w:space="0" w:color="auto"/>
              <w:right w:val="single" w:sz="4" w:space="0" w:color="auto"/>
            </w:tcBorders>
            <w:noWrap/>
            <w:vAlign w:val="center"/>
          </w:tcPr>
          <w:p w:rsidR="00496BE3" w:rsidRDefault="00C95300">
            <w:pPr>
              <w:spacing w:line="440" w:lineRule="exact"/>
              <w:jc w:val="left"/>
              <w:rPr>
                <w:rFonts w:ascii="仿宋" w:eastAsia="仿宋" w:hAnsi="仿宋" w:cs="仿宋"/>
                <w:sz w:val="24"/>
              </w:rPr>
            </w:pPr>
            <w:r>
              <w:rPr>
                <w:rFonts w:ascii="仿宋" w:eastAsia="仿宋" w:hAnsi="仿宋" w:cs="仿宋" w:hint="eastAsia"/>
                <w:sz w:val="24"/>
              </w:rPr>
              <w:t>注：1.上述拟派项目负责人和其它专业设计人员为本项目最低限度要求，各参选人必须按上述要求分别配备，且不得相互兼职，否则，按废标处理。</w:t>
            </w:r>
          </w:p>
          <w:p w:rsidR="00496BE3" w:rsidRDefault="00C95300">
            <w:pPr>
              <w:spacing w:line="440" w:lineRule="exact"/>
              <w:jc w:val="left"/>
              <w:rPr>
                <w:rFonts w:eastAsia="仿宋"/>
                <w:sz w:val="24"/>
              </w:rPr>
            </w:pPr>
            <w:r>
              <w:rPr>
                <w:rFonts w:ascii="仿宋" w:eastAsia="仿宋" w:hAnsi="仿宋" w:cs="仿宋" w:hint="eastAsia"/>
                <w:sz w:val="24"/>
              </w:rPr>
              <w:t>2.投标时需提供执业资格证书、学历证、职称证,有效劳动合同书及社保机构出具的参选人为其缴纳的2024年任意一个月的养老保险缴费明细表。</w:t>
            </w:r>
          </w:p>
        </w:tc>
      </w:tr>
    </w:tbl>
    <w:p w:rsidR="00496BE3" w:rsidRDefault="00C95300">
      <w:pPr>
        <w:pStyle w:val="msonormalcxspmiddle"/>
        <w:snapToGrid w:val="0"/>
        <w:spacing w:before="0" w:beforeAutospacing="0" w:after="0" w:afterAutospacing="0" w:line="500" w:lineRule="exact"/>
        <w:ind w:firstLineChars="200" w:firstLine="562"/>
        <w:contextualSpacing/>
        <w:rPr>
          <w:rFonts w:ascii="仿宋" w:eastAsia="仿宋" w:hAnsi="仿宋"/>
          <w:b/>
          <w:sz w:val="28"/>
          <w:szCs w:val="28"/>
        </w:rPr>
      </w:pPr>
      <w:r>
        <w:rPr>
          <w:rFonts w:ascii="仿宋" w:eastAsia="仿宋" w:hAnsi="仿宋" w:hint="eastAsia"/>
          <w:b/>
          <w:sz w:val="28"/>
          <w:szCs w:val="28"/>
        </w:rPr>
        <w:t>二、商务技术标（不能出现报价；一正两副，单独密封牢固装订）：</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1.技术比选响应函；</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2.类似业绩等；</w:t>
      </w:r>
    </w:p>
    <w:p w:rsidR="00496BE3" w:rsidRDefault="00C95300">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3.评审办法中涉及的事项，为方便比选评审，请供应商按比选评审办法中所涉及的事项顺序进行编制，可以补充相关材料。</w:t>
      </w:r>
    </w:p>
    <w:p w:rsidR="00496BE3" w:rsidRDefault="00C95300">
      <w:pPr>
        <w:pStyle w:val="msonormalcxspmiddle"/>
        <w:snapToGrid w:val="0"/>
        <w:spacing w:before="0" w:beforeAutospacing="0" w:after="0" w:afterAutospacing="0" w:line="500" w:lineRule="exact"/>
        <w:ind w:firstLineChars="200" w:firstLine="562"/>
        <w:contextualSpacing/>
        <w:rPr>
          <w:rFonts w:ascii="仿宋" w:eastAsia="仿宋" w:hAnsi="仿宋"/>
          <w:b/>
          <w:sz w:val="28"/>
          <w:szCs w:val="28"/>
        </w:rPr>
      </w:pPr>
      <w:r>
        <w:rPr>
          <w:rFonts w:ascii="仿宋" w:eastAsia="仿宋" w:hAnsi="仿宋" w:hint="eastAsia"/>
          <w:b/>
          <w:sz w:val="28"/>
          <w:szCs w:val="28"/>
        </w:rPr>
        <w:t>三、价格标：三份（单独密封并牢固装订），不得出现在商务技术标部分：</w:t>
      </w:r>
    </w:p>
    <w:p w:rsidR="00496BE3" w:rsidRDefault="00C95300">
      <w:pPr>
        <w:pStyle w:val="msonormalcxspmiddle"/>
        <w:snapToGrid w:val="0"/>
        <w:spacing w:before="0" w:beforeAutospacing="0" w:after="0" w:afterAutospacing="0" w:line="500" w:lineRule="exact"/>
        <w:ind w:firstLineChars="200" w:firstLine="560"/>
        <w:contextualSpacing/>
        <w:rPr>
          <w:rFonts w:ascii="仿宋" w:eastAsia="仿宋" w:hAnsi="仿宋"/>
          <w:sz w:val="28"/>
          <w:szCs w:val="28"/>
        </w:rPr>
      </w:pPr>
      <w:r>
        <w:rPr>
          <w:rFonts w:ascii="仿宋" w:eastAsia="仿宋" w:hAnsi="仿宋" w:hint="eastAsia"/>
          <w:sz w:val="28"/>
          <w:szCs w:val="28"/>
        </w:rPr>
        <w:t>1.参选报价表(格式见附件)。</w:t>
      </w:r>
    </w:p>
    <w:p w:rsidR="00496BE3" w:rsidRDefault="00C95300">
      <w:pPr>
        <w:spacing w:line="360" w:lineRule="auto"/>
        <w:jc w:val="center"/>
        <w:outlineLvl w:val="2"/>
        <w:rPr>
          <w:rFonts w:ascii="仿宋" w:eastAsia="仿宋" w:hAnsi="仿宋"/>
          <w:bCs/>
          <w:sz w:val="28"/>
          <w:szCs w:val="28"/>
        </w:rPr>
      </w:pPr>
      <w:r>
        <w:rPr>
          <w:rFonts w:ascii="仿宋" w:eastAsia="仿宋" w:hAnsi="仿宋" w:hint="eastAsia"/>
          <w:sz w:val="28"/>
          <w:szCs w:val="28"/>
        </w:rPr>
        <w:br w:type="page"/>
      </w:r>
      <w:r>
        <w:rPr>
          <w:rFonts w:ascii="仿宋" w:eastAsia="仿宋" w:hAnsi="仿宋" w:hint="eastAsia"/>
          <w:b/>
          <w:sz w:val="28"/>
          <w:szCs w:val="28"/>
        </w:rPr>
        <w:lastRenderedPageBreak/>
        <w:t>1.关于资格的响应函</w:t>
      </w:r>
    </w:p>
    <w:p w:rsidR="00496BE3" w:rsidRDefault="00C95300">
      <w:pPr>
        <w:snapToGrid w:val="0"/>
        <w:spacing w:line="360" w:lineRule="auto"/>
        <w:rPr>
          <w:rFonts w:ascii="仿宋" w:eastAsia="仿宋" w:hAnsi="仿宋"/>
          <w:bCs/>
          <w:sz w:val="28"/>
          <w:szCs w:val="28"/>
        </w:rPr>
      </w:pPr>
      <w:r>
        <w:rPr>
          <w:rFonts w:ascii="仿宋" w:eastAsia="仿宋" w:hAnsi="仿宋" w:hint="eastAsia"/>
          <w:bCs/>
          <w:sz w:val="28"/>
          <w:szCs w:val="28"/>
        </w:rPr>
        <w:t>南通市福利院：</w:t>
      </w:r>
    </w:p>
    <w:p w:rsidR="00496BE3" w:rsidRDefault="00C95300">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（项目编号）投标活动。针对以下规定做出如下声明：</w:t>
      </w:r>
    </w:p>
    <w:p w:rsidR="00496BE3" w:rsidRDefault="00496BE3">
      <w:pPr>
        <w:spacing w:line="520" w:lineRule="exact"/>
        <w:ind w:firstLine="482"/>
        <w:rPr>
          <w:rFonts w:ascii="仿宋" w:eastAsia="仿宋" w:hAnsi="仿宋"/>
          <w:bCs/>
          <w:sz w:val="28"/>
          <w:szCs w:val="28"/>
        </w:rPr>
      </w:pPr>
    </w:p>
    <w:p w:rsidR="00496BE3" w:rsidRDefault="00496BE3">
      <w:pPr>
        <w:spacing w:line="520" w:lineRule="exact"/>
        <w:ind w:firstLine="482"/>
        <w:rPr>
          <w:rFonts w:ascii="仿宋" w:eastAsia="仿宋" w:hAnsi="仿宋"/>
          <w:bCs/>
          <w:sz w:val="28"/>
          <w:szCs w:val="28"/>
        </w:rPr>
      </w:pPr>
    </w:p>
    <w:p w:rsidR="00496BE3" w:rsidRDefault="00C95300">
      <w:pPr>
        <w:spacing w:line="520" w:lineRule="exact"/>
        <w:ind w:firstLine="482"/>
        <w:rPr>
          <w:rFonts w:ascii="仿宋" w:eastAsia="仿宋" w:hAnsi="仿宋"/>
          <w:sz w:val="28"/>
          <w:szCs w:val="28"/>
        </w:rPr>
      </w:pPr>
      <w:r>
        <w:rPr>
          <w:rFonts w:ascii="仿宋" w:eastAsia="仿宋" w:hAnsi="仿宋" w:hint="eastAsia"/>
          <w:bCs/>
          <w:sz w:val="28"/>
          <w:szCs w:val="28"/>
        </w:rPr>
        <w:t>1.我单位具有独立承担民事责任的能力；</w:t>
      </w:r>
    </w:p>
    <w:p w:rsidR="00496BE3" w:rsidRDefault="00C95300">
      <w:pPr>
        <w:spacing w:line="520" w:lineRule="exact"/>
        <w:ind w:firstLine="482"/>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496BE3" w:rsidRDefault="00C95300">
      <w:pPr>
        <w:spacing w:line="520" w:lineRule="exact"/>
        <w:ind w:firstLine="482"/>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496BE3" w:rsidRDefault="00C95300">
      <w:pPr>
        <w:spacing w:line="520" w:lineRule="exact"/>
        <w:ind w:firstLine="482"/>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496BE3" w:rsidRDefault="00496BE3">
      <w:pPr>
        <w:spacing w:line="400" w:lineRule="exact"/>
        <w:ind w:firstLine="435"/>
        <w:rPr>
          <w:rFonts w:ascii="仿宋" w:eastAsia="仿宋" w:hAnsi="仿宋"/>
          <w:sz w:val="24"/>
          <w:szCs w:val="24"/>
        </w:rPr>
      </w:pPr>
    </w:p>
    <w:p w:rsidR="00496BE3" w:rsidRDefault="00496BE3">
      <w:pPr>
        <w:spacing w:line="400" w:lineRule="exact"/>
        <w:ind w:firstLine="435"/>
        <w:rPr>
          <w:rFonts w:ascii="仿宋" w:eastAsia="仿宋" w:hAnsi="仿宋"/>
          <w:sz w:val="24"/>
          <w:szCs w:val="24"/>
        </w:rPr>
      </w:pPr>
    </w:p>
    <w:p w:rsidR="00496BE3" w:rsidRDefault="00496BE3">
      <w:pPr>
        <w:spacing w:line="400" w:lineRule="exact"/>
        <w:ind w:firstLine="435"/>
        <w:rPr>
          <w:rFonts w:ascii="仿宋" w:eastAsia="仿宋" w:hAnsi="仿宋"/>
          <w:sz w:val="24"/>
          <w:szCs w:val="24"/>
        </w:rPr>
      </w:pPr>
    </w:p>
    <w:p w:rsidR="00496BE3" w:rsidRDefault="00496BE3">
      <w:pPr>
        <w:spacing w:line="400" w:lineRule="exact"/>
        <w:ind w:firstLine="435"/>
        <w:rPr>
          <w:rFonts w:ascii="仿宋" w:eastAsia="仿宋" w:hAnsi="仿宋"/>
          <w:sz w:val="24"/>
          <w:szCs w:val="24"/>
        </w:rPr>
      </w:pPr>
    </w:p>
    <w:p w:rsidR="00496BE3" w:rsidRDefault="00496BE3">
      <w:pPr>
        <w:spacing w:line="400" w:lineRule="exact"/>
        <w:ind w:firstLine="435"/>
        <w:rPr>
          <w:rFonts w:ascii="仿宋" w:eastAsia="仿宋" w:hAnsi="仿宋"/>
          <w:sz w:val="24"/>
          <w:szCs w:val="24"/>
        </w:rPr>
      </w:pPr>
    </w:p>
    <w:p w:rsidR="00496BE3" w:rsidRDefault="00496BE3">
      <w:pPr>
        <w:spacing w:line="400" w:lineRule="exact"/>
        <w:ind w:firstLine="435"/>
        <w:rPr>
          <w:rFonts w:ascii="仿宋" w:eastAsia="仿宋" w:hAnsi="仿宋"/>
          <w:sz w:val="24"/>
          <w:szCs w:val="24"/>
        </w:rPr>
      </w:pPr>
    </w:p>
    <w:p w:rsidR="00496BE3" w:rsidRDefault="00C95300">
      <w:pPr>
        <w:spacing w:line="400" w:lineRule="exact"/>
        <w:ind w:firstLine="435"/>
        <w:rPr>
          <w:rFonts w:ascii="仿宋" w:eastAsia="仿宋" w:hAnsi="仿宋"/>
          <w:sz w:val="24"/>
          <w:szCs w:val="24"/>
        </w:rPr>
      </w:pPr>
      <w:r>
        <w:rPr>
          <w:rFonts w:ascii="仿宋" w:eastAsia="仿宋" w:hAnsi="仿宋" w:hint="eastAsia"/>
          <w:sz w:val="24"/>
          <w:szCs w:val="24"/>
        </w:rPr>
        <w:t>比选人全称：</w:t>
      </w:r>
    </w:p>
    <w:p w:rsidR="00496BE3" w:rsidRDefault="00C95300">
      <w:pPr>
        <w:spacing w:line="400" w:lineRule="exact"/>
        <w:ind w:firstLine="435"/>
        <w:rPr>
          <w:rFonts w:ascii="仿宋" w:eastAsia="仿宋" w:hAnsi="仿宋"/>
          <w:sz w:val="24"/>
          <w:szCs w:val="24"/>
        </w:rPr>
      </w:pPr>
      <w:r>
        <w:rPr>
          <w:rFonts w:ascii="仿宋" w:eastAsia="仿宋" w:hAnsi="仿宋" w:hint="eastAsia"/>
          <w:sz w:val="24"/>
          <w:szCs w:val="24"/>
        </w:rPr>
        <w:t>公      章：</w:t>
      </w:r>
    </w:p>
    <w:p w:rsidR="00496BE3" w:rsidRDefault="00C95300">
      <w:pPr>
        <w:spacing w:line="400" w:lineRule="exact"/>
        <w:ind w:firstLine="435"/>
        <w:rPr>
          <w:rFonts w:ascii="仿宋" w:eastAsia="仿宋" w:hAnsi="仿宋"/>
          <w:sz w:val="24"/>
          <w:szCs w:val="24"/>
        </w:rPr>
      </w:pPr>
      <w:r>
        <w:rPr>
          <w:rFonts w:ascii="仿宋" w:eastAsia="仿宋" w:hAnsi="仿宋" w:hint="eastAsia"/>
          <w:sz w:val="24"/>
          <w:szCs w:val="24"/>
        </w:rPr>
        <w:t>授 权 代表：</w:t>
      </w:r>
    </w:p>
    <w:p w:rsidR="00496BE3" w:rsidRDefault="00C95300">
      <w:pPr>
        <w:spacing w:line="400" w:lineRule="exact"/>
        <w:ind w:firstLine="435"/>
        <w:rPr>
          <w:rFonts w:ascii="仿宋" w:eastAsia="仿宋" w:hAnsi="仿宋"/>
          <w:sz w:val="24"/>
          <w:szCs w:val="24"/>
        </w:rPr>
      </w:pPr>
      <w:r>
        <w:rPr>
          <w:rFonts w:ascii="仿宋" w:eastAsia="仿宋" w:hAnsi="仿宋" w:hint="eastAsia"/>
          <w:sz w:val="24"/>
          <w:szCs w:val="24"/>
        </w:rPr>
        <w:t>日      期：</w:t>
      </w:r>
    </w:p>
    <w:p w:rsidR="00496BE3" w:rsidRDefault="00C95300">
      <w:pPr>
        <w:spacing w:line="360" w:lineRule="auto"/>
        <w:jc w:val="center"/>
        <w:outlineLvl w:val="2"/>
        <w:rPr>
          <w:rFonts w:ascii="仿宋" w:eastAsia="仿宋" w:hAnsi="仿宋"/>
          <w:b/>
          <w:sz w:val="28"/>
          <w:szCs w:val="28"/>
        </w:rPr>
      </w:pPr>
      <w:r>
        <w:rPr>
          <w:rFonts w:ascii="仿宋" w:eastAsia="仿宋" w:hAnsi="仿宋" w:hint="eastAsia"/>
          <w:b/>
          <w:sz w:val="28"/>
          <w:szCs w:val="28"/>
        </w:rPr>
        <w:br w:type="page"/>
      </w:r>
      <w:r>
        <w:rPr>
          <w:rFonts w:ascii="仿宋" w:eastAsia="仿宋" w:hAnsi="仿宋" w:hint="eastAsia"/>
          <w:b/>
          <w:sz w:val="28"/>
          <w:szCs w:val="28"/>
        </w:rPr>
        <w:lastRenderedPageBreak/>
        <w:t>2.法定代表人身份证明</w:t>
      </w:r>
    </w:p>
    <w:p w:rsidR="00496BE3" w:rsidRDefault="00C95300">
      <w:pPr>
        <w:spacing w:line="480" w:lineRule="exact"/>
        <w:ind w:firstLineChars="200" w:firstLine="500"/>
        <w:rPr>
          <w:rFonts w:ascii="仿宋" w:eastAsia="仿宋" w:hAnsi="仿宋"/>
          <w:sz w:val="25"/>
          <w:szCs w:val="25"/>
        </w:rPr>
      </w:pPr>
      <w:r>
        <w:rPr>
          <w:rFonts w:ascii="仿宋" w:eastAsia="仿宋" w:hAnsi="仿宋" w:hint="eastAsia"/>
          <w:sz w:val="25"/>
          <w:szCs w:val="25"/>
        </w:rPr>
        <w:t>单位名称：</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p>
    <w:p w:rsidR="00496BE3" w:rsidRDefault="00C95300">
      <w:pPr>
        <w:spacing w:line="480" w:lineRule="exact"/>
        <w:ind w:firstLineChars="200" w:firstLine="500"/>
        <w:rPr>
          <w:rFonts w:ascii="仿宋" w:eastAsia="仿宋" w:hAnsi="仿宋"/>
          <w:sz w:val="25"/>
          <w:szCs w:val="25"/>
        </w:rPr>
      </w:pPr>
      <w:r>
        <w:rPr>
          <w:rFonts w:ascii="仿宋" w:eastAsia="仿宋" w:hAnsi="仿宋" w:hint="eastAsia"/>
          <w:sz w:val="25"/>
          <w:szCs w:val="25"/>
        </w:rPr>
        <w:t>地    址：</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p>
    <w:p w:rsidR="00496BE3" w:rsidRDefault="00C95300">
      <w:pPr>
        <w:spacing w:line="480" w:lineRule="exact"/>
        <w:ind w:firstLineChars="200" w:firstLine="500"/>
        <w:rPr>
          <w:rFonts w:ascii="仿宋" w:eastAsia="仿宋" w:hAnsi="仿宋"/>
          <w:sz w:val="25"/>
          <w:szCs w:val="25"/>
        </w:rPr>
      </w:pPr>
      <w:r>
        <w:rPr>
          <w:rFonts w:ascii="仿宋" w:eastAsia="仿宋" w:hAnsi="仿宋" w:hint="eastAsia"/>
          <w:sz w:val="25"/>
          <w:szCs w:val="25"/>
        </w:rPr>
        <w:t>姓    名：</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性   别：</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年  龄：</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职  务：</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联系方式：</w:t>
      </w:r>
    </w:p>
    <w:p w:rsidR="00496BE3" w:rsidRDefault="00C95300">
      <w:pPr>
        <w:spacing w:line="480" w:lineRule="exact"/>
        <w:ind w:firstLineChars="200" w:firstLine="500"/>
        <w:rPr>
          <w:rFonts w:ascii="仿宋" w:eastAsia="仿宋" w:hAnsi="仿宋"/>
          <w:sz w:val="25"/>
          <w:szCs w:val="25"/>
        </w:rPr>
      </w:pPr>
      <w:r>
        <w:rPr>
          <w:rFonts w:ascii="仿宋" w:eastAsia="仿宋" w:hAnsi="仿宋" w:hint="eastAsia"/>
          <w:sz w:val="25"/>
          <w:szCs w:val="25"/>
        </w:rPr>
        <w:t>系</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的法定代表人。为</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项目，签署上述招标申请文件、进行合同谈判、签署合同和处理与之有关的一切事务。</w:t>
      </w:r>
    </w:p>
    <w:p w:rsidR="00496BE3" w:rsidRDefault="00496BE3">
      <w:pPr>
        <w:spacing w:line="480" w:lineRule="exact"/>
        <w:ind w:firstLineChars="200" w:firstLine="500"/>
        <w:rPr>
          <w:rFonts w:ascii="仿宋" w:eastAsia="仿宋" w:hAnsi="仿宋"/>
          <w:sz w:val="25"/>
          <w:szCs w:val="25"/>
        </w:rPr>
      </w:pPr>
    </w:p>
    <w:p w:rsidR="00496BE3" w:rsidRDefault="00C95300">
      <w:pPr>
        <w:spacing w:line="480" w:lineRule="exact"/>
        <w:ind w:firstLineChars="200" w:firstLine="500"/>
        <w:rPr>
          <w:rFonts w:ascii="仿宋" w:eastAsia="仿宋" w:hAnsi="仿宋"/>
          <w:sz w:val="25"/>
          <w:szCs w:val="25"/>
        </w:rPr>
      </w:pPr>
      <w:r>
        <w:rPr>
          <w:rFonts w:ascii="仿宋" w:eastAsia="仿宋" w:hAnsi="仿宋" w:hint="eastAsia"/>
          <w:sz w:val="25"/>
          <w:szCs w:val="25"/>
        </w:rPr>
        <w:t>特此证明</w:t>
      </w:r>
    </w:p>
    <w:p w:rsidR="00496BE3" w:rsidRDefault="00496BE3">
      <w:pPr>
        <w:spacing w:line="480" w:lineRule="exact"/>
        <w:ind w:firstLineChars="200" w:firstLine="500"/>
        <w:rPr>
          <w:rFonts w:ascii="仿宋" w:eastAsia="仿宋" w:hAnsi="仿宋"/>
          <w:sz w:val="25"/>
          <w:szCs w:val="25"/>
        </w:rPr>
      </w:pPr>
    </w:p>
    <w:p w:rsidR="00496BE3" w:rsidRDefault="00496BE3">
      <w:pPr>
        <w:spacing w:line="480" w:lineRule="exact"/>
        <w:ind w:firstLineChars="200" w:firstLine="500"/>
        <w:rPr>
          <w:rFonts w:ascii="仿宋" w:eastAsia="仿宋" w:hAnsi="仿宋"/>
          <w:sz w:val="25"/>
          <w:szCs w:val="25"/>
        </w:rPr>
      </w:pPr>
    </w:p>
    <w:p w:rsidR="00496BE3" w:rsidRDefault="00496BE3">
      <w:pPr>
        <w:spacing w:line="480" w:lineRule="exact"/>
        <w:ind w:firstLineChars="200" w:firstLine="500"/>
        <w:rPr>
          <w:rFonts w:ascii="仿宋" w:eastAsia="仿宋" w:hAnsi="仿宋"/>
          <w:sz w:val="25"/>
          <w:szCs w:val="25"/>
        </w:rPr>
      </w:pPr>
    </w:p>
    <w:p w:rsidR="00496BE3" w:rsidRDefault="00C95300">
      <w:pPr>
        <w:spacing w:line="480" w:lineRule="exact"/>
        <w:ind w:firstLineChars="200" w:firstLine="500"/>
        <w:rPr>
          <w:rFonts w:ascii="仿宋" w:eastAsia="仿宋" w:hAnsi="仿宋"/>
          <w:sz w:val="25"/>
          <w:szCs w:val="25"/>
        </w:rPr>
      </w:pPr>
      <w:r>
        <w:rPr>
          <w:rFonts w:ascii="仿宋" w:eastAsia="仿宋" w:hAnsi="仿宋" w:hint="eastAsia"/>
          <w:sz w:val="25"/>
          <w:szCs w:val="25"/>
        </w:rPr>
        <w:t>比选人：</w:t>
      </w:r>
      <w:r>
        <w:rPr>
          <w:rFonts w:ascii="仿宋" w:eastAsia="仿宋" w:hAnsi="仿宋" w:hint="eastAsia"/>
          <w:sz w:val="25"/>
          <w:szCs w:val="25"/>
          <w:u w:val="single"/>
        </w:rPr>
        <w:t>（盖章）</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p>
    <w:p w:rsidR="00496BE3" w:rsidRDefault="00496BE3">
      <w:pPr>
        <w:spacing w:line="480" w:lineRule="exact"/>
        <w:ind w:firstLineChars="200" w:firstLine="500"/>
        <w:rPr>
          <w:rFonts w:ascii="仿宋" w:eastAsia="仿宋" w:hAnsi="仿宋"/>
          <w:sz w:val="25"/>
          <w:szCs w:val="25"/>
        </w:rPr>
      </w:pPr>
    </w:p>
    <w:p w:rsidR="00496BE3" w:rsidRDefault="00C95300">
      <w:pPr>
        <w:spacing w:line="480" w:lineRule="exact"/>
        <w:ind w:firstLineChars="200" w:firstLine="500"/>
        <w:rPr>
          <w:rFonts w:ascii="仿宋" w:eastAsia="仿宋" w:hAnsi="仿宋"/>
          <w:sz w:val="25"/>
          <w:szCs w:val="25"/>
        </w:rPr>
      </w:pPr>
      <w:r>
        <w:rPr>
          <w:rFonts w:ascii="仿宋" w:eastAsia="仿宋" w:hAnsi="仿宋" w:hint="eastAsia"/>
          <w:sz w:val="25"/>
          <w:szCs w:val="25"/>
        </w:rPr>
        <w:t>日    期：</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年</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月</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日</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0"/>
      </w:tblGrid>
      <w:tr w:rsidR="00496BE3">
        <w:trPr>
          <w:trHeight w:val="3325"/>
        </w:trPr>
        <w:tc>
          <w:tcPr>
            <w:tcW w:w="7840" w:type="dxa"/>
            <w:tcBorders>
              <w:top w:val="single" w:sz="4" w:space="0" w:color="auto"/>
              <w:left w:val="single" w:sz="4" w:space="0" w:color="auto"/>
              <w:bottom w:val="single" w:sz="4" w:space="0" w:color="auto"/>
              <w:right w:val="single" w:sz="4" w:space="0" w:color="auto"/>
            </w:tcBorders>
          </w:tcPr>
          <w:p w:rsidR="00496BE3" w:rsidRDefault="00496BE3">
            <w:pPr>
              <w:snapToGrid w:val="0"/>
              <w:spacing w:line="420" w:lineRule="exact"/>
              <w:ind w:left="193" w:firstLineChars="202" w:firstLine="424"/>
              <w:jc w:val="left"/>
              <w:rPr>
                <w:rFonts w:ascii="仿宋" w:eastAsia="仿宋" w:hAnsi="仿宋"/>
              </w:rPr>
            </w:pPr>
          </w:p>
          <w:p w:rsidR="00496BE3" w:rsidRDefault="00C95300">
            <w:pPr>
              <w:snapToGrid w:val="0"/>
              <w:spacing w:line="420" w:lineRule="exact"/>
              <w:jc w:val="center"/>
              <w:rPr>
                <w:rFonts w:ascii="仿宋" w:eastAsia="仿宋" w:hAnsi="仿宋"/>
                <w:b/>
                <w:bCs/>
              </w:rPr>
            </w:pPr>
            <w:r>
              <w:rPr>
                <w:rFonts w:ascii="仿宋" w:eastAsia="仿宋" w:hAnsi="仿宋" w:hint="eastAsia"/>
                <w:b/>
                <w:bCs/>
              </w:rPr>
              <w:t>法定代表人身份证（正、反面）复印件并加盖公章</w:t>
            </w:r>
            <w:r>
              <w:rPr>
                <w:rFonts w:ascii="仿宋" w:eastAsia="仿宋" w:hAnsi="仿宋" w:hint="eastAsia"/>
                <w:b/>
                <w:bCs/>
                <w:u w:val="single"/>
              </w:rPr>
              <w:t>（黏贴此处）</w:t>
            </w:r>
          </w:p>
          <w:p w:rsidR="00496BE3" w:rsidRDefault="00496BE3">
            <w:pPr>
              <w:snapToGrid w:val="0"/>
              <w:spacing w:line="420" w:lineRule="exact"/>
              <w:ind w:left="193"/>
              <w:jc w:val="left"/>
              <w:rPr>
                <w:rFonts w:ascii="仿宋" w:eastAsia="仿宋" w:hAnsi="仿宋"/>
                <w:b/>
                <w:bCs/>
              </w:rPr>
            </w:pPr>
          </w:p>
          <w:p w:rsidR="00496BE3" w:rsidRDefault="00496BE3">
            <w:pPr>
              <w:snapToGrid w:val="0"/>
              <w:spacing w:line="420" w:lineRule="exact"/>
              <w:ind w:left="193"/>
              <w:jc w:val="left"/>
              <w:rPr>
                <w:rFonts w:ascii="仿宋" w:eastAsia="仿宋" w:hAnsi="仿宋"/>
                <w:b/>
                <w:bCs/>
              </w:rPr>
            </w:pPr>
          </w:p>
          <w:p w:rsidR="00496BE3" w:rsidRDefault="00496BE3">
            <w:pPr>
              <w:snapToGrid w:val="0"/>
              <w:spacing w:line="420" w:lineRule="exact"/>
              <w:ind w:left="193"/>
              <w:jc w:val="left"/>
              <w:rPr>
                <w:rFonts w:ascii="仿宋" w:eastAsia="仿宋" w:hAnsi="仿宋"/>
                <w:b/>
                <w:bCs/>
              </w:rPr>
            </w:pPr>
          </w:p>
          <w:p w:rsidR="00496BE3" w:rsidRDefault="00496BE3">
            <w:pPr>
              <w:snapToGrid w:val="0"/>
              <w:spacing w:line="420" w:lineRule="exact"/>
              <w:ind w:left="193" w:firstLineChars="202" w:firstLine="424"/>
              <w:jc w:val="left"/>
              <w:rPr>
                <w:rFonts w:ascii="仿宋" w:eastAsia="仿宋" w:hAnsi="仿宋"/>
              </w:rPr>
            </w:pPr>
          </w:p>
        </w:tc>
      </w:tr>
    </w:tbl>
    <w:p w:rsidR="00496BE3" w:rsidRDefault="00496BE3">
      <w:pPr>
        <w:snapToGrid w:val="0"/>
        <w:spacing w:line="360" w:lineRule="auto"/>
        <w:ind w:firstLineChars="200" w:firstLine="480"/>
        <w:rPr>
          <w:rFonts w:ascii="仿宋" w:eastAsia="仿宋" w:hAnsi="仿宋"/>
          <w:sz w:val="24"/>
          <w:szCs w:val="24"/>
        </w:rPr>
      </w:pPr>
    </w:p>
    <w:p w:rsidR="00496BE3" w:rsidRDefault="00496BE3">
      <w:pPr>
        <w:snapToGrid w:val="0"/>
        <w:spacing w:line="360" w:lineRule="auto"/>
        <w:ind w:firstLineChars="200" w:firstLine="480"/>
        <w:rPr>
          <w:rFonts w:ascii="仿宋" w:eastAsia="仿宋" w:hAnsi="仿宋"/>
          <w:sz w:val="24"/>
          <w:szCs w:val="24"/>
        </w:rPr>
      </w:pPr>
    </w:p>
    <w:p w:rsidR="00496BE3" w:rsidRDefault="00C95300">
      <w:pPr>
        <w:spacing w:line="360" w:lineRule="auto"/>
        <w:jc w:val="center"/>
        <w:outlineLvl w:val="2"/>
        <w:rPr>
          <w:rFonts w:ascii="仿宋" w:eastAsia="仿宋" w:hAnsi="仿宋"/>
          <w:b/>
          <w:sz w:val="28"/>
          <w:szCs w:val="28"/>
        </w:rPr>
      </w:pPr>
      <w:r>
        <w:rPr>
          <w:rFonts w:ascii="仿宋" w:eastAsia="仿宋" w:hAnsi="仿宋" w:hint="eastAsia"/>
          <w:b/>
          <w:sz w:val="28"/>
          <w:szCs w:val="28"/>
        </w:rPr>
        <w:br w:type="page"/>
      </w:r>
      <w:r>
        <w:rPr>
          <w:rFonts w:ascii="仿宋" w:eastAsia="仿宋" w:hAnsi="仿宋" w:hint="eastAsia"/>
          <w:b/>
          <w:bCs/>
          <w:sz w:val="28"/>
          <w:szCs w:val="28"/>
        </w:rPr>
        <w:lastRenderedPageBreak/>
        <w:t>3.授权委托书（如需）</w:t>
      </w:r>
    </w:p>
    <w:p w:rsidR="00496BE3" w:rsidRDefault="00496BE3">
      <w:pPr>
        <w:snapToGrid w:val="0"/>
        <w:spacing w:line="360" w:lineRule="auto"/>
        <w:rPr>
          <w:rFonts w:ascii="仿宋" w:eastAsia="仿宋" w:hAnsi="仿宋"/>
          <w:bCs/>
          <w:sz w:val="28"/>
          <w:szCs w:val="28"/>
        </w:rPr>
      </w:pPr>
    </w:p>
    <w:p w:rsidR="00496BE3" w:rsidRDefault="00C95300">
      <w:pPr>
        <w:snapToGrid w:val="0"/>
        <w:spacing w:line="360" w:lineRule="auto"/>
        <w:rPr>
          <w:rFonts w:ascii="仿宋" w:eastAsia="仿宋" w:hAnsi="仿宋"/>
          <w:bCs/>
          <w:sz w:val="28"/>
          <w:szCs w:val="28"/>
        </w:rPr>
      </w:pPr>
      <w:r>
        <w:rPr>
          <w:rFonts w:ascii="仿宋" w:eastAsia="仿宋" w:hAnsi="仿宋" w:hint="eastAsia"/>
          <w:bCs/>
          <w:sz w:val="28"/>
          <w:szCs w:val="28"/>
        </w:rPr>
        <w:t>南通市社会福利院：</w:t>
      </w:r>
    </w:p>
    <w:p w:rsidR="00496BE3" w:rsidRDefault="00C95300">
      <w:pPr>
        <w:spacing w:line="560" w:lineRule="exact"/>
        <w:ind w:firstLineChars="200" w:firstLine="500"/>
        <w:rPr>
          <w:rFonts w:ascii="仿宋" w:eastAsia="仿宋" w:hAnsi="仿宋"/>
          <w:sz w:val="25"/>
          <w:szCs w:val="25"/>
        </w:rPr>
      </w:pPr>
      <w:r>
        <w:rPr>
          <w:rFonts w:ascii="仿宋" w:eastAsia="仿宋" w:hAnsi="仿宋" w:hint="eastAsia"/>
          <w:sz w:val="25"/>
          <w:szCs w:val="25"/>
        </w:rPr>
        <w:t>本授权书宣告，在下面签字的</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以法定代表人身份代表本单位授权：</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 xml:space="preserve">为本单位的合法授权代表，授权其在 </w:t>
      </w:r>
      <w:r>
        <w:rPr>
          <w:rFonts w:ascii="仿宋" w:eastAsia="仿宋" w:hAnsi="仿宋" w:hint="eastAsia"/>
          <w:sz w:val="25"/>
          <w:szCs w:val="25"/>
          <w:u w:val="single"/>
        </w:rPr>
        <w:t xml:space="preserve">    项目</w:t>
      </w:r>
      <w:r>
        <w:rPr>
          <w:rFonts w:ascii="仿宋" w:eastAsia="仿宋" w:hAnsi="仿宋" w:hint="eastAsia"/>
          <w:sz w:val="25"/>
          <w:szCs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rsidR="00496BE3" w:rsidRDefault="00C95300">
      <w:pPr>
        <w:spacing w:line="560" w:lineRule="exact"/>
        <w:ind w:firstLineChars="200" w:firstLine="500"/>
        <w:rPr>
          <w:rFonts w:ascii="仿宋" w:eastAsia="仿宋" w:hAnsi="仿宋"/>
          <w:sz w:val="25"/>
          <w:szCs w:val="25"/>
        </w:rPr>
      </w:pPr>
      <w:r>
        <w:rPr>
          <w:rFonts w:ascii="仿宋" w:eastAsia="仿宋" w:hAnsi="仿宋" w:hint="eastAsia"/>
          <w:sz w:val="25"/>
          <w:szCs w:val="25"/>
        </w:rPr>
        <w:t>本委托书限期自年月日起至年月日止。</w:t>
      </w:r>
    </w:p>
    <w:p w:rsidR="00496BE3" w:rsidRDefault="00C95300">
      <w:pPr>
        <w:spacing w:line="560" w:lineRule="exact"/>
        <w:ind w:firstLineChars="200" w:firstLine="500"/>
        <w:rPr>
          <w:rFonts w:ascii="仿宋" w:eastAsia="仿宋" w:hAnsi="仿宋"/>
          <w:sz w:val="25"/>
          <w:szCs w:val="25"/>
        </w:rPr>
      </w:pPr>
      <w:r>
        <w:rPr>
          <w:rFonts w:ascii="仿宋" w:eastAsia="仿宋" w:hAnsi="仿宋" w:hint="eastAsia"/>
          <w:sz w:val="25"/>
          <w:szCs w:val="25"/>
        </w:rPr>
        <w:t>授权代表无权转让委托权，特此委托。</w:t>
      </w:r>
    </w:p>
    <w:p w:rsidR="00496BE3" w:rsidRDefault="00C95300">
      <w:pPr>
        <w:spacing w:line="560" w:lineRule="exact"/>
        <w:ind w:firstLineChars="200" w:firstLine="500"/>
        <w:rPr>
          <w:rFonts w:ascii="仿宋" w:eastAsia="仿宋" w:hAnsi="仿宋"/>
          <w:sz w:val="25"/>
          <w:szCs w:val="25"/>
        </w:rPr>
      </w:pPr>
      <w:r>
        <w:rPr>
          <w:rFonts w:ascii="仿宋" w:eastAsia="仿宋" w:hAnsi="仿宋" w:hint="eastAsia"/>
          <w:sz w:val="25"/>
          <w:szCs w:val="25"/>
        </w:rPr>
        <w:t>比选人：(全称、盖章)</w:t>
      </w:r>
    </w:p>
    <w:p w:rsidR="00496BE3" w:rsidRDefault="00C95300">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法定代表人姓名：</w:t>
      </w:r>
    </w:p>
    <w:p w:rsidR="00496BE3" w:rsidRDefault="00C95300">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授权委托人：</w:t>
      </w:r>
    </w:p>
    <w:p w:rsidR="00496BE3" w:rsidRDefault="00C95300">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联系方式：</w:t>
      </w:r>
    </w:p>
    <w:p w:rsidR="00496BE3" w:rsidRDefault="00C95300">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日    期：</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7"/>
      </w:tblGrid>
      <w:tr w:rsidR="00496BE3">
        <w:trPr>
          <w:trHeight w:val="2856"/>
        </w:trPr>
        <w:tc>
          <w:tcPr>
            <w:tcW w:w="7847" w:type="dxa"/>
            <w:tcBorders>
              <w:top w:val="single" w:sz="4" w:space="0" w:color="auto"/>
              <w:left w:val="single" w:sz="4" w:space="0" w:color="auto"/>
              <w:bottom w:val="single" w:sz="4" w:space="0" w:color="auto"/>
              <w:right w:val="single" w:sz="4" w:space="0" w:color="auto"/>
            </w:tcBorders>
          </w:tcPr>
          <w:p w:rsidR="00496BE3" w:rsidRDefault="00496BE3">
            <w:pPr>
              <w:snapToGrid w:val="0"/>
              <w:spacing w:line="420" w:lineRule="exact"/>
              <w:ind w:firstLineChars="202" w:firstLine="424"/>
              <w:jc w:val="left"/>
              <w:rPr>
                <w:rFonts w:ascii="仿宋" w:eastAsia="仿宋" w:hAnsi="仿宋"/>
              </w:rPr>
            </w:pPr>
          </w:p>
          <w:p w:rsidR="00496BE3" w:rsidRDefault="00C95300">
            <w:pPr>
              <w:snapToGrid w:val="0"/>
              <w:spacing w:line="420" w:lineRule="exact"/>
              <w:jc w:val="center"/>
              <w:rPr>
                <w:rFonts w:ascii="仿宋" w:eastAsia="仿宋" w:hAnsi="仿宋"/>
                <w:b/>
                <w:bCs/>
              </w:rPr>
            </w:pPr>
            <w:r>
              <w:rPr>
                <w:rFonts w:ascii="仿宋" w:eastAsia="仿宋" w:hAnsi="仿宋" w:hint="eastAsia"/>
                <w:b/>
                <w:bCs/>
              </w:rPr>
              <w:t>法定代表人、授权委托人身份证（正、反面）复印件并加盖公章</w:t>
            </w:r>
            <w:r>
              <w:rPr>
                <w:rFonts w:ascii="仿宋" w:eastAsia="仿宋" w:hAnsi="仿宋" w:hint="eastAsia"/>
                <w:b/>
                <w:bCs/>
                <w:u w:val="single"/>
              </w:rPr>
              <w:t>（黏贴此处，原件备查）</w:t>
            </w:r>
          </w:p>
          <w:p w:rsidR="00496BE3" w:rsidRDefault="00496BE3">
            <w:pPr>
              <w:snapToGrid w:val="0"/>
              <w:spacing w:line="420" w:lineRule="exact"/>
              <w:jc w:val="center"/>
              <w:rPr>
                <w:rFonts w:ascii="仿宋" w:eastAsia="仿宋" w:hAnsi="仿宋"/>
                <w:b/>
                <w:bCs/>
              </w:rPr>
            </w:pPr>
          </w:p>
          <w:p w:rsidR="00496BE3" w:rsidRDefault="00496BE3">
            <w:pPr>
              <w:snapToGrid w:val="0"/>
              <w:spacing w:line="420" w:lineRule="exact"/>
              <w:jc w:val="center"/>
              <w:rPr>
                <w:rFonts w:ascii="仿宋" w:eastAsia="仿宋" w:hAnsi="仿宋"/>
                <w:b/>
                <w:bCs/>
              </w:rPr>
            </w:pPr>
          </w:p>
          <w:p w:rsidR="00496BE3" w:rsidRDefault="00496BE3">
            <w:pPr>
              <w:snapToGrid w:val="0"/>
              <w:spacing w:line="420" w:lineRule="exact"/>
              <w:jc w:val="center"/>
              <w:rPr>
                <w:rFonts w:ascii="仿宋" w:eastAsia="仿宋" w:hAnsi="仿宋"/>
              </w:rPr>
            </w:pPr>
          </w:p>
          <w:p w:rsidR="00496BE3" w:rsidRDefault="00496BE3">
            <w:pPr>
              <w:snapToGrid w:val="0"/>
              <w:spacing w:line="420" w:lineRule="exact"/>
              <w:jc w:val="center"/>
              <w:rPr>
                <w:rFonts w:ascii="仿宋" w:eastAsia="仿宋" w:hAnsi="仿宋"/>
              </w:rPr>
            </w:pPr>
          </w:p>
        </w:tc>
      </w:tr>
    </w:tbl>
    <w:p w:rsidR="00496BE3" w:rsidRDefault="00496BE3">
      <w:pPr>
        <w:snapToGrid w:val="0"/>
        <w:spacing w:line="360" w:lineRule="auto"/>
        <w:ind w:firstLineChars="200" w:firstLine="480"/>
        <w:rPr>
          <w:rFonts w:ascii="仿宋" w:eastAsia="仿宋" w:hAnsi="仿宋"/>
          <w:kern w:val="0"/>
          <w:sz w:val="24"/>
          <w:szCs w:val="24"/>
        </w:rPr>
      </w:pPr>
    </w:p>
    <w:p w:rsidR="00496BE3" w:rsidRDefault="00C95300">
      <w:pPr>
        <w:kinsoku w:val="0"/>
        <w:topLinePunct/>
        <w:autoSpaceDE w:val="0"/>
        <w:autoSpaceDN w:val="0"/>
        <w:spacing w:line="500" w:lineRule="atLeast"/>
        <w:ind w:right="210" w:firstLineChars="187" w:firstLine="526"/>
        <w:jc w:val="center"/>
        <w:textAlignment w:val="baseline"/>
        <w:rPr>
          <w:rFonts w:ascii="仿宋" w:eastAsia="仿宋" w:hAnsi="仿宋"/>
          <w:b/>
          <w:sz w:val="28"/>
          <w:szCs w:val="28"/>
        </w:rPr>
      </w:pPr>
      <w:r>
        <w:rPr>
          <w:rFonts w:ascii="仿宋" w:eastAsia="仿宋" w:hAnsi="仿宋" w:hint="eastAsia"/>
          <w:b/>
          <w:bCs/>
          <w:sz w:val="28"/>
          <w:szCs w:val="28"/>
        </w:rPr>
        <w:br w:type="page"/>
      </w:r>
      <w:r>
        <w:rPr>
          <w:rFonts w:ascii="仿宋" w:eastAsia="仿宋" w:hAnsi="仿宋" w:hint="eastAsia"/>
          <w:b/>
          <w:bCs/>
          <w:sz w:val="28"/>
          <w:szCs w:val="28"/>
        </w:rPr>
        <w:lastRenderedPageBreak/>
        <w:t>4.</w:t>
      </w:r>
      <w:r>
        <w:rPr>
          <w:rFonts w:ascii="仿宋" w:eastAsia="仿宋" w:hAnsi="仿宋" w:hint="eastAsia"/>
          <w:b/>
          <w:sz w:val="28"/>
          <w:szCs w:val="28"/>
        </w:rPr>
        <w:t>无重大违法记录声明</w:t>
      </w:r>
    </w:p>
    <w:p w:rsidR="00496BE3" w:rsidRDefault="00C95300">
      <w:pPr>
        <w:snapToGrid w:val="0"/>
        <w:spacing w:line="360" w:lineRule="auto"/>
        <w:rPr>
          <w:rFonts w:ascii="仿宋" w:eastAsia="仿宋" w:hAnsi="仿宋"/>
          <w:bCs/>
          <w:sz w:val="28"/>
          <w:szCs w:val="28"/>
        </w:rPr>
      </w:pPr>
      <w:r>
        <w:rPr>
          <w:rFonts w:ascii="仿宋" w:eastAsia="仿宋" w:hAnsi="仿宋" w:hint="eastAsia"/>
          <w:bCs/>
          <w:sz w:val="28"/>
          <w:szCs w:val="28"/>
        </w:rPr>
        <w:t>南通市社会福利院：</w:t>
      </w:r>
    </w:p>
    <w:p w:rsidR="00496BE3" w:rsidRDefault="00C9530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我公司郑重声明：参加本次采购活动前 3 年内，我公司在经营活动中</w:t>
      </w:r>
      <w:r>
        <w:rPr>
          <w:rFonts w:ascii="仿宋" w:eastAsia="仿宋" w:hAnsi="仿宋" w:hint="eastAsia"/>
          <w:b/>
          <w:bCs/>
          <w:sz w:val="28"/>
          <w:szCs w:val="28"/>
          <w:u w:val="single"/>
        </w:rPr>
        <w:t>（有/没有）</w:t>
      </w:r>
      <w:r>
        <w:rPr>
          <w:rFonts w:ascii="仿宋" w:eastAsia="仿宋" w:hAnsi="仿宋" w:hint="eastAsia"/>
          <w:sz w:val="28"/>
          <w:szCs w:val="28"/>
        </w:rPr>
        <w:t>因违法经营受到刑事处罚或者责令停产停业、吊销许可证或者执照、较大数额罚款等行政处罚。</w:t>
      </w:r>
    </w:p>
    <w:p w:rsidR="00496BE3" w:rsidRDefault="00C9530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在投标截止时间节点，没有被“信用江苏”“信用中国”网站列入失信被执行人、重大税收违法案件当事人名单、采购严重违法失信行为记录名单。</w:t>
      </w:r>
    </w:p>
    <w:p w:rsidR="00496BE3" w:rsidRDefault="00496BE3">
      <w:pPr>
        <w:snapToGrid w:val="0"/>
        <w:spacing w:line="360" w:lineRule="auto"/>
        <w:ind w:firstLine="200"/>
        <w:rPr>
          <w:rFonts w:ascii="仿宋" w:eastAsia="仿宋" w:hAnsi="仿宋"/>
          <w:sz w:val="28"/>
          <w:szCs w:val="28"/>
        </w:rPr>
      </w:pPr>
    </w:p>
    <w:p w:rsidR="00496BE3" w:rsidRDefault="00C95300">
      <w:pPr>
        <w:snapToGrid w:val="0"/>
        <w:spacing w:line="480" w:lineRule="auto"/>
        <w:ind w:right="720" w:firstLineChars="200" w:firstLine="560"/>
        <w:contextualSpacing/>
        <w:jc w:val="right"/>
        <w:rPr>
          <w:rFonts w:ascii="仿宋" w:eastAsia="仿宋" w:hAnsi="仿宋"/>
          <w:sz w:val="28"/>
          <w:szCs w:val="28"/>
        </w:rPr>
      </w:pPr>
      <w:r>
        <w:rPr>
          <w:rFonts w:ascii="仿宋" w:eastAsia="仿宋" w:hAnsi="仿宋" w:hint="eastAsia"/>
          <w:sz w:val="28"/>
          <w:szCs w:val="28"/>
        </w:rPr>
        <w:t>法定代表人或授权委托人签字：</w:t>
      </w:r>
    </w:p>
    <w:p w:rsidR="00496BE3" w:rsidRDefault="00C95300">
      <w:pPr>
        <w:snapToGrid w:val="0"/>
        <w:spacing w:line="480" w:lineRule="auto"/>
        <w:ind w:right="720" w:firstLineChars="200" w:firstLine="560"/>
        <w:contextualSpacing/>
        <w:jc w:val="right"/>
        <w:rPr>
          <w:rFonts w:ascii="仿宋" w:eastAsia="仿宋" w:hAnsi="仿宋"/>
          <w:sz w:val="28"/>
          <w:szCs w:val="28"/>
        </w:rPr>
      </w:pPr>
      <w:r>
        <w:rPr>
          <w:rFonts w:ascii="仿宋" w:eastAsia="仿宋" w:hAnsi="仿宋" w:hint="eastAsia"/>
          <w:sz w:val="28"/>
          <w:szCs w:val="28"/>
        </w:rPr>
        <w:t>供应商名称（盖章）：</w:t>
      </w:r>
    </w:p>
    <w:p w:rsidR="00496BE3" w:rsidRDefault="00C95300">
      <w:pPr>
        <w:snapToGrid w:val="0"/>
        <w:spacing w:line="360" w:lineRule="auto"/>
        <w:ind w:firstLineChars="200" w:firstLine="560"/>
        <w:jc w:val="center"/>
        <w:rPr>
          <w:rFonts w:ascii="仿宋" w:eastAsia="仿宋" w:hAnsi="仿宋"/>
          <w:sz w:val="28"/>
          <w:szCs w:val="28"/>
        </w:rPr>
      </w:pPr>
      <w:r>
        <w:rPr>
          <w:rFonts w:ascii="仿宋" w:eastAsia="仿宋" w:hAnsi="仿宋" w:hint="eastAsia"/>
          <w:sz w:val="28"/>
          <w:szCs w:val="28"/>
        </w:rPr>
        <w:t xml:space="preserve">                  日期：</w:t>
      </w:r>
    </w:p>
    <w:p w:rsidR="00496BE3" w:rsidRDefault="00C95300">
      <w:pPr>
        <w:spacing w:line="360" w:lineRule="auto"/>
        <w:jc w:val="center"/>
        <w:outlineLvl w:val="2"/>
        <w:rPr>
          <w:rFonts w:ascii="仿宋" w:eastAsia="仿宋" w:hAnsi="仿宋"/>
          <w:b/>
          <w:bCs/>
          <w:sz w:val="28"/>
          <w:szCs w:val="28"/>
        </w:rPr>
      </w:pPr>
      <w:r>
        <w:rPr>
          <w:rFonts w:ascii="仿宋" w:eastAsia="仿宋" w:hAnsi="仿宋" w:hint="eastAsia"/>
          <w:b/>
          <w:sz w:val="28"/>
          <w:szCs w:val="28"/>
        </w:rPr>
        <w:br w:type="page"/>
      </w:r>
      <w:r>
        <w:rPr>
          <w:rFonts w:ascii="仿宋" w:eastAsia="仿宋" w:hAnsi="仿宋" w:hint="eastAsia"/>
          <w:b/>
          <w:sz w:val="28"/>
          <w:szCs w:val="28"/>
        </w:rPr>
        <w:lastRenderedPageBreak/>
        <w:t>商务技术响应文件相关格式</w:t>
      </w:r>
    </w:p>
    <w:p w:rsidR="00496BE3" w:rsidRDefault="00C95300">
      <w:pPr>
        <w:spacing w:line="360" w:lineRule="auto"/>
        <w:jc w:val="center"/>
        <w:outlineLvl w:val="2"/>
        <w:rPr>
          <w:rFonts w:ascii="仿宋" w:eastAsia="仿宋" w:hAnsi="仿宋"/>
          <w:b/>
          <w:sz w:val="28"/>
          <w:szCs w:val="28"/>
        </w:rPr>
      </w:pPr>
      <w:r>
        <w:rPr>
          <w:rFonts w:ascii="仿宋" w:eastAsia="仿宋" w:hAnsi="仿宋" w:hint="eastAsia"/>
          <w:b/>
          <w:sz w:val="28"/>
          <w:szCs w:val="28"/>
        </w:rPr>
        <w:t>1.技术比选响应函（格式不得变动）</w:t>
      </w:r>
    </w:p>
    <w:p w:rsidR="00496BE3" w:rsidRDefault="00C95300">
      <w:pPr>
        <w:snapToGrid w:val="0"/>
        <w:spacing w:line="360" w:lineRule="auto"/>
        <w:rPr>
          <w:rFonts w:ascii="仿宋" w:eastAsia="仿宋" w:hAnsi="仿宋"/>
          <w:bCs/>
          <w:sz w:val="28"/>
          <w:szCs w:val="28"/>
        </w:rPr>
      </w:pPr>
      <w:r>
        <w:rPr>
          <w:rFonts w:ascii="仿宋" w:eastAsia="仿宋" w:hAnsi="仿宋" w:hint="eastAsia"/>
          <w:bCs/>
          <w:sz w:val="28"/>
          <w:szCs w:val="28"/>
        </w:rPr>
        <w:t>南通市社会福利院：</w:t>
      </w:r>
    </w:p>
    <w:p w:rsidR="00496BE3" w:rsidRDefault="00C9530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依据贵单位组织的</w:t>
      </w:r>
      <w:r>
        <w:rPr>
          <w:rFonts w:ascii="仿宋" w:eastAsia="仿宋" w:hAnsi="仿宋" w:hint="eastAsia"/>
          <w:sz w:val="28"/>
          <w:szCs w:val="28"/>
          <w:u w:val="single"/>
        </w:rPr>
        <w:t>（比选项目名称)</w:t>
      </w:r>
      <w:r>
        <w:rPr>
          <w:rFonts w:ascii="仿宋" w:eastAsia="仿宋" w:hAnsi="仿宋" w:hint="eastAsia"/>
          <w:sz w:val="28"/>
          <w:szCs w:val="28"/>
        </w:rPr>
        <w:t>项目比选的邀请，我方授权</w:t>
      </w:r>
      <w:r>
        <w:rPr>
          <w:rFonts w:ascii="仿宋" w:eastAsia="仿宋" w:hAnsi="仿宋" w:hint="eastAsia"/>
          <w:sz w:val="28"/>
          <w:szCs w:val="28"/>
          <w:u w:val="single"/>
        </w:rPr>
        <w:t>（姓名）（职务）</w:t>
      </w:r>
      <w:r>
        <w:rPr>
          <w:rFonts w:ascii="仿宋" w:eastAsia="仿宋" w:hAnsi="仿宋" w:hint="eastAsia"/>
          <w:sz w:val="28"/>
          <w:szCs w:val="28"/>
        </w:rPr>
        <w:t>为全权代表参加该项目的比选工作，全权处理本次比选的有关事宜。同时，我公司声明如下：</w:t>
      </w:r>
    </w:p>
    <w:p w:rsidR="00496BE3" w:rsidRDefault="00C9530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1.同意并接受比选文件的各项要求，遵守比选文件中的各项规定，按比选文件的要求提供报价。</w:t>
      </w:r>
    </w:p>
    <w:p w:rsidR="00496BE3" w:rsidRDefault="00C9530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2.我公司已经详细阅读了比选文件的全部内容，我方已完全清晰理解比选文件的要求，不存在任何含糊不清和误解之处，同意放弃对比选文件所表述的内容提出异议和质疑的权利。</w:t>
      </w:r>
    </w:p>
    <w:p w:rsidR="00496BE3" w:rsidRDefault="00C9530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3.我公司已毫无保留地向贵方提供一切所需的证明材料。</w:t>
      </w:r>
    </w:p>
    <w:p w:rsidR="00496BE3" w:rsidRDefault="00C9530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4.我公司承诺在本次比选响应中提供的一切文件，无论是原件还是复印件均真实有效，绝无任何虚假、伪造和夸大的成份。否则，愿承担相应的后果和法律责任。</w:t>
      </w:r>
    </w:p>
    <w:p w:rsidR="00496BE3" w:rsidRDefault="00C9530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b/>
          <w:sz w:val="28"/>
          <w:szCs w:val="28"/>
        </w:rPr>
        <w:t>我公司尊重比选小组所作的评定结果，同时清楚理解到报价最低并非意味着必定获得成交资格。</w:t>
      </w:r>
    </w:p>
    <w:p w:rsidR="00496BE3" w:rsidRDefault="00C95300">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b/>
          <w:sz w:val="28"/>
          <w:szCs w:val="28"/>
        </w:rPr>
        <w:t>一旦成交，我方将根据比选文件的规定，严格履行合同规定的责任和义务，并保证在比选文件中规定的时间期限内完成合同项目。</w:t>
      </w:r>
    </w:p>
    <w:p w:rsidR="00496BE3" w:rsidRDefault="00496BE3">
      <w:pPr>
        <w:snapToGrid w:val="0"/>
        <w:spacing w:line="360" w:lineRule="auto"/>
        <w:ind w:firstLineChars="200" w:firstLine="560"/>
        <w:jc w:val="right"/>
        <w:rPr>
          <w:rFonts w:ascii="仿宋" w:eastAsia="仿宋" w:hAnsi="仿宋"/>
          <w:sz w:val="28"/>
          <w:szCs w:val="28"/>
        </w:rPr>
      </w:pPr>
    </w:p>
    <w:p w:rsidR="00496BE3" w:rsidRDefault="00496BE3">
      <w:pPr>
        <w:snapToGrid w:val="0"/>
        <w:spacing w:line="360" w:lineRule="auto"/>
        <w:ind w:firstLineChars="200" w:firstLine="560"/>
        <w:jc w:val="right"/>
        <w:rPr>
          <w:rFonts w:ascii="仿宋" w:eastAsia="仿宋" w:hAnsi="仿宋"/>
          <w:sz w:val="28"/>
          <w:szCs w:val="28"/>
        </w:rPr>
      </w:pPr>
    </w:p>
    <w:p w:rsidR="00496BE3" w:rsidRDefault="00C95300">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比选人名称（盖章）：</w:t>
      </w:r>
    </w:p>
    <w:p w:rsidR="00496BE3" w:rsidRDefault="00C95300">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法定代表人或授权委托人（签字或盖章）：</w:t>
      </w:r>
    </w:p>
    <w:p w:rsidR="00496BE3" w:rsidRDefault="00C95300">
      <w:pPr>
        <w:pStyle w:val="a4"/>
        <w:ind w:firstLineChars="2700" w:firstLine="6480"/>
        <w:rPr>
          <w:rFonts w:ascii="仿宋" w:eastAsia="仿宋" w:hAnsi="仿宋"/>
        </w:rPr>
      </w:pPr>
      <w:r>
        <w:rPr>
          <w:rFonts w:ascii="仿宋" w:eastAsia="仿宋" w:hAnsi="仿宋" w:hint="eastAsia"/>
        </w:rPr>
        <w:t>日期：</w:t>
      </w:r>
    </w:p>
    <w:p w:rsidR="00496BE3" w:rsidRDefault="00496BE3">
      <w:pPr>
        <w:pStyle w:val="20"/>
        <w:snapToGrid w:val="0"/>
        <w:spacing w:line="300" w:lineRule="auto"/>
        <w:ind w:firstLineChars="0" w:firstLine="0"/>
        <w:rPr>
          <w:rFonts w:ascii="仿宋" w:eastAsia="仿宋" w:hAnsi="仿宋"/>
          <w:b/>
          <w:sz w:val="28"/>
          <w:szCs w:val="28"/>
        </w:rPr>
      </w:pPr>
    </w:p>
    <w:p w:rsidR="00496BE3" w:rsidRDefault="00C95300">
      <w:pPr>
        <w:spacing w:line="360" w:lineRule="auto"/>
        <w:jc w:val="left"/>
        <w:outlineLvl w:val="2"/>
        <w:rPr>
          <w:rFonts w:ascii="仿宋" w:eastAsia="仿宋" w:hAnsi="仿宋"/>
          <w:b/>
          <w:sz w:val="28"/>
          <w:szCs w:val="28"/>
        </w:rPr>
      </w:pPr>
      <w:r>
        <w:rPr>
          <w:rFonts w:ascii="仿宋" w:eastAsia="仿宋" w:hAnsi="仿宋" w:hint="eastAsia"/>
          <w:b/>
          <w:sz w:val="28"/>
          <w:szCs w:val="28"/>
        </w:rPr>
        <w:br w:type="page"/>
      </w:r>
      <w:r>
        <w:rPr>
          <w:rFonts w:ascii="仿宋" w:eastAsia="仿宋" w:hAnsi="仿宋" w:hint="eastAsia"/>
          <w:b/>
          <w:sz w:val="28"/>
          <w:szCs w:val="28"/>
        </w:rPr>
        <w:lastRenderedPageBreak/>
        <w:t>价格标响应文件相关格式</w:t>
      </w:r>
    </w:p>
    <w:p w:rsidR="00496BE3" w:rsidRDefault="00C95300">
      <w:pPr>
        <w:spacing w:line="360" w:lineRule="auto"/>
        <w:jc w:val="center"/>
        <w:outlineLvl w:val="2"/>
        <w:rPr>
          <w:rFonts w:ascii="仿宋" w:eastAsia="仿宋" w:hAnsi="仿宋"/>
          <w:b/>
          <w:sz w:val="28"/>
          <w:szCs w:val="28"/>
        </w:rPr>
      </w:pPr>
      <w:r>
        <w:rPr>
          <w:rFonts w:ascii="仿宋" w:eastAsia="仿宋" w:hAnsi="仿宋" w:hint="eastAsia"/>
          <w:b/>
          <w:sz w:val="28"/>
          <w:szCs w:val="28"/>
        </w:rPr>
        <w:t>1.价格标响应文件</w:t>
      </w:r>
    </w:p>
    <w:tbl>
      <w:tblPr>
        <w:tblW w:w="0" w:type="auto"/>
        <w:tblInd w:w="135" w:type="dxa"/>
        <w:tblBorders>
          <w:top w:val="single" w:sz="4" w:space="0" w:color="auto"/>
          <w:left w:val="single" w:sz="4" w:space="0" w:color="auto"/>
          <w:bottom w:val="single" w:sz="4" w:space="0" w:color="auto"/>
          <w:right w:val="single" w:sz="4" w:space="0" w:color="auto"/>
        </w:tblBorders>
        <w:tblLayout w:type="fixed"/>
        <w:tblLook w:val="04A0"/>
      </w:tblPr>
      <w:tblGrid>
        <w:gridCol w:w="3229"/>
        <w:gridCol w:w="2400"/>
        <w:gridCol w:w="3840"/>
      </w:tblGrid>
      <w:tr w:rsidR="00496BE3">
        <w:trPr>
          <w:trHeight w:val="512"/>
        </w:trPr>
        <w:tc>
          <w:tcPr>
            <w:tcW w:w="3229" w:type="dxa"/>
            <w:tcBorders>
              <w:top w:val="single" w:sz="4" w:space="0" w:color="auto"/>
              <w:left w:val="single" w:sz="4" w:space="0" w:color="auto"/>
              <w:bottom w:val="single" w:sz="4" w:space="0" w:color="auto"/>
              <w:right w:val="single" w:sz="4" w:space="0" w:color="auto"/>
            </w:tcBorders>
            <w:vAlign w:val="center"/>
          </w:tcPr>
          <w:p w:rsidR="00496BE3" w:rsidRDefault="00C95300">
            <w:pPr>
              <w:kinsoku w:val="0"/>
              <w:topLinePunct/>
              <w:spacing w:line="440" w:lineRule="exact"/>
              <w:jc w:val="center"/>
              <w:rPr>
                <w:rFonts w:ascii="仿宋" w:eastAsia="仿宋" w:hAnsi="仿宋"/>
                <w:sz w:val="28"/>
                <w:szCs w:val="28"/>
              </w:rPr>
            </w:pPr>
            <w:r>
              <w:rPr>
                <w:rFonts w:ascii="仿宋" w:eastAsia="仿宋" w:hAnsi="仿宋" w:hint="eastAsia"/>
                <w:sz w:val="28"/>
                <w:szCs w:val="28"/>
              </w:rPr>
              <w:t>项目名称</w:t>
            </w:r>
          </w:p>
        </w:tc>
        <w:tc>
          <w:tcPr>
            <w:tcW w:w="2400" w:type="dxa"/>
            <w:tcBorders>
              <w:top w:val="single" w:sz="4" w:space="0" w:color="auto"/>
              <w:left w:val="nil"/>
              <w:bottom w:val="single" w:sz="4" w:space="0" w:color="auto"/>
              <w:right w:val="single" w:sz="4" w:space="0" w:color="auto"/>
            </w:tcBorders>
            <w:vAlign w:val="center"/>
          </w:tcPr>
          <w:p w:rsidR="00496BE3" w:rsidRDefault="00C95300">
            <w:pPr>
              <w:kinsoku w:val="0"/>
              <w:topLinePunct/>
              <w:spacing w:line="440" w:lineRule="exact"/>
              <w:jc w:val="center"/>
              <w:rPr>
                <w:rFonts w:ascii="仿宋" w:eastAsia="仿宋" w:hAnsi="仿宋"/>
                <w:sz w:val="28"/>
                <w:szCs w:val="28"/>
              </w:rPr>
            </w:pPr>
            <w:r>
              <w:rPr>
                <w:rFonts w:ascii="仿宋" w:eastAsia="仿宋" w:hAnsi="仿宋" w:hint="eastAsia"/>
                <w:sz w:val="28"/>
                <w:szCs w:val="28"/>
              </w:rPr>
              <w:t>投标费率（%）</w:t>
            </w:r>
          </w:p>
        </w:tc>
        <w:tc>
          <w:tcPr>
            <w:tcW w:w="3840" w:type="dxa"/>
            <w:tcBorders>
              <w:top w:val="single" w:sz="4" w:space="0" w:color="auto"/>
              <w:left w:val="nil"/>
              <w:bottom w:val="single" w:sz="4" w:space="0" w:color="auto"/>
              <w:right w:val="single" w:sz="4" w:space="0" w:color="auto"/>
            </w:tcBorders>
            <w:vAlign w:val="center"/>
          </w:tcPr>
          <w:p w:rsidR="00496BE3" w:rsidRDefault="00C95300">
            <w:pPr>
              <w:kinsoku w:val="0"/>
              <w:topLinePunct/>
              <w:spacing w:line="440" w:lineRule="exact"/>
              <w:jc w:val="center"/>
              <w:rPr>
                <w:rFonts w:ascii="仿宋" w:eastAsia="仿宋" w:hAnsi="仿宋"/>
                <w:sz w:val="28"/>
                <w:szCs w:val="28"/>
              </w:rPr>
            </w:pPr>
            <w:r>
              <w:rPr>
                <w:rFonts w:ascii="仿宋" w:eastAsia="仿宋" w:hAnsi="仿宋" w:hint="eastAsia"/>
                <w:sz w:val="28"/>
                <w:szCs w:val="28"/>
              </w:rPr>
              <w:t>项目完成时间</w:t>
            </w:r>
          </w:p>
          <w:p w:rsidR="00496BE3" w:rsidRDefault="00C95300">
            <w:pPr>
              <w:kinsoku w:val="0"/>
              <w:topLinePunct/>
              <w:spacing w:line="440" w:lineRule="exact"/>
              <w:jc w:val="center"/>
              <w:rPr>
                <w:rFonts w:ascii="仿宋" w:eastAsia="仿宋" w:hAnsi="仿宋"/>
                <w:sz w:val="28"/>
                <w:szCs w:val="28"/>
              </w:rPr>
            </w:pPr>
            <w:r>
              <w:rPr>
                <w:rFonts w:ascii="仿宋" w:eastAsia="仿宋" w:hAnsi="仿宋" w:hint="eastAsia"/>
                <w:sz w:val="28"/>
                <w:szCs w:val="28"/>
              </w:rPr>
              <w:t>付款方式</w:t>
            </w:r>
          </w:p>
        </w:tc>
      </w:tr>
      <w:tr w:rsidR="00496BE3">
        <w:trPr>
          <w:trHeight w:val="831"/>
        </w:trPr>
        <w:tc>
          <w:tcPr>
            <w:tcW w:w="3229" w:type="dxa"/>
            <w:tcBorders>
              <w:top w:val="single" w:sz="4" w:space="0" w:color="auto"/>
              <w:left w:val="single" w:sz="4" w:space="0" w:color="auto"/>
              <w:bottom w:val="single" w:sz="4" w:space="0" w:color="auto"/>
              <w:right w:val="single" w:sz="4" w:space="0" w:color="auto"/>
            </w:tcBorders>
            <w:vAlign w:val="center"/>
          </w:tcPr>
          <w:p w:rsidR="00496BE3" w:rsidRDefault="00C95300">
            <w:pPr>
              <w:snapToGrid w:val="0"/>
              <w:spacing w:line="360" w:lineRule="auto"/>
              <w:rPr>
                <w:rFonts w:ascii="仿宋" w:eastAsia="仿宋" w:hAnsi="仿宋"/>
                <w:b/>
                <w:bCs/>
                <w:sz w:val="28"/>
                <w:szCs w:val="28"/>
              </w:rPr>
            </w:pPr>
            <w:r>
              <w:rPr>
                <w:rFonts w:ascii="仿宋" w:eastAsia="仿宋" w:hAnsi="仿宋" w:hint="eastAsia"/>
                <w:sz w:val="28"/>
                <w:szCs w:val="28"/>
              </w:rPr>
              <w:t>南通市社会福利院多功能室、工会活动室改造工程设计服务招标项目</w:t>
            </w:r>
          </w:p>
        </w:tc>
        <w:tc>
          <w:tcPr>
            <w:tcW w:w="2400" w:type="dxa"/>
            <w:tcBorders>
              <w:top w:val="single" w:sz="4" w:space="0" w:color="auto"/>
              <w:left w:val="nil"/>
              <w:bottom w:val="single" w:sz="4" w:space="0" w:color="auto"/>
              <w:right w:val="single" w:sz="4" w:space="0" w:color="auto"/>
            </w:tcBorders>
            <w:vAlign w:val="center"/>
          </w:tcPr>
          <w:p w:rsidR="00496BE3" w:rsidRDefault="00496BE3">
            <w:pPr>
              <w:kinsoku w:val="0"/>
              <w:topLinePunct/>
              <w:spacing w:line="440" w:lineRule="exact"/>
              <w:ind w:left="1260" w:hangingChars="600" w:hanging="1260"/>
              <w:rPr>
                <w:rFonts w:ascii="仿宋" w:eastAsia="仿宋" w:hAnsi="仿宋"/>
                <w:u w:val="single"/>
              </w:rPr>
            </w:pPr>
          </w:p>
        </w:tc>
        <w:tc>
          <w:tcPr>
            <w:tcW w:w="3840" w:type="dxa"/>
            <w:tcBorders>
              <w:top w:val="single" w:sz="4" w:space="0" w:color="auto"/>
              <w:left w:val="nil"/>
              <w:bottom w:val="single" w:sz="4" w:space="0" w:color="auto"/>
              <w:right w:val="single" w:sz="4" w:space="0" w:color="auto"/>
            </w:tcBorders>
            <w:vAlign w:val="center"/>
          </w:tcPr>
          <w:p w:rsidR="00496BE3" w:rsidRDefault="00C95300">
            <w:pPr>
              <w:kinsoku w:val="0"/>
              <w:topLinePunct/>
              <w:spacing w:line="440" w:lineRule="exact"/>
              <w:rPr>
                <w:rFonts w:ascii="仿宋" w:eastAsia="仿宋" w:hAnsi="仿宋"/>
                <w:sz w:val="28"/>
                <w:szCs w:val="28"/>
              </w:rPr>
            </w:pPr>
            <w:r>
              <w:rPr>
                <w:rFonts w:ascii="仿宋" w:eastAsia="仿宋" w:hAnsi="仿宋" w:hint="eastAsia"/>
                <w:sz w:val="28"/>
                <w:szCs w:val="28"/>
              </w:rPr>
              <w:t>完全响应比选文件要求</w:t>
            </w:r>
          </w:p>
          <w:p w:rsidR="00496BE3" w:rsidRDefault="00C95300">
            <w:pPr>
              <w:kinsoku w:val="0"/>
              <w:topLinePunct/>
              <w:spacing w:line="440" w:lineRule="exact"/>
              <w:rPr>
                <w:rFonts w:ascii="仿宋" w:eastAsia="仿宋" w:hAnsi="仿宋"/>
                <w:sz w:val="28"/>
                <w:szCs w:val="28"/>
              </w:rPr>
            </w:pPr>
            <w:r>
              <w:rPr>
                <w:rFonts w:ascii="仿宋" w:eastAsia="仿宋" w:hAnsi="仿宋" w:hint="eastAsia"/>
                <w:sz w:val="28"/>
                <w:szCs w:val="28"/>
              </w:rPr>
              <w:t>完全响应比选文件要求的付款方式</w:t>
            </w:r>
          </w:p>
        </w:tc>
      </w:tr>
    </w:tbl>
    <w:p w:rsidR="00496BE3" w:rsidRDefault="00C95300">
      <w:pPr>
        <w:widowControl/>
        <w:spacing w:line="440" w:lineRule="exact"/>
        <w:ind w:firstLineChars="100" w:firstLine="280"/>
        <w:jc w:val="left"/>
        <w:rPr>
          <w:rFonts w:ascii="仿宋" w:eastAsia="仿宋" w:hAnsi="仿宋"/>
          <w:kern w:val="0"/>
          <w:sz w:val="28"/>
          <w:szCs w:val="28"/>
        </w:rPr>
      </w:pPr>
      <w:r>
        <w:rPr>
          <w:rFonts w:ascii="仿宋" w:eastAsia="仿宋" w:hAnsi="仿宋" w:hint="eastAsia"/>
          <w:kern w:val="0"/>
          <w:sz w:val="28"/>
          <w:szCs w:val="28"/>
        </w:rPr>
        <w:t>（1）本表为格式表，不得自行改动，必须提供，否则视为未实质性响应比选采购文件。</w:t>
      </w:r>
    </w:p>
    <w:p w:rsidR="00496BE3" w:rsidRDefault="00C95300">
      <w:pPr>
        <w:widowControl/>
        <w:spacing w:line="440" w:lineRule="exact"/>
        <w:ind w:firstLineChars="100" w:firstLine="280"/>
        <w:jc w:val="left"/>
        <w:rPr>
          <w:rFonts w:ascii="仿宋" w:eastAsia="仿宋" w:hAnsi="仿宋"/>
          <w:kern w:val="0"/>
          <w:sz w:val="28"/>
          <w:szCs w:val="28"/>
        </w:rPr>
      </w:pPr>
      <w:r>
        <w:rPr>
          <w:rFonts w:ascii="仿宋" w:eastAsia="仿宋" w:hAnsi="仿宋" w:hint="eastAsia"/>
          <w:kern w:val="0"/>
          <w:sz w:val="28"/>
          <w:szCs w:val="28"/>
        </w:rPr>
        <w:t>（2）响应报价应包括采购文件所确定的该项目的全部内容，应包括但不限于方案设计、方案优化及整理、施工图设计、概算编制所必须的设施、材料、技术、劳务、交通、差旅、咨询费、会务费、报告编制费、研究费、管理费、利润、税金、专家评审费、行政主管部门咨询、评审手续等为完成本项目所需的全部费用。</w:t>
      </w:r>
    </w:p>
    <w:p w:rsidR="00496BE3" w:rsidRDefault="00496BE3" w:rsidP="00A14DA3">
      <w:pPr>
        <w:snapToGrid w:val="0"/>
        <w:spacing w:line="500" w:lineRule="exact"/>
        <w:ind w:left="1322" w:hangingChars="472" w:hanging="1322"/>
        <w:rPr>
          <w:rFonts w:ascii="仿宋" w:eastAsia="仿宋" w:hAnsi="仿宋"/>
          <w:sz w:val="28"/>
          <w:szCs w:val="28"/>
        </w:rPr>
      </w:pPr>
    </w:p>
    <w:p w:rsidR="00496BE3" w:rsidRDefault="00C95300" w:rsidP="00A14DA3">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 xml:space="preserve">供应商名称：（盖章）             </w:t>
      </w:r>
    </w:p>
    <w:p w:rsidR="00496BE3" w:rsidRDefault="00C95300" w:rsidP="00A14DA3">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法定代表人或受权委托人（签字）：</w:t>
      </w:r>
    </w:p>
    <w:p w:rsidR="00496BE3" w:rsidRDefault="00C95300" w:rsidP="00A14DA3">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日期：</w:t>
      </w:r>
    </w:p>
    <w:p w:rsidR="00496BE3" w:rsidRDefault="00496BE3">
      <w:pPr>
        <w:ind w:right="-11" w:firstLineChars="100" w:firstLine="210"/>
        <w:rPr>
          <w:rFonts w:ascii="仿宋" w:eastAsia="仿宋" w:hAnsi="仿宋"/>
        </w:rPr>
      </w:pPr>
    </w:p>
    <w:p w:rsidR="00496BE3" w:rsidRDefault="00496BE3">
      <w:pPr>
        <w:pStyle w:val="msonormalcxspmiddle"/>
        <w:snapToGrid w:val="0"/>
        <w:spacing w:before="0" w:beforeAutospacing="0" w:after="0" w:afterAutospacing="0" w:line="360" w:lineRule="auto"/>
        <w:contextualSpacing/>
        <w:rPr>
          <w:rFonts w:ascii="仿宋" w:eastAsia="仿宋" w:hAnsi="仿宋"/>
          <w:sz w:val="28"/>
          <w:szCs w:val="28"/>
        </w:rPr>
      </w:pPr>
    </w:p>
    <w:p w:rsidR="00496BE3" w:rsidRDefault="00496BE3">
      <w:pPr>
        <w:pStyle w:val="msonormalcxspmiddle"/>
        <w:snapToGrid w:val="0"/>
        <w:spacing w:before="0" w:beforeAutospacing="0" w:after="0" w:afterAutospacing="0" w:line="360" w:lineRule="auto"/>
        <w:contextualSpacing/>
        <w:rPr>
          <w:rFonts w:ascii="仿宋" w:eastAsia="仿宋" w:hAnsi="仿宋"/>
          <w:sz w:val="28"/>
          <w:szCs w:val="28"/>
        </w:rPr>
      </w:pPr>
    </w:p>
    <w:p w:rsidR="00496BE3" w:rsidRDefault="00496BE3">
      <w:pPr>
        <w:pStyle w:val="msonormalcxspmiddle"/>
        <w:snapToGrid w:val="0"/>
        <w:spacing w:before="0" w:beforeAutospacing="0" w:after="0" w:afterAutospacing="0" w:line="360" w:lineRule="auto"/>
        <w:contextualSpacing/>
        <w:rPr>
          <w:rFonts w:ascii="仿宋" w:eastAsia="仿宋" w:hAnsi="仿宋"/>
          <w:sz w:val="28"/>
          <w:szCs w:val="28"/>
        </w:rPr>
      </w:pPr>
    </w:p>
    <w:p w:rsidR="00496BE3" w:rsidRDefault="00496BE3">
      <w:pPr>
        <w:pStyle w:val="msonormalcxspmiddle"/>
        <w:snapToGrid w:val="0"/>
        <w:spacing w:before="0" w:beforeAutospacing="0" w:after="0" w:afterAutospacing="0" w:line="360" w:lineRule="auto"/>
        <w:contextualSpacing/>
        <w:rPr>
          <w:rFonts w:ascii="仿宋" w:eastAsia="仿宋" w:hAnsi="仿宋"/>
          <w:sz w:val="28"/>
          <w:szCs w:val="28"/>
        </w:rPr>
      </w:pPr>
    </w:p>
    <w:p w:rsidR="00496BE3" w:rsidRDefault="00496BE3">
      <w:pPr>
        <w:pStyle w:val="msonormalcxspmiddle"/>
        <w:snapToGrid w:val="0"/>
        <w:spacing w:before="0" w:beforeAutospacing="0" w:after="0" w:afterAutospacing="0" w:line="360" w:lineRule="auto"/>
        <w:contextualSpacing/>
        <w:rPr>
          <w:rFonts w:ascii="仿宋" w:eastAsia="仿宋" w:hAnsi="仿宋"/>
          <w:sz w:val="28"/>
          <w:szCs w:val="28"/>
        </w:rPr>
      </w:pPr>
    </w:p>
    <w:p w:rsidR="00496BE3" w:rsidRDefault="00496BE3">
      <w:pPr>
        <w:pStyle w:val="msonormalcxspmiddle"/>
        <w:snapToGrid w:val="0"/>
        <w:spacing w:before="0" w:beforeAutospacing="0" w:after="0" w:afterAutospacing="0" w:line="360" w:lineRule="auto"/>
        <w:contextualSpacing/>
        <w:rPr>
          <w:rFonts w:ascii="仿宋" w:eastAsia="仿宋" w:hAnsi="仿宋"/>
          <w:sz w:val="28"/>
          <w:szCs w:val="28"/>
        </w:rPr>
      </w:pPr>
    </w:p>
    <w:p w:rsidR="00496BE3" w:rsidRDefault="00496BE3">
      <w:pPr>
        <w:spacing w:line="440" w:lineRule="exact"/>
        <w:jc w:val="center"/>
        <w:outlineLvl w:val="0"/>
        <w:rPr>
          <w:rFonts w:ascii="仿宋" w:eastAsia="仿宋" w:hAnsi="仿宋"/>
          <w:b/>
          <w:sz w:val="36"/>
          <w:szCs w:val="36"/>
        </w:rPr>
      </w:pPr>
    </w:p>
    <w:p w:rsidR="00496BE3" w:rsidRDefault="00496BE3">
      <w:pPr>
        <w:spacing w:line="440" w:lineRule="exact"/>
        <w:jc w:val="center"/>
        <w:outlineLvl w:val="0"/>
        <w:rPr>
          <w:rFonts w:ascii="仿宋" w:eastAsia="仿宋" w:hAnsi="仿宋"/>
          <w:b/>
          <w:sz w:val="36"/>
          <w:szCs w:val="36"/>
        </w:rPr>
      </w:pPr>
    </w:p>
    <w:p w:rsidR="00496BE3" w:rsidRDefault="00496BE3">
      <w:pPr>
        <w:spacing w:line="440" w:lineRule="exact"/>
        <w:jc w:val="center"/>
        <w:outlineLvl w:val="0"/>
        <w:rPr>
          <w:rFonts w:ascii="仿宋" w:eastAsia="仿宋" w:hAnsi="仿宋"/>
          <w:b/>
          <w:sz w:val="36"/>
          <w:szCs w:val="36"/>
        </w:rPr>
      </w:pPr>
    </w:p>
    <w:p w:rsidR="00496BE3" w:rsidRDefault="00C95300">
      <w:pPr>
        <w:spacing w:line="440" w:lineRule="exact"/>
        <w:jc w:val="center"/>
        <w:outlineLvl w:val="0"/>
        <w:rPr>
          <w:rFonts w:ascii="仿宋" w:eastAsia="仿宋" w:hAnsi="仿宋"/>
          <w:b/>
          <w:sz w:val="32"/>
          <w:szCs w:val="32"/>
        </w:rPr>
      </w:pPr>
      <w:r>
        <w:rPr>
          <w:rFonts w:ascii="仿宋" w:eastAsia="仿宋" w:hAnsi="仿宋" w:hint="eastAsia"/>
          <w:b/>
          <w:sz w:val="36"/>
          <w:szCs w:val="36"/>
        </w:rPr>
        <w:lastRenderedPageBreak/>
        <w:t>第六部分  合同条款及格式</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委托方（甲方）：</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设计方（乙方）：</w:t>
      </w:r>
    </w:p>
    <w:p w:rsidR="00496BE3" w:rsidRDefault="00496BE3">
      <w:pPr>
        <w:spacing w:line="440" w:lineRule="exact"/>
        <w:ind w:firstLineChars="200" w:firstLine="480"/>
        <w:jc w:val="left"/>
        <w:rPr>
          <w:rFonts w:ascii="仿宋" w:eastAsia="仿宋" w:hAnsi="仿宋"/>
          <w:bCs/>
          <w:sz w:val="24"/>
          <w:szCs w:val="24"/>
        </w:rPr>
      </w:pP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甲方委托乙方承担建设项目工程设计，经双方协商一致，签订本合同。</w:t>
      </w:r>
    </w:p>
    <w:p w:rsidR="00496BE3" w:rsidRDefault="00496BE3">
      <w:pPr>
        <w:spacing w:line="440" w:lineRule="exact"/>
        <w:ind w:firstLine="585"/>
        <w:rPr>
          <w:rFonts w:ascii="仿宋" w:eastAsia="仿宋" w:hAnsi="仿宋"/>
        </w:rPr>
      </w:pPr>
    </w:p>
    <w:p w:rsidR="00496BE3" w:rsidRDefault="00C95300">
      <w:pPr>
        <w:spacing w:line="440" w:lineRule="exact"/>
        <w:ind w:leftChars="355" w:left="745" w:firstLineChars="500" w:firstLine="1506"/>
        <w:rPr>
          <w:rFonts w:ascii="仿宋" w:eastAsia="仿宋" w:hAnsi="仿宋"/>
          <w:b/>
          <w:bCs/>
          <w:sz w:val="30"/>
          <w:szCs w:val="30"/>
        </w:rPr>
      </w:pPr>
      <w:r>
        <w:rPr>
          <w:rFonts w:ascii="仿宋" w:eastAsia="仿宋" w:hAnsi="仿宋" w:hint="eastAsia"/>
          <w:b/>
          <w:bCs/>
          <w:sz w:val="30"/>
          <w:szCs w:val="30"/>
        </w:rPr>
        <w:t>第一条本合同依据下列文件签订</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1.1《中华人民共和国民法典》、《中华人民共和国建筑法》、《建设工程勘察设计合同条例》、《建筑工程质量管理条例》、《建设工程勘察设计市场管理规定》和《江苏省建设工程勘察设计管理办法》。</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1.2国家、省及南通市有关工程勘察设计管理法规、规章和规范性文件。</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1.3建设工程批准文件。</w:t>
      </w:r>
    </w:p>
    <w:p w:rsidR="00496BE3" w:rsidRDefault="00C95300">
      <w:pPr>
        <w:spacing w:line="440" w:lineRule="exact"/>
        <w:jc w:val="center"/>
        <w:rPr>
          <w:rFonts w:ascii="仿宋" w:eastAsia="仿宋" w:hAnsi="仿宋"/>
          <w:b/>
          <w:bCs/>
          <w:sz w:val="30"/>
          <w:szCs w:val="30"/>
        </w:rPr>
      </w:pPr>
      <w:r>
        <w:rPr>
          <w:rFonts w:ascii="仿宋" w:eastAsia="仿宋" w:hAnsi="仿宋" w:hint="eastAsia"/>
          <w:b/>
          <w:bCs/>
          <w:sz w:val="30"/>
          <w:szCs w:val="30"/>
        </w:rPr>
        <w:t>第二条本合同中建设工程设计项目的名称、地点、规模、设计内容及标准</w:t>
      </w:r>
    </w:p>
    <w:p w:rsidR="00496BE3" w:rsidRDefault="00C95300">
      <w:pPr>
        <w:snapToGrid w:val="0"/>
        <w:spacing w:line="500" w:lineRule="exact"/>
        <w:ind w:firstLineChars="200" w:firstLine="560"/>
        <w:jc w:val="left"/>
        <w:rPr>
          <w:rFonts w:ascii="仿宋" w:eastAsia="仿宋" w:hAnsi="仿宋"/>
          <w:bCs/>
          <w:sz w:val="28"/>
          <w:szCs w:val="28"/>
        </w:rPr>
      </w:pPr>
      <w:r>
        <w:rPr>
          <w:rFonts w:ascii="仿宋" w:eastAsia="仿宋" w:hAnsi="仿宋" w:hint="eastAsia"/>
          <w:bCs/>
          <w:sz w:val="28"/>
          <w:szCs w:val="28"/>
        </w:rPr>
        <w:t>2.1工程项目的名称：南通市社会福利院多功能室、工会活动室改造工程设计服务招标项目</w:t>
      </w:r>
      <w:r>
        <w:rPr>
          <w:rFonts w:ascii="仿宋" w:eastAsia="仿宋" w:hAnsi="仿宋" w:hint="eastAsia"/>
          <w:sz w:val="28"/>
          <w:szCs w:val="28"/>
        </w:rPr>
        <w:t>；</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2.2</w:t>
      </w:r>
      <w:r>
        <w:rPr>
          <w:rFonts w:ascii="仿宋" w:eastAsia="仿宋" w:hAnsi="仿宋" w:hint="eastAsia"/>
          <w:sz w:val="28"/>
          <w:szCs w:val="28"/>
        </w:rPr>
        <w:t>地理位置：</w:t>
      </w:r>
      <w:r>
        <w:rPr>
          <w:rFonts w:ascii="仿宋" w:eastAsia="仿宋" w:hAnsi="仿宋" w:hint="eastAsia"/>
          <w:bCs/>
          <w:sz w:val="28"/>
          <w:szCs w:val="28"/>
        </w:rPr>
        <w:t>南通市社会福利院</w:t>
      </w:r>
      <w:r>
        <w:rPr>
          <w:rFonts w:ascii="仿宋" w:eastAsia="仿宋" w:hAnsi="仿宋" w:hint="eastAsia"/>
          <w:sz w:val="28"/>
          <w:szCs w:val="28"/>
        </w:rPr>
        <w:t>内；</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2.3</w:t>
      </w:r>
      <w:r>
        <w:rPr>
          <w:rFonts w:ascii="仿宋" w:eastAsia="仿宋" w:hAnsi="仿宋" w:hint="eastAsia"/>
          <w:sz w:val="28"/>
          <w:szCs w:val="28"/>
        </w:rPr>
        <w:t>项目规模：</w:t>
      </w:r>
      <w:r>
        <w:rPr>
          <w:rFonts w:ascii="仿宋" w:eastAsia="仿宋" w:hAnsi="仿宋" w:cs="仿宋" w:hint="eastAsia"/>
          <w:sz w:val="28"/>
          <w:szCs w:val="32"/>
        </w:rPr>
        <w:t>拟对食堂二层（工会活动室）、智障楼一层（多功能厅）进行改造,总建筑面积约860平方米,项目总投资以财政审定价为准。</w:t>
      </w:r>
      <w:r>
        <w:rPr>
          <w:rFonts w:ascii="仿宋" w:eastAsia="仿宋" w:hAnsi="仿宋" w:hint="eastAsia"/>
          <w:bCs/>
          <w:sz w:val="28"/>
          <w:szCs w:val="28"/>
        </w:rPr>
        <w:t>；</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2.4</w:t>
      </w:r>
      <w:r>
        <w:rPr>
          <w:rFonts w:ascii="仿宋" w:eastAsia="仿宋" w:hAnsi="仿宋" w:hint="eastAsia"/>
          <w:sz w:val="28"/>
          <w:szCs w:val="28"/>
        </w:rPr>
        <w:t>设计周期时间：单个项目委托后供应商必须24小时内做出响应，并按采购人要求的时间节点完成方案和施工图的编制工作</w:t>
      </w:r>
      <w:r>
        <w:rPr>
          <w:rFonts w:ascii="仿宋" w:eastAsia="仿宋" w:hAnsi="仿宋" w:hint="eastAsia"/>
          <w:bCs/>
          <w:sz w:val="28"/>
          <w:szCs w:val="28"/>
        </w:rPr>
        <w:t>；</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2.5工程项目的服务内容：</w:t>
      </w:r>
    </w:p>
    <w:p w:rsidR="00496BE3" w:rsidRDefault="00C95300">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（1）设计周期内需完成所有设计图纸的编制。按项目特点提供以下材料，包含但不限于平面图、施工图（含水电）、各区域局部节点大样图、装修材料表、设计说明等。</w:t>
      </w:r>
    </w:p>
    <w:p w:rsidR="00496BE3" w:rsidRDefault="00C95300">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（2）方案及施工图确定过程中的设计修改完善；</w:t>
      </w:r>
    </w:p>
    <w:p w:rsidR="00496BE3" w:rsidRDefault="00C95300">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3）编制符合南通市规定的概算，并与相应设计阶段的文件同步提交。工程设计、监理、施工、试验、造价和技术咨询等一切工程费用均列入概算。概算材料价格按当期的《南通建设工程造价信息》，缺项价格，市场询价；</w:t>
      </w:r>
    </w:p>
    <w:p w:rsidR="00496BE3" w:rsidRDefault="00C95300">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4）协助甲方完成监理、施工等与工程有关的招标工作。编制主要材料的技术要求及品牌型号推荐清单（最终成果要求可以用于施工招投标）；编制特殊施工工艺的技术规程与控制点，以及在工程建设中，施工、监理单位需配备的检测仪器、仪表、相关标准、规范、强制性条文等。此外，协助甲方办理相关行政报批手续；</w:t>
      </w:r>
    </w:p>
    <w:p w:rsidR="00496BE3" w:rsidRDefault="00C95300">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（5）乙方需进行必要的现场察看及测量工作、制作效果图及多媒体汇报材料，主动与各相关部门沟通，做好对接工作，全力配合甲方进行方案阶段、施工图阶段设计成果的会审；</w:t>
      </w:r>
    </w:p>
    <w:p w:rsidR="00496BE3" w:rsidRDefault="00C95300">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（6）乙方须提交相关设计文件及相关的计算书，接受南通市建设工程施工图审查中心的岩土及施工图审查和甲方组织的专项论证直至审查通过；</w:t>
      </w:r>
    </w:p>
    <w:p w:rsidR="00496BE3" w:rsidRDefault="00C95300">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（7）乙方应按招标文件、合同等规定，以及在投标文件中所作出的各项服务承诺，实施全过程的现场服务，工程实施过程中按招标人要求进行增补设计及设计变更等。</w:t>
      </w:r>
    </w:p>
    <w:p w:rsidR="00496BE3" w:rsidRDefault="00C95300">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（8）如中乙方不具备相关专项咨询资质，应当委托具备相关专项资质的单位并经甲方认可后，完成相关任务。同时乙方必须承担不在其设计范围内的其它专项设计、咨询的配合及图纸会签等技术服务工作。</w:t>
      </w:r>
    </w:p>
    <w:p w:rsidR="00496BE3" w:rsidRDefault="00C95300">
      <w:pPr>
        <w:snapToGri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2.6设计要求：</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（1）建设工程设计应当以工程勘察成果为依据，设计成果满足现行相关规范、设计和审图要求；</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满足甲方的工期、质量、安全等要求；设计工期必须满足本合同的要求。乙方的设计工期考核于合同签订次日起计算。除甲方原因外，延误了设计文件交付时间，则每延误一天，扣减合同设计费的千分之五；若延误超过20天的，甲方有权单方面终止合同，拒付合同款，并追究乙方的相应责任；</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（3）设计标准按现行国家相关法律，有关行业、专业规范、强制性条文及有关设计批复的文件精神执行。设计文件按</w:t>
      </w:r>
      <w:r>
        <w:rPr>
          <w:rFonts w:ascii="仿宋" w:eastAsia="仿宋" w:hAnsi="仿宋" w:hint="eastAsia"/>
          <w:sz w:val="28"/>
          <w:szCs w:val="28"/>
        </w:rPr>
        <w:t>《江苏省城市规划管理技术规定》南通市实施细则（2019年版）</w:t>
      </w:r>
      <w:r>
        <w:rPr>
          <w:rFonts w:ascii="仿宋" w:eastAsia="仿宋" w:hAnsi="仿宋" w:hint="eastAsia"/>
          <w:bCs/>
          <w:sz w:val="28"/>
          <w:szCs w:val="28"/>
        </w:rPr>
        <w:t>及甲方提供的有关文件精神执行。如因乙方原因不能达到设计深度要求的，酌情扣减设计费的10～40％；</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（4）乙方对本单位编制的设计文件质量负责，因设计文件错误影响建设工程质量、进度和安全的，设计文件编制单位应承担责任，并酌情扣</w:t>
      </w:r>
      <w:r>
        <w:rPr>
          <w:rFonts w:ascii="仿宋" w:eastAsia="仿宋" w:hAnsi="仿宋" w:hint="eastAsia"/>
          <w:bCs/>
          <w:sz w:val="28"/>
          <w:szCs w:val="28"/>
        </w:rPr>
        <w:lastRenderedPageBreak/>
        <w:t>减设计费的 10%～20%，直至终止合同；</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（5）乙方必须切实履行项目实施方案设计阶段的全过程跟踪服务工作，履行招标文件及本合同中的有关规定以及投标文件中所作出的各项承诺。如影响工程进展，则酌情扣除设计费；</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关于设计变更、设计（概算）漏项的考核：由于乙方全责造成的设计变更，甲方以该变更、漏项相应工程造价（增加或减少）的5%作为考核金额，从合同总额中予以扣除。由于乙方部分责任造成的设计变更，甲方酌情以该变更相应工程造价的1%~3%作为考核金额，从合同总额中予以扣除（扣完为止）；</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（7）乙方应有相应的组织措施和经济承诺措施。承诺在设计过程中无条件服从甲方对工程设计的协调和组织工作。</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（8）参加竣工验收，并签署验收意见。</w:t>
      </w:r>
    </w:p>
    <w:p w:rsidR="00496BE3" w:rsidRDefault="00496BE3">
      <w:pPr>
        <w:pStyle w:val="Default"/>
      </w:pPr>
    </w:p>
    <w:p w:rsidR="00496BE3" w:rsidRDefault="00C95300">
      <w:pPr>
        <w:spacing w:line="440" w:lineRule="exact"/>
        <w:ind w:firstLineChars="600" w:firstLine="1807"/>
        <w:rPr>
          <w:rFonts w:ascii="仿宋" w:eastAsia="仿宋" w:hAnsi="仿宋"/>
          <w:b/>
          <w:sz w:val="30"/>
          <w:szCs w:val="30"/>
        </w:rPr>
      </w:pPr>
      <w:r>
        <w:rPr>
          <w:rFonts w:ascii="仿宋" w:eastAsia="仿宋" w:hAnsi="仿宋" w:hint="eastAsia"/>
          <w:b/>
          <w:sz w:val="30"/>
          <w:szCs w:val="30"/>
        </w:rPr>
        <w:t>第三条甲方向乙方提交的有关资料及文件</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4428"/>
        <w:gridCol w:w="844"/>
        <w:gridCol w:w="1509"/>
        <w:gridCol w:w="993"/>
      </w:tblGrid>
      <w:tr w:rsidR="00496BE3">
        <w:trPr>
          <w:jc w:val="center"/>
        </w:trPr>
        <w:tc>
          <w:tcPr>
            <w:tcW w:w="832" w:type="dxa"/>
            <w:tcBorders>
              <w:top w:val="single" w:sz="12" w:space="0" w:color="auto"/>
              <w:left w:val="single" w:sz="12" w:space="0" w:color="auto"/>
              <w:bottom w:val="single" w:sz="4" w:space="0" w:color="auto"/>
              <w:right w:val="single" w:sz="4" w:space="0" w:color="auto"/>
            </w:tcBorders>
            <w:vAlign w:val="center"/>
          </w:tcPr>
          <w:p w:rsidR="00496BE3" w:rsidRDefault="00C95300">
            <w:pPr>
              <w:spacing w:line="440" w:lineRule="exact"/>
              <w:jc w:val="center"/>
              <w:rPr>
                <w:rFonts w:ascii="仿宋" w:eastAsia="仿宋" w:hAnsi="仿宋"/>
                <w:sz w:val="24"/>
                <w:szCs w:val="24"/>
              </w:rPr>
            </w:pPr>
            <w:r>
              <w:rPr>
                <w:rFonts w:ascii="仿宋" w:eastAsia="仿宋" w:hAnsi="仿宋" w:hint="eastAsia"/>
                <w:sz w:val="24"/>
                <w:szCs w:val="24"/>
              </w:rPr>
              <w:t>序号</w:t>
            </w:r>
          </w:p>
        </w:tc>
        <w:tc>
          <w:tcPr>
            <w:tcW w:w="4428" w:type="dxa"/>
            <w:tcBorders>
              <w:top w:val="single" w:sz="12" w:space="0" w:color="auto"/>
              <w:left w:val="single" w:sz="4" w:space="0" w:color="auto"/>
              <w:bottom w:val="single" w:sz="4" w:space="0" w:color="auto"/>
              <w:right w:val="single" w:sz="4" w:space="0" w:color="auto"/>
            </w:tcBorders>
            <w:vAlign w:val="center"/>
          </w:tcPr>
          <w:p w:rsidR="00496BE3" w:rsidRDefault="00C95300">
            <w:pPr>
              <w:spacing w:line="440" w:lineRule="exact"/>
              <w:jc w:val="center"/>
              <w:rPr>
                <w:rFonts w:ascii="仿宋" w:eastAsia="仿宋" w:hAnsi="仿宋"/>
                <w:sz w:val="24"/>
                <w:szCs w:val="24"/>
              </w:rPr>
            </w:pPr>
            <w:r>
              <w:rPr>
                <w:rFonts w:ascii="仿宋" w:eastAsia="仿宋" w:hAnsi="仿宋" w:hint="eastAsia"/>
                <w:sz w:val="24"/>
                <w:szCs w:val="24"/>
              </w:rPr>
              <w:t>提交资料及文件名称</w:t>
            </w:r>
          </w:p>
        </w:tc>
        <w:tc>
          <w:tcPr>
            <w:tcW w:w="844" w:type="dxa"/>
            <w:tcBorders>
              <w:top w:val="single" w:sz="12" w:space="0" w:color="auto"/>
              <w:left w:val="single" w:sz="4" w:space="0" w:color="auto"/>
              <w:bottom w:val="single" w:sz="4" w:space="0" w:color="auto"/>
              <w:right w:val="single" w:sz="4" w:space="0" w:color="auto"/>
            </w:tcBorders>
            <w:vAlign w:val="center"/>
          </w:tcPr>
          <w:p w:rsidR="00496BE3" w:rsidRDefault="00C95300">
            <w:pPr>
              <w:spacing w:line="440" w:lineRule="exact"/>
              <w:jc w:val="center"/>
              <w:rPr>
                <w:rFonts w:ascii="仿宋" w:eastAsia="仿宋" w:hAnsi="仿宋"/>
                <w:sz w:val="24"/>
                <w:szCs w:val="24"/>
              </w:rPr>
            </w:pPr>
            <w:r>
              <w:rPr>
                <w:rFonts w:ascii="仿宋" w:eastAsia="仿宋" w:hAnsi="仿宋" w:hint="eastAsia"/>
                <w:sz w:val="24"/>
                <w:szCs w:val="24"/>
              </w:rPr>
              <w:t>份数</w:t>
            </w:r>
          </w:p>
        </w:tc>
        <w:tc>
          <w:tcPr>
            <w:tcW w:w="1509" w:type="dxa"/>
            <w:tcBorders>
              <w:top w:val="single" w:sz="12" w:space="0" w:color="auto"/>
              <w:left w:val="single" w:sz="4" w:space="0" w:color="auto"/>
              <w:bottom w:val="single" w:sz="4" w:space="0" w:color="auto"/>
              <w:right w:val="single" w:sz="4" w:space="0" w:color="auto"/>
            </w:tcBorders>
            <w:vAlign w:val="center"/>
          </w:tcPr>
          <w:p w:rsidR="00496BE3" w:rsidRDefault="00C95300">
            <w:pPr>
              <w:spacing w:line="440" w:lineRule="exact"/>
              <w:jc w:val="center"/>
              <w:rPr>
                <w:rFonts w:ascii="仿宋" w:eastAsia="仿宋" w:hAnsi="仿宋"/>
                <w:sz w:val="24"/>
                <w:szCs w:val="24"/>
              </w:rPr>
            </w:pPr>
            <w:r>
              <w:rPr>
                <w:rFonts w:ascii="仿宋" w:eastAsia="仿宋" w:hAnsi="仿宋" w:hint="eastAsia"/>
                <w:sz w:val="24"/>
                <w:szCs w:val="24"/>
              </w:rPr>
              <w:t>提交时间</w:t>
            </w:r>
          </w:p>
        </w:tc>
        <w:tc>
          <w:tcPr>
            <w:tcW w:w="993" w:type="dxa"/>
            <w:tcBorders>
              <w:top w:val="single" w:sz="12" w:space="0" w:color="auto"/>
              <w:left w:val="single" w:sz="4" w:space="0" w:color="auto"/>
              <w:bottom w:val="single" w:sz="4" w:space="0" w:color="auto"/>
              <w:right w:val="single" w:sz="12" w:space="0" w:color="auto"/>
            </w:tcBorders>
            <w:vAlign w:val="center"/>
          </w:tcPr>
          <w:p w:rsidR="00496BE3" w:rsidRDefault="00C95300">
            <w:pPr>
              <w:spacing w:line="440" w:lineRule="exact"/>
              <w:jc w:val="center"/>
              <w:rPr>
                <w:rFonts w:ascii="仿宋" w:eastAsia="仿宋" w:hAnsi="仿宋"/>
                <w:sz w:val="24"/>
                <w:szCs w:val="24"/>
              </w:rPr>
            </w:pPr>
            <w:r>
              <w:rPr>
                <w:rFonts w:ascii="仿宋" w:eastAsia="仿宋" w:hAnsi="仿宋" w:hint="eastAsia"/>
                <w:sz w:val="24"/>
                <w:szCs w:val="24"/>
              </w:rPr>
              <w:t>备注</w:t>
            </w:r>
          </w:p>
        </w:tc>
      </w:tr>
      <w:tr w:rsidR="00496BE3">
        <w:trPr>
          <w:jc w:val="center"/>
        </w:trPr>
        <w:tc>
          <w:tcPr>
            <w:tcW w:w="832" w:type="dxa"/>
            <w:tcBorders>
              <w:top w:val="single" w:sz="4" w:space="0" w:color="auto"/>
              <w:left w:val="single" w:sz="12" w:space="0" w:color="auto"/>
              <w:bottom w:val="single" w:sz="4" w:space="0" w:color="auto"/>
              <w:right w:val="single" w:sz="4" w:space="0" w:color="auto"/>
            </w:tcBorders>
            <w:vAlign w:val="center"/>
          </w:tcPr>
          <w:p w:rsidR="00496BE3" w:rsidRDefault="00C95300">
            <w:pPr>
              <w:spacing w:line="440" w:lineRule="exact"/>
              <w:jc w:val="center"/>
              <w:rPr>
                <w:rFonts w:ascii="仿宋" w:eastAsia="仿宋" w:hAnsi="仿宋"/>
                <w:sz w:val="24"/>
                <w:szCs w:val="24"/>
              </w:rPr>
            </w:pPr>
            <w:r>
              <w:rPr>
                <w:rFonts w:ascii="仿宋" w:eastAsia="仿宋" w:hAnsi="仿宋" w:hint="eastAsia"/>
                <w:sz w:val="24"/>
                <w:szCs w:val="24"/>
              </w:rPr>
              <w:t>1</w:t>
            </w:r>
          </w:p>
        </w:tc>
        <w:tc>
          <w:tcPr>
            <w:tcW w:w="4428" w:type="dxa"/>
            <w:tcBorders>
              <w:top w:val="single" w:sz="4" w:space="0" w:color="auto"/>
              <w:left w:val="single" w:sz="4" w:space="0" w:color="auto"/>
              <w:bottom w:val="single" w:sz="4" w:space="0" w:color="auto"/>
              <w:right w:val="single" w:sz="4" w:space="0" w:color="auto"/>
            </w:tcBorders>
            <w:vAlign w:val="center"/>
          </w:tcPr>
          <w:p w:rsidR="00496BE3" w:rsidRDefault="00C95300">
            <w:pPr>
              <w:spacing w:line="440" w:lineRule="exact"/>
              <w:rPr>
                <w:rFonts w:ascii="仿宋" w:eastAsia="仿宋" w:hAnsi="仿宋"/>
                <w:sz w:val="24"/>
                <w:szCs w:val="24"/>
              </w:rPr>
            </w:pPr>
            <w:r>
              <w:rPr>
                <w:rFonts w:ascii="仿宋" w:eastAsia="仿宋" w:hAnsi="仿宋" w:hint="eastAsia"/>
                <w:sz w:val="24"/>
                <w:szCs w:val="24"/>
              </w:rPr>
              <w:t>相关图纸</w:t>
            </w:r>
          </w:p>
        </w:tc>
        <w:tc>
          <w:tcPr>
            <w:tcW w:w="844" w:type="dxa"/>
            <w:tcBorders>
              <w:top w:val="single" w:sz="4" w:space="0" w:color="auto"/>
              <w:left w:val="single" w:sz="4" w:space="0" w:color="auto"/>
              <w:bottom w:val="single" w:sz="4" w:space="0" w:color="auto"/>
              <w:right w:val="single" w:sz="4" w:space="0" w:color="auto"/>
            </w:tcBorders>
            <w:vAlign w:val="center"/>
          </w:tcPr>
          <w:p w:rsidR="00496BE3" w:rsidRDefault="00C95300">
            <w:pPr>
              <w:spacing w:line="440" w:lineRule="exact"/>
              <w:jc w:val="center"/>
              <w:rPr>
                <w:rFonts w:ascii="仿宋" w:eastAsia="仿宋" w:hAnsi="仿宋"/>
                <w:sz w:val="24"/>
                <w:szCs w:val="24"/>
              </w:rPr>
            </w:pPr>
            <w:r>
              <w:rPr>
                <w:rFonts w:ascii="仿宋" w:eastAsia="仿宋" w:hAnsi="仿宋" w:hint="eastAsia"/>
                <w:sz w:val="24"/>
                <w:szCs w:val="24"/>
              </w:rPr>
              <w:t>1</w:t>
            </w:r>
          </w:p>
        </w:tc>
        <w:tc>
          <w:tcPr>
            <w:tcW w:w="1509" w:type="dxa"/>
            <w:tcBorders>
              <w:top w:val="single" w:sz="4" w:space="0" w:color="auto"/>
              <w:left w:val="single" w:sz="4" w:space="0" w:color="auto"/>
              <w:bottom w:val="single" w:sz="4" w:space="0" w:color="auto"/>
              <w:right w:val="single" w:sz="4" w:space="0" w:color="auto"/>
            </w:tcBorders>
            <w:vAlign w:val="center"/>
          </w:tcPr>
          <w:p w:rsidR="00496BE3" w:rsidRDefault="00496BE3">
            <w:pPr>
              <w:spacing w:line="440" w:lineRule="exact"/>
              <w:jc w:val="center"/>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12" w:space="0" w:color="auto"/>
            </w:tcBorders>
            <w:vAlign w:val="center"/>
          </w:tcPr>
          <w:p w:rsidR="00496BE3" w:rsidRDefault="00496BE3">
            <w:pPr>
              <w:spacing w:line="440" w:lineRule="exact"/>
              <w:jc w:val="center"/>
              <w:rPr>
                <w:rFonts w:ascii="仿宋" w:eastAsia="仿宋" w:hAnsi="仿宋"/>
                <w:sz w:val="24"/>
                <w:szCs w:val="24"/>
              </w:rPr>
            </w:pPr>
          </w:p>
        </w:tc>
      </w:tr>
    </w:tbl>
    <w:p w:rsidR="00496BE3" w:rsidRDefault="00496BE3">
      <w:pPr>
        <w:spacing w:line="440" w:lineRule="exact"/>
        <w:rPr>
          <w:rFonts w:ascii="仿宋" w:eastAsia="仿宋" w:hAnsi="仿宋"/>
          <w:b/>
          <w:bCs/>
          <w:sz w:val="30"/>
          <w:szCs w:val="30"/>
        </w:rPr>
      </w:pPr>
    </w:p>
    <w:p w:rsidR="00496BE3" w:rsidRDefault="00C95300">
      <w:pPr>
        <w:numPr>
          <w:ilvl w:val="0"/>
          <w:numId w:val="4"/>
        </w:numPr>
        <w:spacing w:line="440" w:lineRule="exact"/>
        <w:rPr>
          <w:rFonts w:ascii="仿宋" w:eastAsia="仿宋" w:hAnsi="仿宋"/>
          <w:b/>
          <w:bCs/>
          <w:sz w:val="30"/>
          <w:szCs w:val="30"/>
        </w:rPr>
      </w:pPr>
      <w:r>
        <w:rPr>
          <w:rFonts w:ascii="仿宋" w:eastAsia="仿宋" w:hAnsi="仿宋" w:hint="eastAsia"/>
          <w:b/>
          <w:bCs/>
          <w:sz w:val="30"/>
          <w:szCs w:val="30"/>
        </w:rPr>
        <w:t>乙方向甲方交付的设计文件</w:t>
      </w:r>
    </w:p>
    <w:tbl>
      <w:tblPr>
        <w:tblW w:w="87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2"/>
        <w:gridCol w:w="2376"/>
        <w:gridCol w:w="661"/>
        <w:gridCol w:w="947"/>
        <w:gridCol w:w="1254"/>
        <w:gridCol w:w="2715"/>
      </w:tblGrid>
      <w:tr w:rsidR="00496BE3">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序号</w:t>
            </w:r>
          </w:p>
        </w:tc>
        <w:tc>
          <w:tcPr>
            <w:tcW w:w="2376"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交付设计文件名称</w:t>
            </w:r>
          </w:p>
        </w:tc>
        <w:tc>
          <w:tcPr>
            <w:tcW w:w="661"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阶段</w:t>
            </w:r>
          </w:p>
        </w:tc>
        <w:tc>
          <w:tcPr>
            <w:tcW w:w="947"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份数</w:t>
            </w:r>
          </w:p>
        </w:tc>
        <w:tc>
          <w:tcPr>
            <w:tcW w:w="1254"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交付时间</w:t>
            </w:r>
          </w:p>
        </w:tc>
        <w:tc>
          <w:tcPr>
            <w:tcW w:w="2715" w:type="dxa"/>
            <w:tcBorders>
              <w:top w:val="single" w:sz="12" w:space="0" w:color="auto"/>
              <w:left w:val="nil"/>
              <w:bottom w:val="double" w:sz="2" w:space="0" w:color="auto"/>
              <w:right w:val="single" w:sz="12"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质量等级</w:t>
            </w:r>
          </w:p>
        </w:tc>
      </w:tr>
      <w:tr w:rsidR="00496BE3">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1</w:t>
            </w:r>
          </w:p>
        </w:tc>
        <w:tc>
          <w:tcPr>
            <w:tcW w:w="2376"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设计方案、计划进度表</w:t>
            </w:r>
          </w:p>
        </w:tc>
        <w:tc>
          <w:tcPr>
            <w:tcW w:w="661" w:type="dxa"/>
            <w:tcBorders>
              <w:top w:val="single" w:sz="12" w:space="0" w:color="auto"/>
              <w:left w:val="nil"/>
              <w:bottom w:val="double" w:sz="2" w:space="0" w:color="auto"/>
              <w:right w:val="single" w:sz="6" w:space="0" w:color="auto"/>
            </w:tcBorders>
            <w:vAlign w:val="center"/>
          </w:tcPr>
          <w:p w:rsidR="00496BE3" w:rsidRDefault="00496BE3">
            <w:pPr>
              <w:autoSpaceDE w:val="0"/>
              <w:autoSpaceDN w:val="0"/>
              <w:adjustRightInd w:val="0"/>
              <w:spacing w:line="440" w:lineRule="exact"/>
              <w:jc w:val="center"/>
              <w:rPr>
                <w:rFonts w:ascii="仿宋" w:eastAsia="仿宋" w:hAnsi="仿宋"/>
                <w:kern w:val="0"/>
                <w:sz w:val="24"/>
                <w:szCs w:val="24"/>
              </w:rPr>
            </w:pPr>
          </w:p>
        </w:tc>
        <w:tc>
          <w:tcPr>
            <w:tcW w:w="947"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5</w:t>
            </w:r>
          </w:p>
        </w:tc>
        <w:tc>
          <w:tcPr>
            <w:tcW w:w="1254" w:type="dxa"/>
            <w:tcBorders>
              <w:top w:val="single" w:sz="12" w:space="0" w:color="auto"/>
              <w:left w:val="nil"/>
              <w:bottom w:val="double" w:sz="2" w:space="0" w:color="auto"/>
              <w:right w:val="single" w:sz="6" w:space="0" w:color="auto"/>
            </w:tcBorders>
            <w:vAlign w:val="center"/>
          </w:tcPr>
          <w:p w:rsidR="00496BE3" w:rsidRDefault="00496BE3">
            <w:pPr>
              <w:autoSpaceDE w:val="0"/>
              <w:autoSpaceDN w:val="0"/>
              <w:adjustRightInd w:val="0"/>
              <w:spacing w:line="440" w:lineRule="exact"/>
              <w:jc w:val="center"/>
              <w:rPr>
                <w:rFonts w:ascii="仿宋" w:eastAsia="仿宋" w:hAnsi="仿宋"/>
                <w:kern w:val="0"/>
                <w:sz w:val="24"/>
                <w:szCs w:val="24"/>
              </w:rPr>
            </w:pPr>
          </w:p>
        </w:tc>
        <w:tc>
          <w:tcPr>
            <w:tcW w:w="2715" w:type="dxa"/>
            <w:tcBorders>
              <w:top w:val="single" w:sz="12" w:space="0" w:color="auto"/>
              <w:left w:val="nil"/>
              <w:bottom w:val="double" w:sz="2" w:space="0" w:color="auto"/>
              <w:right w:val="single" w:sz="12"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sz w:val="23"/>
                <w:szCs w:val="23"/>
              </w:rPr>
              <w:t>完成方案并通过相关审查</w:t>
            </w:r>
          </w:p>
        </w:tc>
      </w:tr>
      <w:tr w:rsidR="00496BE3">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2</w:t>
            </w:r>
          </w:p>
        </w:tc>
        <w:tc>
          <w:tcPr>
            <w:tcW w:w="2376"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概算</w:t>
            </w:r>
          </w:p>
        </w:tc>
        <w:tc>
          <w:tcPr>
            <w:tcW w:w="661" w:type="dxa"/>
            <w:tcBorders>
              <w:top w:val="single" w:sz="12" w:space="0" w:color="auto"/>
              <w:left w:val="nil"/>
              <w:bottom w:val="double" w:sz="2" w:space="0" w:color="auto"/>
              <w:right w:val="single" w:sz="6" w:space="0" w:color="auto"/>
            </w:tcBorders>
            <w:vAlign w:val="center"/>
          </w:tcPr>
          <w:p w:rsidR="00496BE3" w:rsidRDefault="00496BE3">
            <w:pPr>
              <w:autoSpaceDE w:val="0"/>
              <w:autoSpaceDN w:val="0"/>
              <w:adjustRightInd w:val="0"/>
              <w:spacing w:line="440" w:lineRule="exact"/>
              <w:jc w:val="center"/>
              <w:rPr>
                <w:rFonts w:ascii="仿宋" w:eastAsia="仿宋" w:hAnsi="仿宋"/>
                <w:kern w:val="0"/>
                <w:sz w:val="24"/>
                <w:szCs w:val="24"/>
              </w:rPr>
            </w:pPr>
          </w:p>
        </w:tc>
        <w:tc>
          <w:tcPr>
            <w:tcW w:w="947"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5</w:t>
            </w:r>
          </w:p>
        </w:tc>
        <w:tc>
          <w:tcPr>
            <w:tcW w:w="1254" w:type="dxa"/>
            <w:tcBorders>
              <w:top w:val="single" w:sz="12" w:space="0" w:color="auto"/>
              <w:left w:val="nil"/>
              <w:bottom w:val="double" w:sz="2" w:space="0" w:color="auto"/>
              <w:right w:val="single" w:sz="6" w:space="0" w:color="auto"/>
            </w:tcBorders>
            <w:vAlign w:val="center"/>
          </w:tcPr>
          <w:p w:rsidR="00496BE3" w:rsidRDefault="00496BE3">
            <w:pPr>
              <w:autoSpaceDE w:val="0"/>
              <w:autoSpaceDN w:val="0"/>
              <w:adjustRightInd w:val="0"/>
              <w:spacing w:line="440" w:lineRule="exact"/>
              <w:jc w:val="center"/>
              <w:rPr>
                <w:rFonts w:ascii="仿宋" w:eastAsia="仿宋" w:hAnsi="仿宋"/>
                <w:kern w:val="0"/>
                <w:sz w:val="24"/>
                <w:szCs w:val="24"/>
              </w:rPr>
            </w:pPr>
          </w:p>
        </w:tc>
        <w:tc>
          <w:tcPr>
            <w:tcW w:w="2715" w:type="dxa"/>
            <w:tcBorders>
              <w:top w:val="single" w:sz="12" w:space="0" w:color="auto"/>
              <w:left w:val="nil"/>
              <w:bottom w:val="double" w:sz="2" w:space="0" w:color="auto"/>
              <w:right w:val="single" w:sz="12"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sz w:val="23"/>
                <w:szCs w:val="23"/>
              </w:rPr>
              <w:t>完成施工图设计、完整概算并提交审核</w:t>
            </w:r>
          </w:p>
        </w:tc>
      </w:tr>
      <w:tr w:rsidR="00496BE3">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4</w:t>
            </w:r>
          </w:p>
        </w:tc>
        <w:tc>
          <w:tcPr>
            <w:tcW w:w="2376"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改造设计文本</w:t>
            </w:r>
          </w:p>
        </w:tc>
        <w:tc>
          <w:tcPr>
            <w:tcW w:w="661" w:type="dxa"/>
            <w:tcBorders>
              <w:top w:val="single" w:sz="12" w:space="0" w:color="auto"/>
              <w:left w:val="nil"/>
              <w:bottom w:val="double" w:sz="2" w:space="0" w:color="auto"/>
              <w:right w:val="single" w:sz="6" w:space="0" w:color="auto"/>
            </w:tcBorders>
            <w:vAlign w:val="center"/>
          </w:tcPr>
          <w:p w:rsidR="00496BE3" w:rsidRDefault="00496BE3">
            <w:pPr>
              <w:autoSpaceDE w:val="0"/>
              <w:autoSpaceDN w:val="0"/>
              <w:adjustRightInd w:val="0"/>
              <w:spacing w:line="440" w:lineRule="exact"/>
              <w:jc w:val="center"/>
              <w:rPr>
                <w:rFonts w:ascii="仿宋" w:eastAsia="仿宋" w:hAnsi="仿宋"/>
                <w:kern w:val="0"/>
                <w:sz w:val="24"/>
                <w:szCs w:val="24"/>
              </w:rPr>
            </w:pPr>
          </w:p>
        </w:tc>
        <w:tc>
          <w:tcPr>
            <w:tcW w:w="947"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8</w:t>
            </w:r>
          </w:p>
        </w:tc>
        <w:tc>
          <w:tcPr>
            <w:tcW w:w="1254" w:type="dxa"/>
            <w:tcBorders>
              <w:top w:val="single" w:sz="12" w:space="0" w:color="auto"/>
              <w:left w:val="nil"/>
              <w:bottom w:val="double" w:sz="2" w:space="0" w:color="auto"/>
              <w:right w:val="single" w:sz="6" w:space="0" w:color="auto"/>
            </w:tcBorders>
            <w:vAlign w:val="center"/>
          </w:tcPr>
          <w:p w:rsidR="00496BE3" w:rsidRDefault="00496BE3">
            <w:pPr>
              <w:autoSpaceDE w:val="0"/>
              <w:autoSpaceDN w:val="0"/>
              <w:adjustRightInd w:val="0"/>
              <w:spacing w:line="440" w:lineRule="exact"/>
              <w:jc w:val="center"/>
              <w:rPr>
                <w:rFonts w:ascii="仿宋" w:eastAsia="仿宋" w:hAnsi="仿宋"/>
                <w:kern w:val="0"/>
                <w:sz w:val="24"/>
                <w:szCs w:val="24"/>
              </w:rPr>
            </w:pPr>
          </w:p>
        </w:tc>
        <w:tc>
          <w:tcPr>
            <w:tcW w:w="2715" w:type="dxa"/>
            <w:tcBorders>
              <w:top w:val="single" w:sz="12" w:space="0" w:color="auto"/>
              <w:left w:val="nil"/>
              <w:bottom w:val="double" w:sz="2" w:space="0" w:color="auto"/>
              <w:right w:val="single" w:sz="12"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sz w:val="23"/>
                <w:szCs w:val="23"/>
              </w:rPr>
              <w:t>与相应阶段设计文件同时提交</w:t>
            </w:r>
          </w:p>
        </w:tc>
      </w:tr>
      <w:tr w:rsidR="00496BE3">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5</w:t>
            </w:r>
          </w:p>
        </w:tc>
        <w:tc>
          <w:tcPr>
            <w:tcW w:w="2376"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施工图</w:t>
            </w:r>
          </w:p>
        </w:tc>
        <w:tc>
          <w:tcPr>
            <w:tcW w:w="661" w:type="dxa"/>
            <w:tcBorders>
              <w:top w:val="single" w:sz="12" w:space="0" w:color="auto"/>
              <w:left w:val="nil"/>
              <w:bottom w:val="double" w:sz="2" w:space="0" w:color="auto"/>
              <w:right w:val="single" w:sz="6" w:space="0" w:color="auto"/>
            </w:tcBorders>
            <w:vAlign w:val="center"/>
          </w:tcPr>
          <w:p w:rsidR="00496BE3" w:rsidRDefault="00496BE3">
            <w:pPr>
              <w:autoSpaceDE w:val="0"/>
              <w:autoSpaceDN w:val="0"/>
              <w:adjustRightInd w:val="0"/>
              <w:spacing w:line="440" w:lineRule="exact"/>
              <w:jc w:val="center"/>
              <w:rPr>
                <w:rFonts w:ascii="仿宋" w:eastAsia="仿宋" w:hAnsi="仿宋"/>
                <w:kern w:val="0"/>
                <w:sz w:val="24"/>
                <w:szCs w:val="24"/>
              </w:rPr>
            </w:pPr>
          </w:p>
        </w:tc>
        <w:tc>
          <w:tcPr>
            <w:tcW w:w="947" w:type="dxa"/>
            <w:tcBorders>
              <w:top w:val="single" w:sz="12" w:space="0" w:color="auto"/>
              <w:left w:val="nil"/>
              <w:bottom w:val="double" w:sz="2"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16</w:t>
            </w:r>
          </w:p>
        </w:tc>
        <w:tc>
          <w:tcPr>
            <w:tcW w:w="1254" w:type="dxa"/>
            <w:tcBorders>
              <w:top w:val="single" w:sz="12" w:space="0" w:color="auto"/>
              <w:left w:val="nil"/>
              <w:bottom w:val="double" w:sz="2" w:space="0" w:color="auto"/>
              <w:right w:val="single" w:sz="6" w:space="0" w:color="auto"/>
            </w:tcBorders>
            <w:vAlign w:val="center"/>
          </w:tcPr>
          <w:p w:rsidR="00496BE3" w:rsidRDefault="00496BE3">
            <w:pPr>
              <w:autoSpaceDE w:val="0"/>
              <w:autoSpaceDN w:val="0"/>
              <w:adjustRightInd w:val="0"/>
              <w:spacing w:line="440" w:lineRule="exact"/>
              <w:jc w:val="center"/>
              <w:rPr>
                <w:rFonts w:ascii="仿宋" w:eastAsia="仿宋" w:hAnsi="仿宋"/>
                <w:kern w:val="0"/>
                <w:sz w:val="24"/>
                <w:szCs w:val="24"/>
              </w:rPr>
            </w:pPr>
          </w:p>
        </w:tc>
        <w:tc>
          <w:tcPr>
            <w:tcW w:w="2715" w:type="dxa"/>
            <w:tcBorders>
              <w:top w:val="single" w:sz="12" w:space="0" w:color="auto"/>
              <w:left w:val="nil"/>
              <w:bottom w:val="double" w:sz="2" w:space="0" w:color="auto"/>
              <w:right w:val="single" w:sz="12"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满足施工需求</w:t>
            </w:r>
          </w:p>
        </w:tc>
      </w:tr>
      <w:tr w:rsidR="00496BE3">
        <w:trPr>
          <w:trHeight w:val="567"/>
          <w:jc w:val="center"/>
        </w:trPr>
        <w:tc>
          <w:tcPr>
            <w:tcW w:w="792" w:type="dxa"/>
            <w:tcBorders>
              <w:top w:val="single" w:sz="6" w:space="0" w:color="auto"/>
              <w:left w:val="single" w:sz="12" w:space="0" w:color="auto"/>
              <w:bottom w:val="single" w:sz="6"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6</w:t>
            </w:r>
          </w:p>
        </w:tc>
        <w:tc>
          <w:tcPr>
            <w:tcW w:w="2376" w:type="dxa"/>
            <w:tcBorders>
              <w:top w:val="single" w:sz="6" w:space="0" w:color="auto"/>
              <w:left w:val="nil"/>
              <w:bottom w:val="single" w:sz="6"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施工图光盘</w:t>
            </w:r>
          </w:p>
        </w:tc>
        <w:tc>
          <w:tcPr>
            <w:tcW w:w="661" w:type="dxa"/>
            <w:tcBorders>
              <w:top w:val="single" w:sz="6" w:space="0" w:color="auto"/>
              <w:left w:val="nil"/>
              <w:bottom w:val="single" w:sz="6" w:space="0" w:color="auto"/>
              <w:right w:val="single" w:sz="6" w:space="0" w:color="auto"/>
            </w:tcBorders>
            <w:vAlign w:val="center"/>
          </w:tcPr>
          <w:p w:rsidR="00496BE3" w:rsidRDefault="00496BE3">
            <w:pPr>
              <w:autoSpaceDE w:val="0"/>
              <w:autoSpaceDN w:val="0"/>
              <w:adjustRightInd w:val="0"/>
              <w:spacing w:line="440" w:lineRule="exact"/>
              <w:rPr>
                <w:rFonts w:ascii="仿宋" w:eastAsia="仿宋" w:hAnsi="仿宋"/>
                <w:kern w:val="0"/>
                <w:sz w:val="24"/>
                <w:szCs w:val="24"/>
              </w:rPr>
            </w:pPr>
          </w:p>
        </w:tc>
        <w:tc>
          <w:tcPr>
            <w:tcW w:w="947" w:type="dxa"/>
            <w:tcBorders>
              <w:top w:val="single" w:sz="6" w:space="0" w:color="auto"/>
              <w:left w:val="nil"/>
              <w:bottom w:val="single" w:sz="6"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 xml:space="preserve">1 </w:t>
            </w:r>
          </w:p>
        </w:tc>
        <w:tc>
          <w:tcPr>
            <w:tcW w:w="1254" w:type="dxa"/>
            <w:tcBorders>
              <w:top w:val="single" w:sz="6" w:space="0" w:color="auto"/>
              <w:left w:val="nil"/>
              <w:bottom w:val="single" w:sz="6" w:space="0" w:color="auto"/>
              <w:right w:val="single" w:sz="6" w:space="0" w:color="auto"/>
            </w:tcBorders>
            <w:vAlign w:val="center"/>
          </w:tcPr>
          <w:p w:rsidR="00496BE3" w:rsidRDefault="00496BE3">
            <w:pPr>
              <w:spacing w:line="440" w:lineRule="exact"/>
              <w:jc w:val="center"/>
              <w:rPr>
                <w:rFonts w:ascii="仿宋" w:eastAsia="仿宋" w:hAnsi="仿宋"/>
              </w:rPr>
            </w:pPr>
          </w:p>
        </w:tc>
        <w:tc>
          <w:tcPr>
            <w:tcW w:w="2715" w:type="dxa"/>
            <w:tcBorders>
              <w:top w:val="single" w:sz="6" w:space="0" w:color="auto"/>
              <w:left w:val="nil"/>
              <w:bottom w:val="single" w:sz="6" w:space="0" w:color="auto"/>
              <w:right w:val="single" w:sz="12"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 xml:space="preserve">合格并满足深度要求 </w:t>
            </w:r>
          </w:p>
        </w:tc>
      </w:tr>
      <w:tr w:rsidR="00496BE3">
        <w:trPr>
          <w:trHeight w:val="567"/>
          <w:jc w:val="center"/>
        </w:trPr>
        <w:tc>
          <w:tcPr>
            <w:tcW w:w="792" w:type="dxa"/>
            <w:tcBorders>
              <w:top w:val="single" w:sz="6" w:space="0" w:color="auto"/>
              <w:left w:val="single" w:sz="12" w:space="0" w:color="auto"/>
              <w:bottom w:val="single" w:sz="6"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7</w:t>
            </w:r>
          </w:p>
        </w:tc>
        <w:tc>
          <w:tcPr>
            <w:tcW w:w="2376" w:type="dxa"/>
            <w:tcBorders>
              <w:top w:val="single" w:sz="6" w:space="0" w:color="auto"/>
              <w:left w:val="nil"/>
              <w:bottom w:val="single" w:sz="6" w:space="0" w:color="auto"/>
              <w:right w:val="single" w:sz="6"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 xml:space="preserve">其他需要提供的设计成果 </w:t>
            </w:r>
          </w:p>
        </w:tc>
        <w:tc>
          <w:tcPr>
            <w:tcW w:w="661" w:type="dxa"/>
            <w:tcBorders>
              <w:top w:val="single" w:sz="6" w:space="0" w:color="auto"/>
              <w:left w:val="nil"/>
              <w:bottom w:val="single" w:sz="6" w:space="0" w:color="auto"/>
              <w:right w:val="single" w:sz="6" w:space="0" w:color="auto"/>
            </w:tcBorders>
            <w:vAlign w:val="center"/>
          </w:tcPr>
          <w:p w:rsidR="00496BE3" w:rsidRDefault="00496BE3">
            <w:pPr>
              <w:autoSpaceDE w:val="0"/>
              <w:autoSpaceDN w:val="0"/>
              <w:adjustRightInd w:val="0"/>
              <w:spacing w:line="440" w:lineRule="exact"/>
              <w:rPr>
                <w:rFonts w:ascii="仿宋" w:eastAsia="仿宋" w:hAnsi="仿宋"/>
                <w:kern w:val="0"/>
                <w:sz w:val="24"/>
                <w:szCs w:val="24"/>
              </w:rPr>
            </w:pPr>
          </w:p>
        </w:tc>
        <w:tc>
          <w:tcPr>
            <w:tcW w:w="947" w:type="dxa"/>
            <w:tcBorders>
              <w:top w:val="single" w:sz="6" w:space="0" w:color="auto"/>
              <w:left w:val="nil"/>
              <w:bottom w:val="single" w:sz="6" w:space="0" w:color="auto"/>
              <w:right w:val="single" w:sz="6" w:space="0" w:color="auto"/>
            </w:tcBorders>
            <w:vAlign w:val="center"/>
          </w:tcPr>
          <w:p w:rsidR="00496BE3" w:rsidRDefault="00496BE3">
            <w:pPr>
              <w:autoSpaceDE w:val="0"/>
              <w:autoSpaceDN w:val="0"/>
              <w:adjustRightInd w:val="0"/>
              <w:spacing w:line="440" w:lineRule="exact"/>
              <w:jc w:val="center"/>
              <w:rPr>
                <w:rFonts w:ascii="仿宋" w:eastAsia="仿宋" w:hAnsi="仿宋"/>
                <w:kern w:val="0"/>
                <w:sz w:val="24"/>
                <w:szCs w:val="24"/>
              </w:rPr>
            </w:pPr>
          </w:p>
        </w:tc>
        <w:tc>
          <w:tcPr>
            <w:tcW w:w="1254" w:type="dxa"/>
            <w:tcBorders>
              <w:top w:val="single" w:sz="6" w:space="0" w:color="auto"/>
              <w:left w:val="nil"/>
              <w:bottom w:val="single" w:sz="6" w:space="0" w:color="auto"/>
              <w:right w:val="single" w:sz="6" w:space="0" w:color="auto"/>
            </w:tcBorders>
            <w:vAlign w:val="center"/>
          </w:tcPr>
          <w:p w:rsidR="00496BE3" w:rsidRDefault="00496BE3">
            <w:pPr>
              <w:spacing w:line="440" w:lineRule="exact"/>
              <w:jc w:val="center"/>
              <w:rPr>
                <w:rFonts w:ascii="仿宋" w:eastAsia="仿宋" w:hAnsi="仿宋"/>
              </w:rPr>
            </w:pPr>
          </w:p>
        </w:tc>
        <w:tc>
          <w:tcPr>
            <w:tcW w:w="2715" w:type="dxa"/>
            <w:tcBorders>
              <w:top w:val="single" w:sz="6" w:space="0" w:color="auto"/>
              <w:left w:val="nil"/>
              <w:bottom w:val="single" w:sz="6" w:space="0" w:color="auto"/>
              <w:right w:val="single" w:sz="12" w:space="0" w:color="auto"/>
            </w:tcBorders>
            <w:vAlign w:val="center"/>
          </w:tcPr>
          <w:p w:rsidR="00496BE3" w:rsidRDefault="00C95300">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合格并满足深度要求</w:t>
            </w:r>
          </w:p>
        </w:tc>
      </w:tr>
    </w:tbl>
    <w:p w:rsidR="00496BE3" w:rsidRDefault="00C95300">
      <w:pPr>
        <w:spacing w:line="440" w:lineRule="exact"/>
        <w:jc w:val="left"/>
        <w:rPr>
          <w:rFonts w:ascii="仿宋" w:eastAsia="仿宋" w:hAnsi="仿宋"/>
          <w:bCs/>
          <w:sz w:val="28"/>
          <w:szCs w:val="28"/>
        </w:rPr>
      </w:pPr>
      <w:r>
        <w:rPr>
          <w:rFonts w:ascii="仿宋" w:eastAsia="仿宋" w:hAnsi="仿宋" w:hint="eastAsia"/>
          <w:bCs/>
          <w:sz w:val="28"/>
          <w:szCs w:val="28"/>
        </w:rPr>
        <w:lastRenderedPageBreak/>
        <w:t>注：各专业工程方案及施工图纸需分别提供。</w:t>
      </w:r>
    </w:p>
    <w:p w:rsidR="00496BE3" w:rsidRDefault="00496BE3">
      <w:pPr>
        <w:spacing w:line="440" w:lineRule="exact"/>
        <w:jc w:val="left"/>
        <w:rPr>
          <w:rFonts w:ascii="仿宋" w:eastAsia="仿宋" w:hAnsi="仿宋"/>
          <w:kern w:val="0"/>
          <w:sz w:val="24"/>
          <w:szCs w:val="24"/>
        </w:rPr>
      </w:pPr>
    </w:p>
    <w:p w:rsidR="00496BE3" w:rsidRDefault="00C95300">
      <w:pPr>
        <w:spacing w:line="440" w:lineRule="exact"/>
        <w:jc w:val="center"/>
        <w:rPr>
          <w:rFonts w:ascii="仿宋" w:eastAsia="仿宋" w:hAnsi="仿宋"/>
          <w:b/>
          <w:bCs/>
          <w:sz w:val="30"/>
          <w:szCs w:val="30"/>
        </w:rPr>
      </w:pPr>
      <w:r>
        <w:rPr>
          <w:rFonts w:ascii="仿宋" w:eastAsia="仿宋" w:hAnsi="仿宋" w:hint="eastAsia"/>
          <w:b/>
          <w:bCs/>
          <w:sz w:val="30"/>
          <w:szCs w:val="30"/>
        </w:rPr>
        <w:t>第五条 设计费用及支付方法</w:t>
      </w:r>
    </w:p>
    <w:p w:rsidR="00496BE3" w:rsidRDefault="00C95300">
      <w:pPr>
        <w:snapToGrid w:val="0"/>
        <w:spacing w:line="460" w:lineRule="exact"/>
        <w:ind w:firstLineChars="200" w:firstLine="560"/>
        <w:contextualSpacing/>
        <w:rPr>
          <w:rFonts w:ascii="仿宋" w:eastAsia="仿宋" w:hAnsi="仿宋"/>
          <w:bCs/>
          <w:sz w:val="28"/>
          <w:szCs w:val="28"/>
        </w:rPr>
      </w:pPr>
      <w:r>
        <w:rPr>
          <w:rFonts w:ascii="仿宋" w:eastAsia="仿宋" w:hAnsi="仿宋" w:hint="eastAsia"/>
          <w:bCs/>
          <w:sz w:val="28"/>
          <w:szCs w:val="28"/>
        </w:rPr>
        <w:t>5.1甲方应支付本合同中建设工程设计项目的设计服务费率为，该设计服务费率中包含甲方招标时委托内容的所有费用及服务费，最终按乙方实际完成的设计项目按实结算。</w:t>
      </w:r>
    </w:p>
    <w:p w:rsidR="00496BE3" w:rsidRDefault="00C95300">
      <w:pPr>
        <w:snapToGrid w:val="0"/>
        <w:spacing w:line="460" w:lineRule="exact"/>
        <w:ind w:firstLineChars="200" w:firstLine="560"/>
        <w:contextualSpacing/>
        <w:rPr>
          <w:rFonts w:ascii="仿宋" w:eastAsia="仿宋" w:hAnsi="仿宋"/>
          <w:sz w:val="28"/>
          <w:szCs w:val="28"/>
        </w:rPr>
      </w:pPr>
      <w:r>
        <w:rPr>
          <w:rFonts w:ascii="仿宋" w:eastAsia="仿宋" w:hAnsi="仿宋" w:hint="eastAsia"/>
          <w:bCs/>
          <w:sz w:val="28"/>
          <w:szCs w:val="28"/>
        </w:rPr>
        <w:t>5.2 支付方法为：设计图、</w:t>
      </w:r>
      <w:r>
        <w:rPr>
          <w:rFonts w:ascii="仿宋" w:eastAsia="仿宋" w:hAnsi="仿宋" w:hint="eastAsia"/>
          <w:sz w:val="28"/>
          <w:szCs w:val="28"/>
        </w:rPr>
        <w:t>施工图完成并编制好概算，通过财政相关部门审核通过，施工招标完成后支付设计费的30%，项目施工完成并经采购人组织相关专业人员验收合格后一次性付清余款。</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以上付款均不计利息。</w:t>
      </w:r>
    </w:p>
    <w:p w:rsidR="00496BE3" w:rsidRDefault="00C95300">
      <w:pPr>
        <w:spacing w:line="440" w:lineRule="exact"/>
        <w:ind w:leftChars="1403" w:left="2946" w:firstLineChars="50" w:firstLine="151"/>
        <w:rPr>
          <w:rFonts w:ascii="仿宋" w:eastAsia="仿宋" w:hAnsi="仿宋"/>
          <w:b/>
          <w:bCs/>
          <w:sz w:val="30"/>
          <w:szCs w:val="30"/>
        </w:rPr>
      </w:pPr>
      <w:r>
        <w:rPr>
          <w:rFonts w:ascii="仿宋" w:eastAsia="仿宋" w:hAnsi="仿宋" w:hint="eastAsia"/>
          <w:b/>
          <w:bCs/>
          <w:sz w:val="30"/>
          <w:szCs w:val="30"/>
        </w:rPr>
        <w:t>第六条甲方权利和义务</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6.1甲方权利和义务：</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6.1.1甲方按本合同第三条规定的内容,在规定的时间内向乙方提交资料及文件,并对其完整性、正确性及时限负责。</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6.1.2甲方提交上述资料及文件超过规定期限15天以内, 乙方按本合同第四条规定交付设计文件时间顺延；超过规定期限15天以上时，乙方有权要求重新确定交付设计文件的时间。</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6.1.3甲方应对需变更的设计内容及时向乙方提交相关资料。</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6.1.4在合同履行期间，甲方单方提出解除合同的，应根据乙方已进行的实际工作量计算设计费。</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6.1.5甲方应按本合同第五条规定向乙方支付设计费用。</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6.1.6甲方负责将乙方交付的设计文件报项目所在地建设行政主管部门进行审查，审查合格后方可应用。</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6.1.7甲方应保护乙方的设计版权，未经乙方同意，甲方对乙方交付的设计文件不得向第三方转让或用于本合同外的项目。甲方有权对乙方向第三方扩散、转让甲方提交的产品图纸等技术经济资料的行为进行索赔。</w:t>
      </w:r>
    </w:p>
    <w:p w:rsidR="00496BE3" w:rsidRDefault="00496BE3">
      <w:pPr>
        <w:spacing w:line="440" w:lineRule="exact"/>
        <w:ind w:firstLineChars="900" w:firstLine="2530"/>
        <w:rPr>
          <w:rFonts w:ascii="仿宋" w:eastAsia="仿宋" w:hAnsi="仿宋"/>
          <w:b/>
          <w:bCs/>
          <w:sz w:val="28"/>
          <w:szCs w:val="28"/>
        </w:rPr>
      </w:pPr>
    </w:p>
    <w:p w:rsidR="00496BE3" w:rsidRDefault="00C95300">
      <w:pPr>
        <w:numPr>
          <w:ilvl w:val="0"/>
          <w:numId w:val="5"/>
        </w:numPr>
        <w:spacing w:line="440" w:lineRule="exact"/>
        <w:ind w:firstLineChars="900" w:firstLine="2530"/>
        <w:rPr>
          <w:rFonts w:ascii="仿宋" w:eastAsia="仿宋" w:hAnsi="仿宋"/>
          <w:b/>
          <w:bCs/>
          <w:sz w:val="28"/>
          <w:szCs w:val="28"/>
        </w:rPr>
      </w:pPr>
      <w:r>
        <w:rPr>
          <w:rFonts w:ascii="仿宋" w:eastAsia="仿宋" w:hAnsi="仿宋" w:hint="eastAsia"/>
          <w:b/>
          <w:bCs/>
          <w:sz w:val="28"/>
          <w:szCs w:val="28"/>
        </w:rPr>
        <w:t>乙方权利和义务</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7.1乙方按照约定对整个工程所涉及的设计成果负责。乙方如具有相关资质可以自行完成工程测量、设计工作，如不具备相关专项咨询及设计资质，应当委托具备相关专项资质并经甲方认可的单位完成（费用由乙方</w:t>
      </w:r>
      <w:r>
        <w:rPr>
          <w:rFonts w:ascii="仿宋" w:eastAsia="仿宋" w:hAnsi="仿宋" w:hint="eastAsia"/>
          <w:bCs/>
          <w:sz w:val="28"/>
          <w:szCs w:val="28"/>
        </w:rPr>
        <w:lastRenderedPageBreak/>
        <w:t>承担），乙方作为总承包单位对项目可研、工程设计、工程测量等工作负总责并承担协调、监督、管理职能。</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乙方须审查工程测量单位及部分专项设计单位的资质要求，符合相关规定并按要求报甲方备案批准后再行分包委托。禁止乙方将上述工作分包给不具备相应资质条件的单位，且分包单位不得再分包。所有费用均已包含在合同价中。</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7.2乙方按本合同第四条规定的内容、时间及份数向甲方交付设计文件。由于乙方自身原因，延误了按本合同第四条规定的设计文件交付时间，除不退还合同规定履约保证金中全部工期履约保证金外，并且每延误一天，乙方应减收本合同设计费的千分之二。</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7.3乙方交付设计文件后，应参加有关部门组织的设计审查会议。各阶段设计成果经评审或审查需要设计调整的，乙方应在规定时间内完成调整，及时向甲方提交调整后的设计成果，并不再另行收取费用。</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7.4乙方对设计文件出现的遗漏或错误负责修改或补充。由于乙方设计错误造成工程质量事故损失，乙方除负责采取补救措施外，应免收受损失部分的设计费，损失严重的根据损失的程度和乙方责任大小向甲方支付赔偿金，赔偿金由双方按照相关法律执行。</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7.5合同生效后，乙方单方提出解除合同的，应按照有关规定赔偿甲方损失。</w:t>
      </w:r>
    </w:p>
    <w:p w:rsidR="00496BE3" w:rsidRDefault="00C95300">
      <w:pPr>
        <w:spacing w:line="440" w:lineRule="exact"/>
        <w:ind w:firstLineChars="200" w:firstLine="560"/>
        <w:jc w:val="left"/>
        <w:rPr>
          <w:rFonts w:eastAsia="仿宋"/>
        </w:rPr>
      </w:pPr>
      <w:r>
        <w:rPr>
          <w:rFonts w:ascii="仿宋" w:eastAsia="仿宋" w:hAnsi="仿宋" w:hint="eastAsia"/>
          <w:bCs/>
          <w:sz w:val="28"/>
          <w:szCs w:val="28"/>
        </w:rPr>
        <w:t>7.6乙方不得向第三方扩散、转让甲方提交的产品图纸等技术经济资料。</w:t>
      </w:r>
    </w:p>
    <w:p w:rsidR="00496BE3" w:rsidRDefault="00496BE3">
      <w:pPr>
        <w:rPr>
          <w:rFonts w:ascii="宋体" w:hAnsi="宋体"/>
          <w:sz w:val="24"/>
          <w:szCs w:val="24"/>
        </w:rPr>
      </w:pPr>
    </w:p>
    <w:p w:rsidR="00496BE3" w:rsidRDefault="00C95300">
      <w:pPr>
        <w:spacing w:line="440" w:lineRule="exact"/>
        <w:ind w:leftChars="475" w:left="998" w:firstLineChars="744" w:firstLine="2241"/>
        <w:rPr>
          <w:rFonts w:ascii="仿宋" w:eastAsia="仿宋" w:hAnsi="仿宋"/>
          <w:b/>
          <w:bCs/>
          <w:sz w:val="30"/>
          <w:szCs w:val="30"/>
        </w:rPr>
      </w:pPr>
      <w:r>
        <w:rPr>
          <w:rFonts w:ascii="仿宋" w:eastAsia="仿宋" w:hAnsi="仿宋" w:hint="eastAsia"/>
          <w:b/>
          <w:bCs/>
          <w:sz w:val="30"/>
          <w:szCs w:val="30"/>
        </w:rPr>
        <w:t>第八条其他</w:t>
      </w:r>
    </w:p>
    <w:p w:rsidR="00496BE3" w:rsidRDefault="00496BE3">
      <w:pPr>
        <w:spacing w:line="440" w:lineRule="exact"/>
        <w:ind w:leftChars="475" w:left="998" w:firstLineChars="744" w:firstLine="2241"/>
        <w:rPr>
          <w:rFonts w:ascii="仿宋" w:eastAsia="仿宋" w:hAnsi="仿宋"/>
          <w:b/>
          <w:bCs/>
          <w:sz w:val="30"/>
          <w:szCs w:val="30"/>
        </w:rPr>
      </w:pP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8.1甲方应按法规规定要求，设计文件报工程项目所在地建设行政主管部门审查，乙方应配合甲方对审查出的有关问题作出修改，直至满足要求。</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8.2乙方为本合同项目所采用的国家或地方标准图，由甲方向有关出版部门购买。</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8.3乙方交付的设计文件超过本合同第四条规定的份数，乙方不再另收工本费。</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8.4本工程项目中，建筑材料、设备的加工定货，甲方需要乙方设计</w:t>
      </w:r>
      <w:r>
        <w:rPr>
          <w:rFonts w:ascii="仿宋" w:eastAsia="仿宋" w:hAnsi="仿宋" w:hint="eastAsia"/>
          <w:bCs/>
          <w:sz w:val="28"/>
          <w:szCs w:val="28"/>
        </w:rPr>
        <w:lastRenderedPageBreak/>
        <w:t>人员配合时，所需费用由甲方承担。</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8.5甲方委托乙方配合引进项目，从询价、对外谈判、国内外技术考察直至建成投产的各个阶段，应吸收承担有关设计任务的乙方参加。</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8.6甲方委托乙方承担本合同内容之外的工作服务，另行支付费用。</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8.7由于不可抗拒因素致使合同无法履行时，双方应及时协商解决。</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8.8本建设工程设计合同在履行过程中发生纠纷，甲方与乙方应及时协商解决。协商不成时，双方同意向甲方所在地人民法院提起诉讼。</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8.9其他约定事项：</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8.9.1工程设计文件应满足相应设计阶段的技术、深度要求，如因乙方原因不能达到设计质量要求，酌情减少支付相应阶段、项目设计费10～40％。</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8.9.2施工中遇到的需要乙方进行变更或补充设计的，乙方应及时办理有关书面变更或补充设计手续。设计变更或补充设计手续应规范、完整，并符合审图机构的要求。设计变更程序应严格遵守甲方关于《工程设计变更程序管理暂行规定》。</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8.9.3违约责任：由于乙方全责造成的设计变更，乙方以该变更相应工程造价（增加或减少）的5%向甲方支付违约金；并同意甲方从合同设计费总额中予以扣除（设计费扣完为止）。由于乙方部分责任造成的设计变更，乙方应按不超过该变更相应工程造价的1—3%向甲方支付违约金，并同意甲方从合同设计费总额中予以扣除(设计费扣完为止)。</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8.9.4 甲方要求乙方必须承担项目实施方案设计阶段的全过程跟踪服务工作，并选派设计代表常驻现场，随时解决出现的设计问题，且双方不再另行签订相关合同，费用已包含在本合同价款内。工程完工后，乙方应及时提交工程设计总结，向建设单位报送设计费结算资料。</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设计代表必须是经过建设单位认可的设计人员。</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8.10其他要求：</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1、乙方需按照甲方通知的图纸份数提供图纸；</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2、因乙方原因引起的变更、补充等，乙方应及时的无偿给予设计变更或补充等（如相关主管部门审查、设计遗漏、设计错误等）；</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3、非乙方原因引起的设计变更、补充等按照以下原则计算设计费用，增加到结算设计费中：</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lastRenderedPageBreak/>
        <w:t>（1）在原有设计上做部分修改、变更的，由甲方项目负责人书面确认修改的工作量的占比折算为工程造价，按照对应的各个单项施工合同分别计算，折算造价的审计总价占该施工合同审计价不超过5%的不予增加设计费，超出5%的部分按照本合同计算原则计算新增设计费。</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取消原设计完全重新设计或补充设计的，按照对应的各个单项施工合同分别计算，新设计或补充设计的审计总价占该施工合同审计价不超过5%的不予增加设计费，超出5%的部分按照本合同计算原则计算新增设计费。</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8.11本合同未尽事宜，双方可签订补充协议作为附件，补充协议与本合同具有同等效力。</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8.12本合同正本一式贰份，甲乙双方各执壹份，副本陆份，其中报送有关部备案二份。</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8.13本合同双方签字盖章后，在15个工作日内报江苏省或南通市住建部门备案。</w:t>
      </w:r>
    </w:p>
    <w:p w:rsidR="00496BE3" w:rsidRDefault="00C95300">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8.14本合同经甲、乙双方签字盖章后自生效。</w:t>
      </w:r>
    </w:p>
    <w:p w:rsidR="00496BE3" w:rsidRDefault="00496BE3">
      <w:pPr>
        <w:pStyle w:val="a7"/>
        <w:spacing w:line="440" w:lineRule="exact"/>
        <w:rPr>
          <w:rFonts w:ascii="仿宋" w:eastAsia="仿宋" w:hAnsi="仿宋"/>
          <w:sz w:val="28"/>
          <w:szCs w:val="28"/>
        </w:rPr>
      </w:pPr>
    </w:p>
    <w:p w:rsidR="00496BE3" w:rsidRDefault="00496BE3">
      <w:pPr>
        <w:widowControl/>
        <w:jc w:val="left"/>
        <w:rPr>
          <w:rFonts w:ascii="仿宋" w:eastAsia="仿宋" w:hAnsi="仿宋" w:cs="宋体"/>
          <w:sz w:val="28"/>
          <w:szCs w:val="28"/>
        </w:rPr>
        <w:sectPr w:rsidR="00496BE3">
          <w:pgSz w:w="11906" w:h="16838"/>
          <w:pgMar w:top="1440" w:right="1274" w:bottom="1402" w:left="1800" w:header="851" w:footer="992" w:gutter="0"/>
          <w:cols w:space="720"/>
          <w:docGrid w:type="lines" w:linePitch="312"/>
        </w:sectPr>
      </w:pPr>
    </w:p>
    <w:p w:rsidR="00496BE3" w:rsidRDefault="00C95300">
      <w:pPr>
        <w:spacing w:line="440" w:lineRule="exact"/>
        <w:rPr>
          <w:rFonts w:ascii="仿宋" w:eastAsia="仿宋" w:hAnsi="仿宋"/>
          <w:sz w:val="28"/>
          <w:szCs w:val="28"/>
        </w:rPr>
      </w:pPr>
      <w:r>
        <w:rPr>
          <w:rFonts w:ascii="仿宋" w:eastAsia="仿宋" w:hAnsi="仿宋" w:hint="eastAsia"/>
          <w:sz w:val="28"/>
          <w:szCs w:val="28"/>
        </w:rPr>
        <w:lastRenderedPageBreak/>
        <w:t xml:space="preserve">  委托方单位名称：                   设计方单位名称：</w:t>
      </w:r>
    </w:p>
    <w:p w:rsidR="00496BE3" w:rsidRDefault="00C95300">
      <w:pPr>
        <w:spacing w:line="440" w:lineRule="exact"/>
        <w:rPr>
          <w:rFonts w:ascii="仿宋" w:eastAsia="仿宋" w:hAnsi="仿宋"/>
          <w:sz w:val="28"/>
          <w:szCs w:val="28"/>
        </w:rPr>
      </w:pPr>
      <w:r>
        <w:rPr>
          <w:rFonts w:ascii="仿宋" w:eastAsia="仿宋" w:hAnsi="仿宋" w:hint="eastAsia"/>
          <w:sz w:val="28"/>
          <w:szCs w:val="28"/>
        </w:rPr>
        <w:t xml:space="preserve">     （盖章）                           （盖章）</w:t>
      </w:r>
    </w:p>
    <w:p w:rsidR="00496BE3" w:rsidRDefault="00496BE3">
      <w:pPr>
        <w:spacing w:line="440" w:lineRule="exact"/>
        <w:rPr>
          <w:rFonts w:ascii="仿宋" w:eastAsia="仿宋" w:hAnsi="仿宋"/>
          <w:sz w:val="28"/>
          <w:szCs w:val="28"/>
        </w:rPr>
      </w:pPr>
    </w:p>
    <w:p w:rsidR="00496BE3" w:rsidRDefault="00C95300">
      <w:pPr>
        <w:spacing w:line="440" w:lineRule="exact"/>
        <w:rPr>
          <w:rFonts w:ascii="仿宋" w:eastAsia="仿宋" w:hAnsi="仿宋"/>
          <w:sz w:val="28"/>
          <w:szCs w:val="28"/>
        </w:rPr>
      </w:pPr>
      <w:r>
        <w:rPr>
          <w:rFonts w:ascii="仿宋" w:eastAsia="仿宋" w:hAnsi="仿宋" w:hint="eastAsia"/>
          <w:sz w:val="28"/>
          <w:szCs w:val="28"/>
        </w:rPr>
        <w:t xml:space="preserve">法定代表人或授权委托人：           法定代表人或授权委托人： </w:t>
      </w:r>
    </w:p>
    <w:p w:rsidR="00496BE3" w:rsidRDefault="00C95300">
      <w:pPr>
        <w:spacing w:line="440" w:lineRule="exact"/>
        <w:rPr>
          <w:rFonts w:ascii="仿宋" w:eastAsia="仿宋" w:hAnsi="仿宋"/>
          <w:sz w:val="28"/>
          <w:szCs w:val="28"/>
        </w:rPr>
      </w:pPr>
      <w:r>
        <w:rPr>
          <w:rFonts w:ascii="仿宋" w:eastAsia="仿宋" w:hAnsi="仿宋" w:hint="eastAsia"/>
          <w:sz w:val="28"/>
          <w:szCs w:val="28"/>
        </w:rPr>
        <w:t>单位地址：                         单位地址：</w:t>
      </w:r>
    </w:p>
    <w:p w:rsidR="00496BE3" w:rsidRDefault="00C95300">
      <w:pPr>
        <w:spacing w:line="440" w:lineRule="exact"/>
        <w:rPr>
          <w:rFonts w:ascii="仿宋" w:eastAsia="仿宋" w:hAnsi="仿宋"/>
          <w:sz w:val="28"/>
          <w:szCs w:val="28"/>
        </w:rPr>
      </w:pPr>
      <w:r>
        <w:rPr>
          <w:rFonts w:ascii="仿宋" w:eastAsia="仿宋" w:hAnsi="仿宋" w:hint="eastAsia"/>
          <w:sz w:val="28"/>
          <w:szCs w:val="28"/>
        </w:rPr>
        <w:t>电话：                             电话：</w:t>
      </w:r>
    </w:p>
    <w:p w:rsidR="00496BE3" w:rsidRDefault="00C95300">
      <w:pPr>
        <w:spacing w:line="440" w:lineRule="exact"/>
        <w:rPr>
          <w:rFonts w:ascii="仿宋" w:eastAsia="仿宋" w:hAnsi="仿宋"/>
          <w:sz w:val="28"/>
          <w:szCs w:val="28"/>
        </w:rPr>
      </w:pPr>
      <w:r>
        <w:rPr>
          <w:rFonts w:ascii="仿宋" w:eastAsia="仿宋" w:hAnsi="仿宋" w:hint="eastAsia"/>
          <w:sz w:val="28"/>
          <w:szCs w:val="28"/>
        </w:rPr>
        <w:t>开户银行：                         开户银行：</w:t>
      </w:r>
    </w:p>
    <w:p w:rsidR="00496BE3" w:rsidRDefault="00C95300">
      <w:pPr>
        <w:spacing w:line="440" w:lineRule="exact"/>
        <w:rPr>
          <w:rFonts w:ascii="仿宋" w:eastAsia="仿宋" w:hAnsi="仿宋"/>
          <w:sz w:val="28"/>
          <w:szCs w:val="28"/>
        </w:rPr>
      </w:pPr>
      <w:r>
        <w:rPr>
          <w:rFonts w:ascii="仿宋" w:eastAsia="仿宋" w:hAnsi="仿宋" w:hint="eastAsia"/>
          <w:sz w:val="28"/>
          <w:szCs w:val="28"/>
        </w:rPr>
        <w:t>银行帐号：                         银行帐号：</w:t>
      </w:r>
    </w:p>
    <w:p w:rsidR="00496BE3" w:rsidRDefault="00496BE3">
      <w:pPr>
        <w:spacing w:line="440" w:lineRule="exact"/>
        <w:rPr>
          <w:rFonts w:ascii="仿宋" w:eastAsia="仿宋" w:hAnsi="仿宋"/>
          <w:sz w:val="28"/>
          <w:szCs w:val="28"/>
        </w:rPr>
      </w:pPr>
    </w:p>
    <w:p w:rsidR="00496BE3" w:rsidRDefault="00C95300">
      <w:pPr>
        <w:spacing w:line="440" w:lineRule="exact"/>
        <w:ind w:firstLineChars="100" w:firstLine="280"/>
        <w:rPr>
          <w:rFonts w:ascii="仿宋" w:eastAsia="仿宋" w:hAnsi="仿宋"/>
          <w:sz w:val="28"/>
          <w:szCs w:val="28"/>
        </w:rPr>
      </w:pPr>
      <w:r>
        <w:rPr>
          <w:rFonts w:ascii="仿宋" w:eastAsia="仿宋" w:hAnsi="仿宋" w:hint="eastAsia"/>
          <w:sz w:val="28"/>
          <w:szCs w:val="28"/>
        </w:rPr>
        <w:t xml:space="preserve">  年  月  日                            年  月  日</w:t>
      </w:r>
    </w:p>
    <w:p w:rsidR="00496BE3" w:rsidRDefault="00496BE3">
      <w:pPr>
        <w:pStyle w:val="Default"/>
        <w:rPr>
          <w:rFonts w:eastAsiaTheme="minorEastAsia"/>
        </w:rPr>
      </w:pPr>
    </w:p>
    <w:p w:rsidR="00496BE3" w:rsidRDefault="00496BE3"/>
    <w:p w:rsidR="00496BE3" w:rsidRDefault="00496BE3">
      <w:pPr>
        <w:pStyle w:val="Default"/>
        <w:rPr>
          <w:rFonts w:eastAsiaTheme="minorEastAsia"/>
        </w:rPr>
      </w:pPr>
    </w:p>
    <w:p w:rsidR="00496BE3" w:rsidRDefault="00496BE3"/>
    <w:p w:rsidR="00496BE3" w:rsidRDefault="00496BE3">
      <w:pPr>
        <w:pStyle w:val="Default"/>
        <w:rPr>
          <w:rFonts w:eastAsiaTheme="minorEastAsia"/>
        </w:rPr>
      </w:pPr>
    </w:p>
    <w:p w:rsidR="00496BE3" w:rsidRDefault="00496BE3">
      <w:pPr>
        <w:spacing w:after="240"/>
        <w:jc w:val="center"/>
        <w:rPr>
          <w:rFonts w:ascii="宋体" w:hAnsi="宋体"/>
          <w:b/>
          <w:bCs/>
          <w:color w:val="000000"/>
          <w:sz w:val="32"/>
          <w:szCs w:val="32"/>
        </w:rPr>
      </w:pPr>
    </w:p>
    <w:p w:rsidR="00496BE3" w:rsidRDefault="00C95300">
      <w:pPr>
        <w:spacing w:after="240"/>
        <w:jc w:val="center"/>
        <w:rPr>
          <w:rFonts w:ascii="宋体" w:hAnsi="宋体"/>
          <w:b/>
          <w:bCs/>
          <w:color w:val="000000"/>
          <w:sz w:val="32"/>
          <w:szCs w:val="32"/>
        </w:rPr>
      </w:pPr>
      <w:r>
        <w:rPr>
          <w:rFonts w:ascii="宋体" w:hAnsi="宋体" w:hint="eastAsia"/>
          <w:b/>
          <w:bCs/>
          <w:color w:val="000000"/>
          <w:sz w:val="32"/>
          <w:szCs w:val="32"/>
        </w:rPr>
        <w:lastRenderedPageBreak/>
        <w:t>廉洁协议</w:t>
      </w:r>
    </w:p>
    <w:p w:rsidR="00496BE3" w:rsidRDefault="00C95300">
      <w:pPr>
        <w:spacing w:line="440" w:lineRule="exact"/>
        <w:ind w:firstLineChars="600" w:firstLine="1680"/>
        <w:rPr>
          <w:rFonts w:ascii="宋体" w:hAnsi="宋体"/>
          <w:color w:val="000000"/>
          <w:sz w:val="28"/>
          <w:szCs w:val="28"/>
        </w:rPr>
      </w:pPr>
      <w:r>
        <w:rPr>
          <w:rFonts w:ascii="宋体" w:hAnsi="宋体" w:hint="eastAsia"/>
          <w:color w:val="000000"/>
          <w:sz w:val="28"/>
          <w:szCs w:val="28"/>
        </w:rPr>
        <w:t>甲方：</w:t>
      </w:r>
    </w:p>
    <w:p w:rsidR="00496BE3" w:rsidRDefault="00C95300">
      <w:pPr>
        <w:spacing w:line="440" w:lineRule="exact"/>
        <w:rPr>
          <w:rFonts w:ascii="宋体" w:hAnsi="宋体"/>
          <w:color w:val="000000"/>
          <w:sz w:val="28"/>
          <w:szCs w:val="28"/>
        </w:rPr>
      </w:pPr>
      <w:r>
        <w:rPr>
          <w:rFonts w:ascii="宋体" w:hAnsi="宋体" w:hint="eastAsia"/>
          <w:color w:val="000000"/>
          <w:sz w:val="28"/>
          <w:szCs w:val="28"/>
        </w:rPr>
        <w:t>立协议单位：</w:t>
      </w:r>
    </w:p>
    <w:p w:rsidR="00496BE3" w:rsidRDefault="00C95300">
      <w:pPr>
        <w:spacing w:after="240" w:line="440" w:lineRule="exact"/>
        <w:ind w:firstLineChars="600" w:firstLine="1680"/>
        <w:rPr>
          <w:rFonts w:ascii="宋体" w:hAnsi="宋体"/>
          <w:color w:val="000000"/>
          <w:sz w:val="28"/>
          <w:szCs w:val="28"/>
        </w:rPr>
      </w:pPr>
      <w:r>
        <w:rPr>
          <w:rFonts w:ascii="宋体" w:hAnsi="宋体" w:hint="eastAsia"/>
          <w:color w:val="000000"/>
          <w:sz w:val="28"/>
          <w:szCs w:val="28"/>
        </w:rPr>
        <w:t>乙方：</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为了在工程建设中保持廉洁自律的风气，防止各种不正当行为的发生，根据国家和省、市有关建设工程承发包和廉政建设的各项规定，结合工程建设的特点，特订立本协议如下：</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一、甲、乙双方应当自觉遵守国家、省、市关于建设工程承发包工作规则以及有关廉政建设的各项规定。</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二、甲方及其工作人员不得以任何形式向乙方索要和收受回扣等好处费。</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三、甲方工作人员应保持与乙方的正常业务交往，不得接受乙方的礼金、有价证券和贵重物品，不得在乙方报销任何应当由个人支付的费用。</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四、甲方工作人员不得参加可能对公正执行公务有影响的宴请和娱乐活动。</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五、甲方工作人员不得要求或者接受乙方为其住房装修、婚丧嫁娶、家属和子女的工作安排以及出国等提供方便。</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六、甲方工作人员不得向乙方介绍家属或者亲友从事与甲方工程有关的材料设备供应、工程分包等经济活动。</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七、乙方应当通过正常途径开展相关业务工作，不得为获取某些不正当利益向甲方工作人员赠送礼金、有价证券和贵重物品等。</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八、乙方不得为谋取利益擅自与甲方工作人员就工程承包、工程费用、材料设备供应、工程量变动、工程验收、工程质量问题处理等进行私下商谈或者达成默契。</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九、乙方不得以洽谈业务、签订经济合同为借口，邀请甲方工作人员外出旅游和进入营业性娱乐场所娱乐。</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十、乙方不得为甲方单位和个人购置或者提供通讯工具、交通工具、家电、高档办公用品等物品。</w:t>
      </w:r>
    </w:p>
    <w:p w:rsidR="00496BE3" w:rsidRDefault="00C95300">
      <w:pPr>
        <w:spacing w:line="440" w:lineRule="exact"/>
        <w:ind w:firstLineChars="200" w:firstLine="560"/>
        <w:jc w:val="left"/>
        <w:rPr>
          <w:rFonts w:ascii="宋体" w:hAnsi="宋体"/>
          <w:bCs/>
          <w:color w:val="000000"/>
          <w:sz w:val="24"/>
          <w:szCs w:val="24"/>
        </w:rPr>
      </w:pPr>
      <w:r>
        <w:rPr>
          <w:rFonts w:ascii="宋体" w:hAnsi="宋体" w:hint="eastAsia"/>
          <w:bCs/>
          <w:color w:val="000000"/>
          <w:sz w:val="28"/>
          <w:szCs w:val="28"/>
        </w:rPr>
        <w:t>十一、乙方如发现甲方工作人员有违反上述协议者，应向甲方领导或者甲方上级单位举报。甲方不得找任何借口对乙方进行报复。甲方对举报</w:t>
      </w:r>
      <w:r>
        <w:rPr>
          <w:rFonts w:ascii="宋体" w:hAnsi="宋体" w:hint="eastAsia"/>
          <w:bCs/>
          <w:color w:val="000000"/>
          <w:sz w:val="28"/>
          <w:szCs w:val="28"/>
        </w:rPr>
        <w:lastRenderedPageBreak/>
        <w:t>属实和严格遵守廉洁协议的乙方，在同等条件下给予承接后续工程的优先邀请投标权。</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二、甲方发现乙方有违反本协议或者采用不正当的手段行贿甲方工作人员，根据具体情节和造成的后果，乙方应按工程合同造价1～5%向甲方支付违约金。由此给甲方单位造成的损失均由乙方承担，乙方用不正当手段获取的非法所得由甲方单位予以追缴。</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十三、乙方在设计活动中有违法行为的，将被记不良记录。有不良记录者，视情况暂停市场准入直至永久停止市场准入。</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十四、本廉洁协议作为的附件，与工程承发包合同具有同等法律效力。经协议双方签署后立即生效。</w:t>
      </w:r>
    </w:p>
    <w:p w:rsidR="00496BE3" w:rsidRDefault="00C95300">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十五、本协议一式捌份，甲方执肆份、乙方执叁份，送交鉴证部门壹份。</w:t>
      </w:r>
    </w:p>
    <w:p w:rsidR="00496BE3" w:rsidRDefault="00496BE3">
      <w:pPr>
        <w:spacing w:line="440" w:lineRule="exact"/>
        <w:ind w:firstLineChars="200" w:firstLine="560"/>
        <w:jc w:val="left"/>
        <w:rPr>
          <w:rFonts w:ascii="宋体" w:hAnsi="宋体"/>
          <w:bCs/>
          <w:color w:val="000000"/>
          <w:sz w:val="28"/>
          <w:szCs w:val="28"/>
        </w:rPr>
      </w:pPr>
    </w:p>
    <w:p w:rsidR="00496BE3" w:rsidRDefault="00496BE3">
      <w:pPr>
        <w:spacing w:line="440" w:lineRule="exact"/>
        <w:rPr>
          <w:rFonts w:ascii="宋体" w:hAnsi="宋体"/>
          <w:color w:val="000000"/>
          <w:sz w:val="28"/>
          <w:szCs w:val="28"/>
        </w:rPr>
      </w:pPr>
    </w:p>
    <w:p w:rsidR="00496BE3" w:rsidRDefault="00C95300">
      <w:pPr>
        <w:spacing w:line="440" w:lineRule="exact"/>
        <w:rPr>
          <w:rFonts w:ascii="宋体" w:hAnsi="宋体"/>
          <w:color w:val="000000"/>
          <w:sz w:val="28"/>
          <w:szCs w:val="28"/>
        </w:rPr>
      </w:pPr>
      <w:r>
        <w:rPr>
          <w:rFonts w:ascii="宋体" w:hAnsi="宋体" w:hint="eastAsia"/>
          <w:color w:val="000000"/>
          <w:sz w:val="28"/>
          <w:szCs w:val="28"/>
        </w:rPr>
        <w:t>甲方：（盖章）                      乙方：（盖章）</w:t>
      </w:r>
    </w:p>
    <w:p w:rsidR="00496BE3" w:rsidRDefault="00496BE3">
      <w:pPr>
        <w:spacing w:line="440" w:lineRule="exact"/>
        <w:rPr>
          <w:rFonts w:ascii="宋体" w:hAnsi="宋体"/>
          <w:color w:val="000000"/>
          <w:sz w:val="28"/>
          <w:szCs w:val="28"/>
        </w:rPr>
      </w:pPr>
    </w:p>
    <w:p w:rsidR="00496BE3" w:rsidRDefault="00C95300">
      <w:pPr>
        <w:spacing w:line="440" w:lineRule="exact"/>
        <w:rPr>
          <w:rFonts w:ascii="宋体" w:hAnsi="宋体"/>
          <w:color w:val="000000"/>
          <w:sz w:val="28"/>
          <w:szCs w:val="28"/>
        </w:rPr>
      </w:pPr>
      <w:r>
        <w:rPr>
          <w:rFonts w:ascii="宋体" w:hAnsi="宋体" w:hint="eastAsia"/>
          <w:color w:val="000000"/>
          <w:sz w:val="28"/>
          <w:szCs w:val="28"/>
        </w:rPr>
        <w:t>法定代表人或授权委托人：           法定代表人或授权委托人：</w:t>
      </w:r>
    </w:p>
    <w:p w:rsidR="00496BE3" w:rsidRDefault="00C95300">
      <w:pPr>
        <w:spacing w:line="440" w:lineRule="exact"/>
        <w:rPr>
          <w:rFonts w:ascii="宋体" w:hAnsi="宋体"/>
          <w:color w:val="000000"/>
          <w:sz w:val="28"/>
          <w:szCs w:val="28"/>
        </w:rPr>
      </w:pPr>
      <w:r>
        <w:rPr>
          <w:rFonts w:ascii="宋体" w:hAnsi="宋体" w:hint="eastAsia"/>
          <w:color w:val="000000"/>
          <w:sz w:val="28"/>
          <w:szCs w:val="28"/>
        </w:rPr>
        <w:t>地址：                              地址：</w:t>
      </w:r>
    </w:p>
    <w:p w:rsidR="00496BE3" w:rsidRDefault="00C95300">
      <w:pPr>
        <w:spacing w:line="440" w:lineRule="exact"/>
        <w:rPr>
          <w:rFonts w:ascii="宋体" w:hAnsi="宋体"/>
          <w:color w:val="000000"/>
          <w:sz w:val="28"/>
          <w:szCs w:val="28"/>
        </w:rPr>
      </w:pPr>
      <w:r>
        <w:rPr>
          <w:rFonts w:ascii="宋体" w:hAnsi="宋体" w:hint="eastAsia"/>
          <w:color w:val="000000"/>
          <w:sz w:val="28"/>
          <w:szCs w:val="28"/>
        </w:rPr>
        <w:t>电话：                              电话：</w:t>
      </w:r>
    </w:p>
    <w:p w:rsidR="00496BE3" w:rsidRDefault="00496BE3">
      <w:pPr>
        <w:spacing w:line="440" w:lineRule="exact"/>
        <w:rPr>
          <w:rFonts w:ascii="宋体" w:hAnsi="宋体"/>
          <w:color w:val="000000"/>
          <w:sz w:val="28"/>
          <w:szCs w:val="28"/>
        </w:rPr>
      </w:pPr>
    </w:p>
    <w:p w:rsidR="00496BE3" w:rsidRDefault="00C95300">
      <w:pPr>
        <w:spacing w:line="440" w:lineRule="exact"/>
        <w:rPr>
          <w:rFonts w:ascii="宋体" w:hAnsi="宋体"/>
          <w:color w:val="000000"/>
          <w:sz w:val="28"/>
          <w:szCs w:val="28"/>
        </w:rPr>
      </w:pPr>
      <w:r>
        <w:rPr>
          <w:rFonts w:ascii="宋体" w:hAnsi="宋体" w:hint="eastAsia"/>
          <w:color w:val="000000"/>
          <w:sz w:val="28"/>
          <w:szCs w:val="28"/>
        </w:rPr>
        <w:t>签约日期： 年  月 日</w:t>
      </w:r>
    </w:p>
    <w:p w:rsidR="00496BE3" w:rsidRDefault="00496BE3">
      <w:pPr>
        <w:spacing w:line="440" w:lineRule="exact"/>
        <w:rPr>
          <w:rFonts w:ascii="宋体" w:hAnsi="宋体"/>
          <w:color w:val="000000"/>
          <w:sz w:val="28"/>
          <w:szCs w:val="28"/>
        </w:rPr>
      </w:pPr>
    </w:p>
    <w:p w:rsidR="00496BE3" w:rsidRDefault="00496BE3">
      <w:pPr>
        <w:spacing w:line="440" w:lineRule="exact"/>
        <w:rPr>
          <w:rFonts w:ascii="宋体" w:hAnsi="宋体"/>
          <w:color w:val="000000"/>
          <w:sz w:val="28"/>
          <w:szCs w:val="28"/>
        </w:rPr>
      </w:pPr>
    </w:p>
    <w:p w:rsidR="00496BE3" w:rsidRDefault="00C95300">
      <w:pPr>
        <w:spacing w:line="440" w:lineRule="exact"/>
        <w:rPr>
          <w:rFonts w:ascii="宋体" w:hAnsi="宋体"/>
          <w:color w:val="000000"/>
          <w:sz w:val="28"/>
          <w:szCs w:val="28"/>
        </w:rPr>
      </w:pPr>
      <w:r>
        <w:rPr>
          <w:rFonts w:ascii="宋体" w:hAnsi="宋体" w:hint="eastAsia"/>
          <w:color w:val="000000"/>
          <w:sz w:val="28"/>
          <w:szCs w:val="28"/>
        </w:rPr>
        <w:t>鉴证部门：（盖章）</w:t>
      </w:r>
    </w:p>
    <w:p w:rsidR="00496BE3" w:rsidRDefault="00496BE3">
      <w:pPr>
        <w:spacing w:line="440" w:lineRule="exact"/>
        <w:rPr>
          <w:rFonts w:ascii="宋体" w:hAnsi="宋体"/>
          <w:color w:val="000000"/>
          <w:sz w:val="28"/>
          <w:szCs w:val="28"/>
        </w:rPr>
      </w:pPr>
    </w:p>
    <w:p w:rsidR="00496BE3" w:rsidRDefault="00C95300">
      <w:pPr>
        <w:spacing w:line="440" w:lineRule="exact"/>
        <w:rPr>
          <w:rFonts w:ascii="宋体" w:hAnsi="宋体"/>
          <w:color w:val="000000"/>
          <w:sz w:val="28"/>
          <w:szCs w:val="28"/>
        </w:rPr>
      </w:pPr>
      <w:r>
        <w:rPr>
          <w:rFonts w:ascii="宋体" w:hAnsi="宋体" w:hint="eastAsia"/>
          <w:color w:val="000000"/>
          <w:sz w:val="28"/>
          <w:szCs w:val="28"/>
        </w:rPr>
        <w:t>鉴证人：</w:t>
      </w:r>
    </w:p>
    <w:p w:rsidR="00496BE3" w:rsidRDefault="00C95300">
      <w:pPr>
        <w:spacing w:line="440" w:lineRule="exact"/>
        <w:rPr>
          <w:rFonts w:ascii="宋体" w:hAnsi="宋体"/>
          <w:color w:val="000000"/>
          <w:sz w:val="28"/>
          <w:szCs w:val="28"/>
        </w:rPr>
      </w:pPr>
      <w:r>
        <w:rPr>
          <w:rFonts w:ascii="宋体" w:hAnsi="宋体" w:hint="eastAsia"/>
          <w:color w:val="000000"/>
          <w:sz w:val="28"/>
          <w:szCs w:val="28"/>
        </w:rPr>
        <w:t>鉴证日期：  年  月  日</w:t>
      </w:r>
    </w:p>
    <w:p w:rsidR="00496BE3" w:rsidRDefault="00496BE3"/>
    <w:p w:rsidR="00496BE3" w:rsidRDefault="00496BE3">
      <w:pPr>
        <w:sectPr w:rsidR="00496BE3">
          <w:type w:val="continuous"/>
          <w:pgSz w:w="11906" w:h="16838"/>
          <w:pgMar w:top="1440" w:right="1274" w:bottom="1402" w:left="1800" w:header="851" w:footer="992" w:gutter="0"/>
          <w:cols w:space="720"/>
          <w:docGrid w:type="lines" w:linePitch="312"/>
        </w:sectPr>
      </w:pPr>
    </w:p>
    <w:p w:rsidR="00496BE3" w:rsidRDefault="00496BE3">
      <w:pPr>
        <w:spacing w:line="440" w:lineRule="exact"/>
        <w:rPr>
          <w:rFonts w:ascii="仿宋" w:eastAsia="仿宋" w:hAnsi="仿宋"/>
          <w:sz w:val="24"/>
          <w:szCs w:val="24"/>
        </w:rPr>
        <w:sectPr w:rsidR="00496BE3">
          <w:type w:val="continuous"/>
          <w:pgSz w:w="11906" w:h="16838"/>
          <w:pgMar w:top="1440" w:right="1274" w:bottom="1402" w:left="1800" w:header="851" w:footer="992" w:gutter="0"/>
          <w:cols w:space="720"/>
          <w:docGrid w:type="lines" w:linePitch="312"/>
        </w:sectPr>
      </w:pPr>
    </w:p>
    <w:p w:rsidR="00496BE3" w:rsidRDefault="00C95300">
      <w:pPr>
        <w:widowControl/>
        <w:jc w:val="left"/>
        <w:rPr>
          <w:rFonts w:ascii="宋体" w:hAnsi="宋体"/>
          <w:b/>
          <w:bCs/>
          <w:color w:val="000000"/>
        </w:rPr>
      </w:pPr>
      <w:r>
        <w:rPr>
          <w:rFonts w:ascii="宋体" w:hAnsi="宋体" w:hint="eastAsia"/>
          <w:b/>
          <w:bCs/>
          <w:color w:val="000000"/>
          <w:sz w:val="28"/>
          <w:szCs w:val="28"/>
        </w:rPr>
        <w:lastRenderedPageBreak/>
        <w:t>附件</w:t>
      </w:r>
      <w:r>
        <w:rPr>
          <w:rFonts w:ascii="宋体" w:hAnsi="宋体" w:hint="eastAsia"/>
          <w:b/>
          <w:bCs/>
          <w:color w:val="000000"/>
        </w:rPr>
        <w:t>：</w:t>
      </w:r>
    </w:p>
    <w:p w:rsidR="00496BE3" w:rsidRDefault="00C95300">
      <w:pPr>
        <w:jc w:val="center"/>
        <w:rPr>
          <w:rFonts w:ascii="宋体" w:hAnsi="宋体"/>
          <w:b/>
          <w:bCs/>
          <w:color w:val="000000"/>
          <w:sz w:val="36"/>
          <w:szCs w:val="36"/>
        </w:rPr>
      </w:pPr>
      <w:r>
        <w:rPr>
          <w:rFonts w:ascii="宋体" w:hAnsi="宋体" w:hint="eastAsia"/>
          <w:b/>
          <w:bCs/>
          <w:color w:val="000000"/>
          <w:sz w:val="36"/>
          <w:szCs w:val="36"/>
        </w:rPr>
        <w:t>合同履约情况一览表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6"/>
      </w:tblGrid>
      <w:tr w:rsidR="00496BE3">
        <w:trPr>
          <w:trHeight w:val="2167"/>
        </w:trPr>
        <w:tc>
          <w:tcPr>
            <w:tcW w:w="8606" w:type="dxa"/>
            <w:tcBorders>
              <w:top w:val="single" w:sz="4" w:space="0" w:color="auto"/>
              <w:left w:val="single" w:sz="4" w:space="0" w:color="auto"/>
              <w:bottom w:val="single" w:sz="4" w:space="0" w:color="auto"/>
              <w:right w:val="single" w:sz="4" w:space="0" w:color="auto"/>
            </w:tcBorders>
          </w:tcPr>
          <w:p w:rsidR="00496BE3" w:rsidRDefault="00C95300">
            <w:pPr>
              <w:rPr>
                <w:rFonts w:ascii="宋体" w:hAnsi="宋体"/>
                <w:color w:val="000000"/>
                <w:sz w:val="28"/>
                <w:szCs w:val="28"/>
              </w:rPr>
            </w:pPr>
            <w:r>
              <w:rPr>
                <w:rFonts w:ascii="宋体" w:hAnsi="宋体" w:hint="eastAsia"/>
                <w:color w:val="000000"/>
                <w:sz w:val="28"/>
                <w:szCs w:val="28"/>
              </w:rPr>
              <w:t>设计质量：</w:t>
            </w:r>
          </w:p>
        </w:tc>
      </w:tr>
      <w:tr w:rsidR="00496BE3">
        <w:trPr>
          <w:trHeight w:val="2166"/>
        </w:trPr>
        <w:tc>
          <w:tcPr>
            <w:tcW w:w="8606" w:type="dxa"/>
            <w:tcBorders>
              <w:top w:val="single" w:sz="4" w:space="0" w:color="auto"/>
              <w:left w:val="single" w:sz="4" w:space="0" w:color="auto"/>
              <w:bottom w:val="single" w:sz="4" w:space="0" w:color="auto"/>
              <w:right w:val="single" w:sz="4" w:space="0" w:color="auto"/>
            </w:tcBorders>
          </w:tcPr>
          <w:p w:rsidR="00496BE3" w:rsidRDefault="00C95300">
            <w:pPr>
              <w:rPr>
                <w:rFonts w:ascii="宋体" w:hAnsi="宋体"/>
                <w:color w:val="000000"/>
                <w:sz w:val="28"/>
                <w:szCs w:val="28"/>
              </w:rPr>
            </w:pPr>
            <w:r>
              <w:rPr>
                <w:rFonts w:ascii="宋体" w:hAnsi="宋体" w:hint="eastAsia"/>
                <w:color w:val="000000"/>
                <w:sz w:val="28"/>
                <w:szCs w:val="28"/>
              </w:rPr>
              <w:t>设计进度：</w:t>
            </w:r>
          </w:p>
        </w:tc>
      </w:tr>
      <w:tr w:rsidR="00496BE3">
        <w:trPr>
          <w:trHeight w:val="2180"/>
        </w:trPr>
        <w:tc>
          <w:tcPr>
            <w:tcW w:w="8606" w:type="dxa"/>
            <w:tcBorders>
              <w:top w:val="single" w:sz="4" w:space="0" w:color="auto"/>
              <w:left w:val="single" w:sz="4" w:space="0" w:color="auto"/>
              <w:bottom w:val="single" w:sz="4" w:space="0" w:color="auto"/>
              <w:right w:val="single" w:sz="4" w:space="0" w:color="auto"/>
            </w:tcBorders>
          </w:tcPr>
          <w:p w:rsidR="00496BE3" w:rsidRDefault="00C95300">
            <w:pPr>
              <w:rPr>
                <w:rFonts w:ascii="宋体" w:hAnsi="宋体"/>
                <w:color w:val="000000"/>
                <w:sz w:val="28"/>
                <w:szCs w:val="28"/>
              </w:rPr>
            </w:pPr>
            <w:r>
              <w:rPr>
                <w:rFonts w:ascii="宋体" w:hAnsi="宋体" w:hint="eastAsia"/>
                <w:color w:val="000000"/>
                <w:sz w:val="28"/>
                <w:szCs w:val="28"/>
              </w:rPr>
              <w:t>概算进度及误差率：</w:t>
            </w:r>
          </w:p>
        </w:tc>
      </w:tr>
      <w:tr w:rsidR="00496BE3">
        <w:trPr>
          <w:trHeight w:val="1703"/>
        </w:trPr>
        <w:tc>
          <w:tcPr>
            <w:tcW w:w="8606" w:type="dxa"/>
            <w:tcBorders>
              <w:top w:val="single" w:sz="4" w:space="0" w:color="auto"/>
              <w:left w:val="single" w:sz="4" w:space="0" w:color="auto"/>
              <w:bottom w:val="single" w:sz="4" w:space="0" w:color="auto"/>
              <w:right w:val="single" w:sz="4" w:space="0" w:color="auto"/>
            </w:tcBorders>
          </w:tcPr>
          <w:p w:rsidR="00496BE3" w:rsidRDefault="00C95300">
            <w:pPr>
              <w:rPr>
                <w:rFonts w:ascii="宋体" w:hAnsi="宋体"/>
                <w:color w:val="000000"/>
                <w:sz w:val="28"/>
                <w:szCs w:val="28"/>
              </w:rPr>
            </w:pPr>
            <w:r>
              <w:rPr>
                <w:rFonts w:ascii="宋体" w:hAnsi="宋体" w:hint="eastAsia"/>
                <w:color w:val="000000"/>
                <w:sz w:val="28"/>
                <w:szCs w:val="28"/>
              </w:rPr>
              <w:t>设计后期服务：</w:t>
            </w:r>
          </w:p>
        </w:tc>
      </w:tr>
      <w:tr w:rsidR="00496BE3">
        <w:trPr>
          <w:trHeight w:val="2478"/>
        </w:trPr>
        <w:tc>
          <w:tcPr>
            <w:tcW w:w="8606" w:type="dxa"/>
            <w:tcBorders>
              <w:top w:val="single" w:sz="4" w:space="0" w:color="auto"/>
              <w:left w:val="single" w:sz="4" w:space="0" w:color="auto"/>
              <w:bottom w:val="single" w:sz="4" w:space="0" w:color="auto"/>
              <w:right w:val="single" w:sz="4" w:space="0" w:color="auto"/>
            </w:tcBorders>
          </w:tcPr>
          <w:p w:rsidR="00496BE3" w:rsidRDefault="00C95300">
            <w:pPr>
              <w:rPr>
                <w:rFonts w:ascii="宋体" w:hAnsi="宋体"/>
                <w:color w:val="000000"/>
                <w:sz w:val="28"/>
                <w:szCs w:val="28"/>
              </w:rPr>
            </w:pPr>
            <w:r>
              <w:rPr>
                <w:rFonts w:ascii="宋体" w:hAnsi="宋体" w:hint="eastAsia"/>
                <w:color w:val="000000"/>
                <w:sz w:val="28"/>
                <w:szCs w:val="28"/>
              </w:rPr>
              <w:t>其他：</w:t>
            </w:r>
          </w:p>
        </w:tc>
      </w:tr>
    </w:tbl>
    <w:p w:rsidR="00496BE3" w:rsidRDefault="00C95300">
      <w:pPr>
        <w:rPr>
          <w:rFonts w:ascii="宋体" w:hAnsi="宋体"/>
          <w:color w:val="000000"/>
          <w:sz w:val="28"/>
          <w:szCs w:val="28"/>
        </w:rPr>
      </w:pPr>
      <w:r>
        <w:rPr>
          <w:rFonts w:ascii="宋体" w:hAnsi="宋体" w:hint="eastAsia"/>
          <w:color w:val="000000"/>
          <w:sz w:val="28"/>
          <w:szCs w:val="28"/>
        </w:rPr>
        <w:t>检查人：日期：</w:t>
      </w:r>
    </w:p>
    <w:p w:rsidR="00496BE3" w:rsidRDefault="00496BE3">
      <w:pPr>
        <w:spacing w:line="360" w:lineRule="auto"/>
        <w:ind w:left="4812" w:hangingChars="1712" w:hanging="4812"/>
        <w:rPr>
          <w:rFonts w:ascii="宋体" w:hAnsi="宋体"/>
          <w:b/>
          <w:bCs/>
          <w:color w:val="000000"/>
          <w:sz w:val="28"/>
          <w:szCs w:val="28"/>
        </w:rPr>
      </w:pPr>
    </w:p>
    <w:p w:rsidR="00496BE3" w:rsidRDefault="00496BE3">
      <w:pPr>
        <w:pStyle w:val="Default"/>
        <w:rPr>
          <w:rFonts w:eastAsiaTheme="minorEastAsia"/>
        </w:rPr>
      </w:pPr>
    </w:p>
    <w:sectPr w:rsidR="00496BE3" w:rsidSect="00496B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67" w:rsidRDefault="00247767" w:rsidP="00A14DA3">
      <w:r>
        <w:separator/>
      </w:r>
    </w:p>
  </w:endnote>
  <w:endnote w:type="continuationSeparator" w:id="1">
    <w:p w:rsidR="00247767" w:rsidRDefault="00247767" w:rsidP="00A14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67" w:rsidRDefault="00247767" w:rsidP="00A14DA3">
      <w:r>
        <w:separator/>
      </w:r>
    </w:p>
  </w:footnote>
  <w:footnote w:type="continuationSeparator" w:id="1">
    <w:p w:rsidR="00247767" w:rsidRDefault="00247767" w:rsidP="00A14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1A2C"/>
    <w:multiLevelType w:val="multilevel"/>
    <w:tmpl w:val="092C1A2C"/>
    <w:lvl w:ilvl="0">
      <w:start w:val="4"/>
      <w:numFmt w:val="japaneseCounting"/>
      <w:lvlText w:val="第%1条"/>
      <w:lvlJc w:val="left"/>
      <w:pPr>
        <w:tabs>
          <w:tab w:val="left" w:pos="3308"/>
        </w:tabs>
        <w:ind w:left="3308" w:hanging="1350"/>
      </w:pPr>
      <w:rPr>
        <w:rFonts w:ascii="Times New Roman" w:hAnsi="Times New Roman" w:cs="Times New Roman" w:hint="default"/>
      </w:rPr>
    </w:lvl>
    <w:lvl w:ilvl="1">
      <w:start w:val="1"/>
      <w:numFmt w:val="lowerLetter"/>
      <w:lvlText w:val="%2)"/>
      <w:lvlJc w:val="left"/>
      <w:pPr>
        <w:tabs>
          <w:tab w:val="left" w:pos="2798"/>
        </w:tabs>
        <w:ind w:left="2798" w:hanging="420"/>
      </w:pPr>
      <w:rPr>
        <w:rFonts w:ascii="Times New Roman" w:hAnsi="Times New Roman" w:cs="Times New Roman" w:hint="default"/>
      </w:rPr>
    </w:lvl>
    <w:lvl w:ilvl="2">
      <w:start w:val="1"/>
      <w:numFmt w:val="lowerRoman"/>
      <w:lvlText w:val="%3."/>
      <w:lvlJc w:val="right"/>
      <w:pPr>
        <w:tabs>
          <w:tab w:val="left" w:pos="3218"/>
        </w:tabs>
        <w:ind w:left="3218" w:hanging="420"/>
      </w:pPr>
      <w:rPr>
        <w:rFonts w:ascii="Times New Roman" w:hAnsi="Times New Roman" w:cs="Times New Roman" w:hint="default"/>
      </w:rPr>
    </w:lvl>
    <w:lvl w:ilvl="3">
      <w:start w:val="1"/>
      <w:numFmt w:val="decimal"/>
      <w:lvlText w:val="%4."/>
      <w:lvlJc w:val="left"/>
      <w:pPr>
        <w:tabs>
          <w:tab w:val="left" w:pos="3638"/>
        </w:tabs>
        <w:ind w:left="3638" w:hanging="420"/>
      </w:pPr>
      <w:rPr>
        <w:rFonts w:ascii="Times New Roman" w:hAnsi="Times New Roman" w:cs="Times New Roman" w:hint="default"/>
      </w:rPr>
    </w:lvl>
    <w:lvl w:ilvl="4">
      <w:start w:val="1"/>
      <w:numFmt w:val="lowerLetter"/>
      <w:lvlText w:val="%5)"/>
      <w:lvlJc w:val="left"/>
      <w:pPr>
        <w:tabs>
          <w:tab w:val="left" w:pos="4058"/>
        </w:tabs>
        <w:ind w:left="4058" w:hanging="420"/>
      </w:pPr>
      <w:rPr>
        <w:rFonts w:ascii="Times New Roman" w:hAnsi="Times New Roman" w:cs="Times New Roman" w:hint="default"/>
      </w:rPr>
    </w:lvl>
    <w:lvl w:ilvl="5">
      <w:start w:val="1"/>
      <w:numFmt w:val="lowerRoman"/>
      <w:lvlText w:val="%6."/>
      <w:lvlJc w:val="right"/>
      <w:pPr>
        <w:tabs>
          <w:tab w:val="left" w:pos="4478"/>
        </w:tabs>
        <w:ind w:left="4478" w:hanging="420"/>
      </w:pPr>
      <w:rPr>
        <w:rFonts w:ascii="Times New Roman" w:hAnsi="Times New Roman" w:cs="Times New Roman" w:hint="default"/>
      </w:rPr>
    </w:lvl>
    <w:lvl w:ilvl="6">
      <w:start w:val="1"/>
      <w:numFmt w:val="decimal"/>
      <w:lvlText w:val="%7."/>
      <w:lvlJc w:val="left"/>
      <w:pPr>
        <w:tabs>
          <w:tab w:val="left" w:pos="4898"/>
        </w:tabs>
        <w:ind w:left="4898" w:hanging="420"/>
      </w:pPr>
      <w:rPr>
        <w:rFonts w:ascii="Times New Roman" w:hAnsi="Times New Roman" w:cs="Times New Roman" w:hint="default"/>
      </w:rPr>
    </w:lvl>
    <w:lvl w:ilvl="7">
      <w:start w:val="1"/>
      <w:numFmt w:val="lowerLetter"/>
      <w:lvlText w:val="%8)"/>
      <w:lvlJc w:val="left"/>
      <w:pPr>
        <w:tabs>
          <w:tab w:val="left" w:pos="5318"/>
        </w:tabs>
        <w:ind w:left="5318" w:hanging="420"/>
      </w:pPr>
      <w:rPr>
        <w:rFonts w:ascii="Times New Roman" w:hAnsi="Times New Roman" w:cs="Times New Roman" w:hint="default"/>
      </w:rPr>
    </w:lvl>
    <w:lvl w:ilvl="8">
      <w:start w:val="1"/>
      <w:numFmt w:val="lowerRoman"/>
      <w:lvlText w:val="%9."/>
      <w:lvlJc w:val="right"/>
      <w:pPr>
        <w:tabs>
          <w:tab w:val="left" w:pos="5738"/>
        </w:tabs>
        <w:ind w:left="5738" w:hanging="420"/>
      </w:pPr>
      <w:rPr>
        <w:rFonts w:ascii="Times New Roman" w:hAnsi="Times New Roman" w:cs="Times New Roman" w:hint="default"/>
      </w:rPr>
    </w:lvl>
  </w:abstractNum>
  <w:abstractNum w:abstractNumId="1">
    <w:nsid w:val="1EDF16BA"/>
    <w:multiLevelType w:val="multilevel"/>
    <w:tmpl w:val="1EDF16BA"/>
    <w:lvl w:ilvl="0">
      <w:start w:val="7"/>
      <w:numFmt w:val="chineseCounting"/>
      <w:suff w:val="space"/>
      <w:lvlText w:val="第%1条"/>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A7A24CD"/>
    <w:multiLevelType w:val="multilevel"/>
    <w:tmpl w:val="3A7A24C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42D76B1C"/>
    <w:multiLevelType w:val="multilevel"/>
    <w:tmpl w:val="42D76B1C"/>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78EA94DA"/>
    <w:multiLevelType w:val="singleLevel"/>
    <w:tmpl w:val="78EA94DA"/>
    <w:lvl w:ilvl="0">
      <w:start w:val="3"/>
      <w:numFmt w:val="chineseCounting"/>
      <w:suff w:val="space"/>
      <w:lvlText w:val="第%1部分"/>
      <w:lvlJc w:val="left"/>
      <w:rPr>
        <w:rFonts w:hint="eastAsia"/>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k5ZGZhMTU4NmQwYmE2M2Y0YWZmNDc0NDE2OGY2OWQifQ=="/>
  </w:docVars>
  <w:rsids>
    <w:rsidRoot w:val="00047B0E"/>
    <w:rsid w:val="00047B0E"/>
    <w:rsid w:val="00214C2E"/>
    <w:rsid w:val="00244BA3"/>
    <w:rsid w:val="00247767"/>
    <w:rsid w:val="002A1C7E"/>
    <w:rsid w:val="002C4419"/>
    <w:rsid w:val="002F5CE1"/>
    <w:rsid w:val="00337272"/>
    <w:rsid w:val="0036260D"/>
    <w:rsid w:val="003B4784"/>
    <w:rsid w:val="00496BE3"/>
    <w:rsid w:val="004A29E0"/>
    <w:rsid w:val="006C1757"/>
    <w:rsid w:val="00774E00"/>
    <w:rsid w:val="008302DF"/>
    <w:rsid w:val="009043C1"/>
    <w:rsid w:val="00915E9D"/>
    <w:rsid w:val="009E2300"/>
    <w:rsid w:val="00A14DA3"/>
    <w:rsid w:val="00AA646E"/>
    <w:rsid w:val="00B43413"/>
    <w:rsid w:val="00B87A4F"/>
    <w:rsid w:val="00C56C62"/>
    <w:rsid w:val="00C655AE"/>
    <w:rsid w:val="00C95300"/>
    <w:rsid w:val="00D26106"/>
    <w:rsid w:val="00D702C4"/>
    <w:rsid w:val="00E034A8"/>
    <w:rsid w:val="00E0393E"/>
    <w:rsid w:val="00E077BB"/>
    <w:rsid w:val="00E1583C"/>
    <w:rsid w:val="00E57B84"/>
    <w:rsid w:val="00EA2D49"/>
    <w:rsid w:val="00EB3FC4"/>
    <w:rsid w:val="00F46A55"/>
    <w:rsid w:val="00F503D5"/>
    <w:rsid w:val="00F94FFE"/>
    <w:rsid w:val="23D60FF1"/>
    <w:rsid w:val="4EF4625C"/>
    <w:rsid w:val="794F78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envelope return"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496BE3"/>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next w:val="a"/>
    <w:autoRedefine/>
    <w:qFormat/>
    <w:rsid w:val="00496BE3"/>
    <w:pPr>
      <w:autoSpaceDE w:val="0"/>
      <w:autoSpaceDN w:val="0"/>
      <w:adjustRightInd w:val="0"/>
      <w:jc w:val="left"/>
    </w:pPr>
    <w:rPr>
      <w:rFonts w:ascii="Arial" w:eastAsia="PMingLiU" w:hAnsi="Arial" w:cs="Arial"/>
      <w:kern w:val="0"/>
      <w:sz w:val="24"/>
      <w:szCs w:val="24"/>
    </w:rPr>
  </w:style>
  <w:style w:type="paragraph" w:styleId="a3">
    <w:name w:val="Normal Indent"/>
    <w:basedOn w:val="a"/>
    <w:autoRedefine/>
    <w:uiPriority w:val="99"/>
    <w:unhideWhenUsed/>
    <w:qFormat/>
    <w:rsid w:val="00496BE3"/>
    <w:pPr>
      <w:ind w:firstLine="420"/>
    </w:pPr>
    <w:rPr>
      <w:kern w:val="0"/>
      <w:sz w:val="20"/>
      <w:szCs w:val="20"/>
    </w:rPr>
  </w:style>
  <w:style w:type="paragraph" w:styleId="a4">
    <w:name w:val="Body Text"/>
    <w:basedOn w:val="a"/>
    <w:next w:val="a"/>
    <w:link w:val="Char"/>
    <w:autoRedefine/>
    <w:uiPriority w:val="99"/>
    <w:unhideWhenUsed/>
    <w:qFormat/>
    <w:rsid w:val="00496BE3"/>
    <w:rPr>
      <w:rFonts w:ascii="仿宋_GB2312" w:eastAsia="仿宋_GB2312" w:hAnsi="宋体" w:cs="宋体"/>
      <w:kern w:val="0"/>
      <w:sz w:val="24"/>
      <w:szCs w:val="24"/>
    </w:rPr>
  </w:style>
  <w:style w:type="paragraph" w:styleId="a5">
    <w:name w:val="Body Text Indent"/>
    <w:basedOn w:val="a"/>
    <w:next w:val="a6"/>
    <w:link w:val="Char0"/>
    <w:autoRedefine/>
    <w:uiPriority w:val="99"/>
    <w:unhideWhenUsed/>
    <w:qFormat/>
    <w:rsid w:val="00496BE3"/>
    <w:pPr>
      <w:spacing w:before="100" w:beforeAutospacing="1" w:after="100" w:afterAutospacing="1"/>
      <w:ind w:left="765"/>
    </w:pPr>
    <w:rPr>
      <w:rFonts w:ascii="仿宋_GB2312" w:eastAsia="仿宋_GB2312" w:hAnsi="宋体" w:cs="宋体"/>
      <w:kern w:val="0"/>
      <w:sz w:val="28"/>
      <w:szCs w:val="28"/>
    </w:rPr>
  </w:style>
  <w:style w:type="paragraph" w:styleId="a6">
    <w:name w:val="envelope return"/>
    <w:basedOn w:val="a"/>
    <w:autoRedefine/>
    <w:uiPriority w:val="99"/>
    <w:semiHidden/>
    <w:unhideWhenUsed/>
    <w:qFormat/>
    <w:rsid w:val="00496BE3"/>
    <w:pPr>
      <w:snapToGrid w:val="0"/>
    </w:pPr>
    <w:rPr>
      <w:rFonts w:asciiTheme="majorHAnsi" w:eastAsiaTheme="majorEastAsia" w:hAnsiTheme="majorHAnsi" w:cstheme="majorBidi"/>
    </w:rPr>
  </w:style>
  <w:style w:type="paragraph" w:styleId="a7">
    <w:name w:val="Plain Text"/>
    <w:basedOn w:val="a"/>
    <w:link w:val="Char1"/>
    <w:autoRedefine/>
    <w:uiPriority w:val="99"/>
    <w:unhideWhenUsed/>
    <w:qFormat/>
    <w:rsid w:val="00496BE3"/>
    <w:rPr>
      <w:rFonts w:ascii="宋体" w:hAnsi="Courier New" w:cs="宋体"/>
      <w:kern w:val="0"/>
      <w:sz w:val="24"/>
      <w:szCs w:val="24"/>
    </w:rPr>
  </w:style>
  <w:style w:type="paragraph" w:styleId="a8">
    <w:name w:val="footer"/>
    <w:basedOn w:val="a"/>
    <w:link w:val="Char2"/>
    <w:autoRedefine/>
    <w:uiPriority w:val="99"/>
    <w:semiHidden/>
    <w:unhideWhenUsed/>
    <w:qFormat/>
    <w:rsid w:val="00496BE3"/>
    <w:pPr>
      <w:tabs>
        <w:tab w:val="center" w:pos="4153"/>
        <w:tab w:val="right" w:pos="8306"/>
      </w:tabs>
      <w:snapToGrid w:val="0"/>
      <w:jc w:val="left"/>
    </w:pPr>
    <w:rPr>
      <w:sz w:val="18"/>
      <w:szCs w:val="18"/>
    </w:rPr>
  </w:style>
  <w:style w:type="paragraph" w:styleId="a9">
    <w:name w:val="header"/>
    <w:basedOn w:val="a"/>
    <w:link w:val="Char3"/>
    <w:autoRedefine/>
    <w:uiPriority w:val="99"/>
    <w:semiHidden/>
    <w:unhideWhenUsed/>
    <w:qFormat/>
    <w:rsid w:val="00496BE3"/>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99"/>
    <w:unhideWhenUsed/>
    <w:qFormat/>
    <w:rsid w:val="00496BE3"/>
    <w:rPr>
      <w:sz w:val="24"/>
      <w:szCs w:val="24"/>
    </w:rPr>
  </w:style>
  <w:style w:type="paragraph" w:styleId="2">
    <w:name w:val="Body Text First Indent 2"/>
    <w:basedOn w:val="a5"/>
    <w:next w:val="a"/>
    <w:link w:val="2Char"/>
    <w:autoRedefine/>
    <w:uiPriority w:val="99"/>
    <w:semiHidden/>
    <w:unhideWhenUsed/>
    <w:qFormat/>
    <w:rsid w:val="00496BE3"/>
    <w:pPr>
      <w:ind w:firstLineChars="200" w:firstLine="200"/>
    </w:pPr>
  </w:style>
  <w:style w:type="character" w:customStyle="1" w:styleId="Char0">
    <w:name w:val="正文文本缩进 Char"/>
    <w:basedOn w:val="a0"/>
    <w:link w:val="a5"/>
    <w:autoRedefine/>
    <w:uiPriority w:val="99"/>
    <w:qFormat/>
    <w:rsid w:val="00496BE3"/>
    <w:rPr>
      <w:rFonts w:ascii="仿宋_GB2312" w:eastAsia="仿宋_GB2312" w:hAnsi="宋体" w:cs="宋体"/>
      <w:kern w:val="0"/>
      <w:sz w:val="28"/>
      <w:szCs w:val="28"/>
    </w:rPr>
  </w:style>
  <w:style w:type="character" w:customStyle="1" w:styleId="2Char">
    <w:name w:val="正文首行缩进 2 Char"/>
    <w:basedOn w:val="Char0"/>
    <w:link w:val="2"/>
    <w:autoRedefine/>
    <w:uiPriority w:val="99"/>
    <w:semiHidden/>
    <w:qFormat/>
    <w:rsid w:val="00496BE3"/>
  </w:style>
  <w:style w:type="paragraph" w:customStyle="1" w:styleId="20">
    <w:name w:val="正文缩进2格"/>
    <w:basedOn w:val="a"/>
    <w:autoRedefine/>
    <w:qFormat/>
    <w:rsid w:val="00496BE3"/>
    <w:pPr>
      <w:spacing w:line="600" w:lineRule="exact"/>
      <w:ind w:firstLineChars="206" w:firstLine="639"/>
    </w:pPr>
    <w:rPr>
      <w:rFonts w:ascii="仿宋_GB2312" w:eastAsia="仿宋_GB2312" w:hAnsi="宋体" w:cs="宋体"/>
      <w:kern w:val="0"/>
      <w:sz w:val="31"/>
      <w:szCs w:val="31"/>
    </w:rPr>
  </w:style>
  <w:style w:type="paragraph" w:customStyle="1" w:styleId="msonormalcxspmiddle">
    <w:name w:val="msonormalcxspmiddle"/>
    <w:basedOn w:val="a"/>
    <w:autoRedefine/>
    <w:qFormat/>
    <w:rsid w:val="00496BE3"/>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0"/>
    <w:link w:val="a4"/>
    <w:autoRedefine/>
    <w:uiPriority w:val="99"/>
    <w:qFormat/>
    <w:rsid w:val="00496BE3"/>
    <w:rPr>
      <w:rFonts w:ascii="仿宋_GB2312" w:eastAsia="仿宋_GB2312" w:hAnsi="宋体" w:cs="宋体"/>
      <w:kern w:val="0"/>
      <w:sz w:val="24"/>
      <w:szCs w:val="24"/>
    </w:rPr>
  </w:style>
  <w:style w:type="character" w:customStyle="1" w:styleId="Char1">
    <w:name w:val="纯文本 Char"/>
    <w:basedOn w:val="a0"/>
    <w:link w:val="a7"/>
    <w:autoRedefine/>
    <w:uiPriority w:val="99"/>
    <w:qFormat/>
    <w:rsid w:val="00496BE3"/>
    <w:rPr>
      <w:rFonts w:ascii="宋体" w:eastAsia="宋体" w:hAnsi="Courier New" w:cs="宋体"/>
      <w:kern w:val="0"/>
      <w:sz w:val="24"/>
      <w:szCs w:val="24"/>
    </w:rPr>
  </w:style>
  <w:style w:type="character" w:customStyle="1" w:styleId="15">
    <w:name w:val="15"/>
    <w:basedOn w:val="a0"/>
    <w:autoRedefine/>
    <w:qFormat/>
    <w:rsid w:val="00496BE3"/>
    <w:rPr>
      <w:rFonts w:ascii="Times New Roman" w:hAnsi="Times New Roman" w:cs="Times New Roman" w:hint="default"/>
      <w:b/>
      <w:bCs/>
      <w:sz w:val="24"/>
      <w:szCs w:val="24"/>
    </w:rPr>
  </w:style>
  <w:style w:type="character" w:customStyle="1" w:styleId="Char3">
    <w:name w:val="页眉 Char"/>
    <w:basedOn w:val="a0"/>
    <w:link w:val="a9"/>
    <w:autoRedefine/>
    <w:uiPriority w:val="99"/>
    <w:semiHidden/>
    <w:qFormat/>
    <w:rsid w:val="00496BE3"/>
    <w:rPr>
      <w:rFonts w:ascii="Times New Roman" w:eastAsia="宋体" w:hAnsi="Times New Roman" w:cs="Times New Roman"/>
      <w:sz w:val="18"/>
      <w:szCs w:val="18"/>
    </w:rPr>
  </w:style>
  <w:style w:type="character" w:customStyle="1" w:styleId="Char2">
    <w:name w:val="页脚 Char"/>
    <w:basedOn w:val="a0"/>
    <w:link w:val="a8"/>
    <w:autoRedefine/>
    <w:uiPriority w:val="99"/>
    <w:semiHidden/>
    <w:qFormat/>
    <w:rsid w:val="00496BE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2375</Words>
  <Characters>13542</Characters>
  <Application>Microsoft Office Word</Application>
  <DocSecurity>0</DocSecurity>
  <Lines>112</Lines>
  <Paragraphs>31</Paragraphs>
  <ScaleCrop>false</ScaleCrop>
  <Company>微软中国</Company>
  <LinksUpToDate>false</LinksUpToDate>
  <CharactersWithSpaces>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2024-04-09T02:24:00Z</dcterms:created>
  <dcterms:modified xsi:type="dcterms:W3CDTF">2024-04-12T06:16:00Z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1210BC8AC0E84B32A4B872B0256D6439_13</vt:lpwstr>
  </property>
</Properties>
</file>