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35BBC">
      <w:pPr>
        <w:pStyle w:val="2"/>
        <w:rPr>
          <w:rFonts w:hint="default" w:ascii="方正小标宋简体" w:eastAsia="方正小标宋简体"/>
          <w:b w:val="0"/>
          <w:sz w:val="36"/>
          <w:szCs w:val="36"/>
        </w:rPr>
      </w:pPr>
      <w:r>
        <w:rPr>
          <w:rFonts w:ascii="方正小标宋简体" w:eastAsia="方正小标宋简体"/>
          <w:b w:val="0"/>
          <w:sz w:val="36"/>
          <w:szCs w:val="36"/>
        </w:rPr>
        <w:t>南通市福彩中心公交车身广告投放项目</w:t>
      </w:r>
    </w:p>
    <w:p w14:paraId="7664C8F6">
      <w:pPr>
        <w:pStyle w:val="2"/>
        <w:rPr>
          <w:rFonts w:hint="default" w:ascii="方正小标宋简体" w:eastAsia="方正小标宋简体"/>
          <w:b w:val="0"/>
          <w:kern w:val="2"/>
          <w:sz w:val="36"/>
          <w:szCs w:val="36"/>
        </w:rPr>
      </w:pPr>
      <w:r>
        <w:rPr>
          <w:rFonts w:ascii="方正小标宋简体" w:eastAsia="方正小标宋简体"/>
          <w:b w:val="0"/>
          <w:sz w:val="36"/>
          <w:szCs w:val="36"/>
        </w:rPr>
        <w:t>单一来源采购文件</w:t>
      </w:r>
    </w:p>
    <w:p w14:paraId="770E040C">
      <w:pPr>
        <w:pStyle w:val="17"/>
      </w:pPr>
      <w:r>
        <w:rPr>
          <w:u w:val="single"/>
        </w:rPr>
        <w:t xml:space="preserve">南通市福彩中心公交车身广告投放项目  </w:t>
      </w:r>
      <w:r>
        <w:t>采用</w:t>
      </w:r>
      <w:r>
        <w:rPr>
          <w:rFonts w:hint="eastAsia"/>
          <w:u w:val="single"/>
        </w:rPr>
        <w:t xml:space="preserve">  </w:t>
      </w:r>
      <w:r>
        <w:rPr>
          <w:u w:val="single"/>
        </w:rPr>
        <w:t>单一来源</w:t>
      </w:r>
      <w:r>
        <w:rPr>
          <w:rFonts w:hint="eastAsia"/>
          <w:u w:val="single"/>
        </w:rPr>
        <w:t xml:space="preserve">  </w:t>
      </w:r>
      <w:r>
        <w:t>方式组织采购。采购人的单一来源采购材料于</w:t>
      </w:r>
      <w:r>
        <w:rPr>
          <w:rFonts w:hint="eastAsia"/>
          <w:u w:val="single"/>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2025年</w:t>
      </w:r>
      <w:r>
        <w:rPr>
          <w:rFonts w:hint="eastAsia"/>
          <w:color w:val="000000" w:themeColor="text1"/>
          <w:u w:val="single"/>
          <w14:textFill>
            <w14:solidFill>
              <w14:schemeClr w14:val="tx1"/>
            </w14:solidFill>
          </w14:textFill>
        </w:rPr>
        <w:t>6</w:t>
      </w:r>
      <w:r>
        <w:rPr>
          <w:color w:val="000000" w:themeColor="text1"/>
          <w:u w:val="single"/>
          <w14:textFill>
            <w14:solidFill>
              <w14:schemeClr w14:val="tx1"/>
            </w14:solidFill>
          </w14:textFill>
        </w:rPr>
        <w:t xml:space="preserve"> 月</w:t>
      </w:r>
      <w:r>
        <w:rPr>
          <w:rFonts w:hint="eastAsia"/>
          <w:color w:val="000000" w:themeColor="text1"/>
          <w:u w:val="single"/>
          <w:lang w:val="en-US" w:eastAsia="zh-CN"/>
          <w14:textFill>
            <w14:solidFill>
              <w14:schemeClr w14:val="tx1"/>
            </w14:solidFill>
          </w14:textFill>
        </w:rPr>
        <w:t>12</w:t>
      </w:r>
      <w:r>
        <w:rPr>
          <w:color w:val="000000" w:themeColor="text1"/>
          <w:u w:val="single"/>
          <w14:textFill>
            <w14:solidFill>
              <w14:schemeClr w14:val="tx1"/>
            </w14:solidFill>
          </w14:textFill>
        </w:rPr>
        <w:t>日</w:t>
      </w:r>
      <w:r>
        <w:t>在南通市民政局网站进行了网上公示，公示期内无疑义的，将邀请单一来源供应商进行谈判。</w:t>
      </w:r>
    </w:p>
    <w:p w14:paraId="24984016">
      <w:pPr>
        <w:pStyle w:val="37"/>
        <w:ind w:firstLine="560"/>
      </w:pPr>
      <w:r>
        <w:t>一、项目信息</w:t>
      </w:r>
    </w:p>
    <w:p w14:paraId="4E9047EB">
      <w:r>
        <w:t>采购人：南通市福利彩票发行中心</w:t>
      </w:r>
    </w:p>
    <w:p w14:paraId="63FB6019">
      <w:r>
        <w:t>项目名称：南通市福彩中心公交车身广告投放项目</w:t>
      </w:r>
    </w:p>
    <w:p w14:paraId="6895AC7E">
      <w:r>
        <w:rPr>
          <w:color w:val="auto"/>
        </w:rPr>
        <w:t>服务期：</w:t>
      </w:r>
      <w:r>
        <w:t>服务时间不少于6个月。</w:t>
      </w:r>
    </w:p>
    <w:p w14:paraId="761A3822">
      <w:r>
        <w:t>二、采购预算：8万元</w:t>
      </w:r>
    </w:p>
    <w:p w14:paraId="7804FDF3">
      <w:r>
        <w:t>三、采购项目需求</w:t>
      </w:r>
      <w:r>
        <w:tab/>
      </w:r>
    </w:p>
    <w:p w14:paraId="08237133">
      <w:pPr>
        <w:rPr>
          <w:lang w:bidi="ar"/>
        </w:rPr>
      </w:pPr>
      <w:r>
        <w:rPr>
          <w:lang w:bidi="ar"/>
        </w:rPr>
        <w:t>采购人拟通过市区</w:t>
      </w:r>
      <w:r>
        <w:rPr>
          <w:color w:val="000000"/>
        </w:rPr>
        <w:t>公交车身户外媒体投放形式</w:t>
      </w:r>
      <w:r>
        <w:rPr>
          <w:lang w:bidi="ar"/>
        </w:rPr>
        <w:t>，宣传我市福彩发展事业和业务促销信息等。</w:t>
      </w:r>
    </w:p>
    <w:p w14:paraId="015A10F1">
      <w:r>
        <w:t>1.南通市福利彩票发行中心2025年拟通过市内3条特级公交线路，全年不少于6个月在其车身投放宣传广告，宣传推广福彩相关内容。</w:t>
      </w:r>
    </w:p>
    <w:p w14:paraId="74964B34">
      <w:r>
        <w:t>2.供应商免费提供不少于2次（3辆*2次）全车画面。</w:t>
      </w:r>
    </w:p>
    <w:p w14:paraId="4CC039D0">
      <w:r>
        <w:t>3.参数规格</w:t>
      </w:r>
    </w:p>
    <w:p w14:paraId="03F8596B"/>
    <w:tbl>
      <w:tblPr>
        <w:tblStyle w:val="20"/>
        <w:tblW w:w="5266" w:type="pct"/>
        <w:tblInd w:w="0" w:type="dxa"/>
        <w:tblLayout w:type="fixed"/>
        <w:tblCellMar>
          <w:top w:w="0" w:type="dxa"/>
          <w:left w:w="108" w:type="dxa"/>
          <w:bottom w:w="0" w:type="dxa"/>
          <w:right w:w="108" w:type="dxa"/>
        </w:tblCellMar>
      </w:tblPr>
      <w:tblGrid>
        <w:gridCol w:w="816"/>
        <w:gridCol w:w="816"/>
        <w:gridCol w:w="863"/>
        <w:gridCol w:w="1723"/>
        <w:gridCol w:w="1339"/>
        <w:gridCol w:w="2287"/>
        <w:gridCol w:w="1131"/>
      </w:tblGrid>
      <w:tr w14:paraId="29728F8B">
        <w:tblPrEx>
          <w:tblCellMar>
            <w:top w:w="0" w:type="dxa"/>
            <w:left w:w="108" w:type="dxa"/>
            <w:bottom w:w="0" w:type="dxa"/>
            <w:right w:w="108" w:type="dxa"/>
          </w:tblCellMar>
        </w:tblPrEx>
        <w:trPr>
          <w:trHeight w:val="51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F9D4">
            <w:pPr>
              <w:spacing w:line="240" w:lineRule="exact"/>
              <w:ind w:firstLine="0" w:firstLineChars="0"/>
              <w:rPr>
                <w:sz w:val="20"/>
              </w:rPr>
            </w:pPr>
            <w:r>
              <w:rPr>
                <w:sz w:val="20"/>
                <w:lang w:bidi="ar"/>
              </w:rPr>
              <w:t>媒体类型</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0040">
            <w:pPr>
              <w:spacing w:line="240" w:lineRule="exact"/>
              <w:ind w:firstLine="400"/>
              <w:rPr>
                <w:sz w:val="20"/>
              </w:rPr>
            </w:pPr>
            <w:r>
              <w:rPr>
                <w:sz w:val="20"/>
                <w:lang w:bidi="ar"/>
              </w:rPr>
              <w:t>媒体形式</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5D30">
            <w:pPr>
              <w:spacing w:line="240" w:lineRule="exact"/>
              <w:ind w:firstLine="0" w:firstLineChars="0"/>
              <w:rPr>
                <w:sz w:val="20"/>
              </w:rPr>
            </w:pPr>
            <w:r>
              <w:rPr>
                <w:sz w:val="20"/>
                <w:lang w:bidi="ar"/>
              </w:rPr>
              <w:t>车身长度（m）</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EBC5">
            <w:pPr>
              <w:spacing w:line="240" w:lineRule="exact"/>
              <w:ind w:firstLine="0" w:firstLineChars="0"/>
              <w:rPr>
                <w:sz w:val="20"/>
              </w:rPr>
            </w:pPr>
            <w:r>
              <w:rPr>
                <w:sz w:val="20"/>
                <w:lang w:bidi="ar"/>
              </w:rPr>
              <w:t>两侧上刊面积（不含门窗）</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3E3F">
            <w:pPr>
              <w:spacing w:line="240" w:lineRule="exact"/>
              <w:ind w:firstLine="0" w:firstLineChars="0"/>
              <w:rPr>
                <w:sz w:val="20"/>
              </w:rPr>
            </w:pPr>
            <w:r>
              <w:rPr>
                <w:sz w:val="20"/>
                <w:lang w:bidi="ar"/>
              </w:rPr>
              <w:t>车尾上刊面积（不含车窗）</w:t>
            </w:r>
          </w:p>
        </w:tc>
        <w:tc>
          <w:tcPr>
            <w:tcW w:w="19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E337C">
            <w:pPr>
              <w:spacing w:line="240" w:lineRule="exact"/>
              <w:ind w:firstLine="1200" w:firstLineChars="600"/>
              <w:rPr>
                <w:sz w:val="20"/>
              </w:rPr>
            </w:pPr>
            <w:r>
              <w:rPr>
                <w:sz w:val="20"/>
                <w:lang w:bidi="ar"/>
              </w:rPr>
              <w:t>备注</w:t>
            </w:r>
          </w:p>
        </w:tc>
      </w:tr>
      <w:tr w14:paraId="5177E767">
        <w:tblPrEx>
          <w:tblCellMar>
            <w:top w:w="0" w:type="dxa"/>
            <w:left w:w="108" w:type="dxa"/>
            <w:bottom w:w="0" w:type="dxa"/>
            <w:right w:w="108" w:type="dxa"/>
          </w:tblCellMar>
        </w:tblPrEx>
        <w:trPr>
          <w:trHeight w:val="3116" w:hRule="atLeast"/>
        </w:trPr>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848CA">
            <w:pPr>
              <w:spacing w:line="240" w:lineRule="exact"/>
              <w:ind w:firstLine="400"/>
              <w:rPr>
                <w:sz w:val="20"/>
              </w:rPr>
            </w:pPr>
            <w:r>
              <w:rPr>
                <w:sz w:val="20"/>
                <w:lang w:bidi="ar"/>
              </w:rPr>
              <w:t>公交车身</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0F4E0">
            <w:pPr>
              <w:spacing w:line="240" w:lineRule="exact"/>
              <w:ind w:firstLine="400"/>
              <w:rPr>
                <w:sz w:val="20"/>
              </w:rPr>
            </w:pPr>
            <w:r>
              <w:rPr>
                <w:sz w:val="20"/>
                <w:lang w:bidi="ar"/>
              </w:rPr>
              <w:t>单层三侧</w:t>
            </w:r>
          </w:p>
        </w:tc>
        <w:tc>
          <w:tcPr>
            <w:tcW w:w="4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42ED1">
            <w:pPr>
              <w:spacing w:line="240" w:lineRule="exact"/>
              <w:ind w:firstLine="400"/>
              <w:rPr>
                <w:sz w:val="20"/>
              </w:rPr>
            </w:pPr>
            <w:r>
              <w:rPr>
                <w:sz w:val="20"/>
                <w:lang w:bidi="ar"/>
              </w:rPr>
              <w:t>10-12</w:t>
            </w:r>
          </w:p>
        </w:tc>
        <w:tc>
          <w:tcPr>
            <w:tcW w:w="9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3D630">
            <w:pPr>
              <w:spacing w:line="240" w:lineRule="exact"/>
              <w:ind w:firstLine="400"/>
              <w:rPr>
                <w:sz w:val="20"/>
              </w:rPr>
            </w:pPr>
            <w:r>
              <w:rPr>
                <w:sz w:val="20"/>
                <w:lang w:bidi="ar"/>
              </w:rPr>
              <w:t>左侧（无门侧）：18㎡</w:t>
            </w:r>
            <w:r>
              <w:rPr>
                <w:sz w:val="20"/>
                <w:lang w:bidi="ar"/>
              </w:rPr>
              <w:br w:type="textWrapping"/>
            </w:r>
            <w:r>
              <w:rPr>
                <w:sz w:val="20"/>
                <w:lang w:bidi="ar"/>
              </w:rPr>
              <w:t>右侧（有门侧）：15㎡</w:t>
            </w:r>
          </w:p>
        </w:tc>
        <w:tc>
          <w:tcPr>
            <w:tcW w:w="7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86A5C">
            <w:pPr>
              <w:spacing w:line="240" w:lineRule="exact"/>
              <w:ind w:firstLine="400"/>
              <w:rPr>
                <w:sz w:val="20"/>
              </w:rPr>
            </w:pPr>
            <w:r>
              <w:rPr>
                <w:sz w:val="20"/>
                <w:lang w:bidi="ar"/>
              </w:rPr>
              <w:t>3.25㎡</w:t>
            </w:r>
          </w:p>
        </w:tc>
        <w:tc>
          <w:tcPr>
            <w:tcW w:w="1273" w:type="pct"/>
            <w:tcBorders>
              <w:top w:val="single" w:color="000000" w:sz="4" w:space="0"/>
              <w:left w:val="single" w:color="000000" w:sz="4" w:space="0"/>
              <w:bottom w:val="single" w:color="000000" w:sz="4" w:space="0"/>
              <w:right w:val="single" w:color="000000" w:sz="4" w:space="0"/>
            </w:tcBorders>
            <w:vAlign w:val="center"/>
          </w:tcPr>
          <w:p w14:paraId="13445C4B">
            <w:pPr>
              <w:spacing w:line="240" w:lineRule="exact"/>
              <w:ind w:firstLine="400"/>
              <w:rPr>
                <w:sz w:val="20"/>
              </w:rPr>
            </w:pPr>
            <w:r>
              <w:rPr>
                <w:sz w:val="20"/>
                <w:lang w:bidi="ar"/>
              </w:rPr>
              <w:t>制作精度为1：1的情况下30dpi；</w:t>
            </w:r>
            <w:r>
              <w:rPr>
                <w:sz w:val="20"/>
                <w:lang w:bidi="ar"/>
              </w:rPr>
              <w:br w:type="textWrapping"/>
            </w:r>
            <w:r>
              <w:rPr>
                <w:sz w:val="20"/>
                <w:lang w:bidi="ar"/>
              </w:rPr>
              <w:t>请用PSD格式文档，即分层图（利于出图时校色），并不少于150M。</w:t>
            </w:r>
            <w:r>
              <w:rPr>
                <w:sz w:val="20"/>
                <w:lang w:bidi="ar"/>
              </w:rPr>
              <w:br w:type="textWrapping"/>
            </w:r>
            <w:r>
              <w:rPr>
                <w:sz w:val="20"/>
                <w:lang w:bidi="ar"/>
              </w:rPr>
              <w:t>元素文件尽可能提供矢量图（可任意按比例缩放），如标志及广告语可用eps格式文档或coreDAW文件。</w:t>
            </w:r>
          </w:p>
        </w:tc>
        <w:tc>
          <w:tcPr>
            <w:tcW w:w="629" w:type="pct"/>
            <w:tcBorders>
              <w:top w:val="single" w:color="000000" w:sz="4" w:space="0"/>
              <w:left w:val="single" w:color="000000" w:sz="4" w:space="0"/>
              <w:bottom w:val="single" w:color="000000" w:sz="4" w:space="0"/>
              <w:right w:val="single" w:color="000000" w:sz="4" w:space="0"/>
            </w:tcBorders>
            <w:vAlign w:val="center"/>
          </w:tcPr>
          <w:p w14:paraId="381A066A">
            <w:pPr>
              <w:spacing w:line="240" w:lineRule="exact"/>
              <w:ind w:firstLine="400"/>
              <w:rPr>
                <w:sz w:val="20"/>
              </w:rPr>
            </w:pPr>
            <w:r>
              <w:rPr>
                <w:sz w:val="20"/>
                <w:lang w:bidi="ar"/>
              </w:rPr>
              <w:t>提供印刷或打印样板，并标注C、M、Y、K标准色值，利于跟色出图</w:t>
            </w:r>
          </w:p>
        </w:tc>
      </w:tr>
    </w:tbl>
    <w:p w14:paraId="4EE0BEAB">
      <w:pPr>
        <w:pStyle w:val="37"/>
        <w:ind w:left="420" w:firstLine="0" w:firstLineChars="0"/>
      </w:pPr>
      <w:r>
        <w:rPr>
          <w:rFonts w:hint="eastAsia"/>
        </w:rPr>
        <w:t>4.</w:t>
      </w:r>
      <w:r>
        <w:t>参考图片</w:t>
      </w:r>
    </w:p>
    <w:p w14:paraId="1220A32C">
      <w:pPr>
        <w:pStyle w:val="37"/>
        <w:ind w:left="420" w:firstLine="0" w:firstLineChars="0"/>
      </w:pPr>
      <w:r>
        <w:drawing>
          <wp:anchor distT="0" distB="0" distL="114300" distR="114300" simplePos="0" relativeHeight="251660288" behindDoc="0" locked="0" layoutInCell="1" allowOverlap="1">
            <wp:simplePos x="0" y="0"/>
            <wp:positionH relativeFrom="column">
              <wp:posOffset>2936875</wp:posOffset>
            </wp:positionH>
            <wp:positionV relativeFrom="paragraph">
              <wp:posOffset>284480</wp:posOffset>
            </wp:positionV>
            <wp:extent cx="2222500" cy="1665605"/>
            <wp:effectExtent l="0" t="0" r="6350" b="10795"/>
            <wp:wrapNone/>
            <wp:docPr id="2" name="图片 2" descr="D:\文档\WeChat Files\gyongz\FileStorage\Temp\9ce9b843b3bc560190306ddf7b914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文档\WeChat Files\gyongz\FileStorage\Temp\9ce9b843b3bc560190306ddf7b914c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22500" cy="166560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96520</wp:posOffset>
            </wp:positionH>
            <wp:positionV relativeFrom="paragraph">
              <wp:posOffset>242570</wp:posOffset>
            </wp:positionV>
            <wp:extent cx="2221230" cy="1666240"/>
            <wp:effectExtent l="0" t="0" r="7620" b="10160"/>
            <wp:wrapNone/>
            <wp:docPr id="3" name="图片 3" descr="D:\文档\WeChat Files\gyongz\FileStorage\Temp\3f7c5e674a557ff3b61628b2b487c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文档\WeChat Files\gyongz\FileStorage\Temp\3f7c5e674a557ff3b61628b2b487c6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21230" cy="1666240"/>
                    </a:xfrm>
                    <a:prstGeom prst="rect">
                      <a:avLst/>
                    </a:prstGeom>
                    <a:noFill/>
                    <a:ln>
                      <a:noFill/>
                    </a:ln>
                  </pic:spPr>
                </pic:pic>
              </a:graphicData>
            </a:graphic>
          </wp:anchor>
        </w:drawing>
      </w:r>
    </w:p>
    <w:p w14:paraId="26FA73BE"/>
    <w:p w14:paraId="292A9A2C"/>
    <w:p w14:paraId="3FC4B0E8"/>
    <w:p w14:paraId="05045DD5"/>
    <w:p w14:paraId="1ED5DD54"/>
    <w:p w14:paraId="3B3EF923"/>
    <w:p w14:paraId="7B70E1F3">
      <w:r>
        <w:t>四、采用单一来源采购人式的原因及相关说明：</w:t>
      </w:r>
    </w:p>
    <w:p w14:paraId="0791A6A1">
      <w:r>
        <w:t>1.公交车身是唯一可移动的户外媒体形式，以多面立体展示方式传播广告信息，广告发布面积大，画面清晰，有效传播距离远，且有较强的地理针对性，广告宣传效应强。现采购人拟通过市区公交车身户外媒体投放形式，宣传我市福彩发展事业和业务促销信息等。</w:t>
      </w:r>
    </w:p>
    <w:p w14:paraId="4F57F554">
      <w:r>
        <w:t>2.</w:t>
      </w:r>
      <w:r>
        <w:rPr>
          <w:rFonts w:hint="eastAsia"/>
        </w:rPr>
        <w:t xml:space="preserve"> </w:t>
      </w:r>
      <w:r>
        <w:rPr>
          <w:rStyle w:val="34"/>
          <w:rFonts w:hint="eastAsia" w:eastAsia="方正仿宋_GBK"/>
          <w:color w:val="auto"/>
          <w:sz w:val="28"/>
          <w:szCs w:val="28"/>
          <w:lang w:bidi="ar"/>
        </w:rPr>
        <w:t>南通明日公交广告有限公司</w:t>
      </w:r>
      <w:r>
        <w:t>拥有南通市公告交通集团公交车车身广告资源独家授权经营资格。</w:t>
      </w:r>
    </w:p>
    <w:p w14:paraId="7FE88BE7">
      <w:r>
        <w:t>3.根据政府采购法，该项目只能从唯一供应商处采购。经专家论证，本项目拟采用单一来源采购方式，推荐</w:t>
      </w:r>
      <w:r>
        <w:rPr>
          <w:rStyle w:val="34"/>
          <w:rFonts w:hint="eastAsia" w:eastAsia="方正仿宋_GBK"/>
          <w:color w:val="auto"/>
          <w:sz w:val="28"/>
          <w:szCs w:val="28"/>
          <w:lang w:bidi="ar"/>
        </w:rPr>
        <w:t>南通明日公交广告有限公司</w:t>
      </w:r>
      <w:r>
        <w:t>为本项目单一来源供应商。</w:t>
      </w:r>
    </w:p>
    <w:p w14:paraId="529C5B5C">
      <w:r>
        <w:t>五、拟定的供应商名称</w:t>
      </w:r>
    </w:p>
    <w:p w14:paraId="4F064402">
      <w:r>
        <w:t>拟定供应商信息</w:t>
      </w:r>
    </w:p>
    <w:p w14:paraId="41F5B47E">
      <w:pPr>
        <w:rPr>
          <w:u w:val="single"/>
        </w:rPr>
      </w:pPr>
      <w:r>
        <w:t>名 称：</w:t>
      </w:r>
      <w:r>
        <w:rPr>
          <w:u w:val="single"/>
        </w:rPr>
        <w:t xml:space="preserve">  </w:t>
      </w:r>
      <w:bookmarkStart w:id="0" w:name="OLE_LINK2"/>
      <w:bookmarkStart w:id="1" w:name="OLE_LINK3"/>
      <w:r>
        <w:rPr>
          <w:u w:val="single"/>
        </w:rPr>
        <w:t>南通明日公交广告有限公司</w:t>
      </w:r>
      <w:bookmarkEnd w:id="0"/>
      <w:bookmarkEnd w:id="1"/>
      <w:r>
        <w:rPr>
          <w:u w:val="single"/>
        </w:rPr>
        <w:t xml:space="preserve">  </w:t>
      </w:r>
    </w:p>
    <w:p w14:paraId="2D39B5BA">
      <w:pPr>
        <w:rPr>
          <w:rFonts w:hint="eastAsia"/>
          <w:u w:val="single"/>
        </w:rPr>
      </w:pPr>
      <w:r>
        <w:t>地 址：</w:t>
      </w:r>
      <w:r>
        <w:rPr>
          <w:rFonts w:hint="eastAsia"/>
          <w:u w:val="single"/>
        </w:rPr>
        <w:t>南通市崇川区崇川路79号国际青创园1幢8414室</w:t>
      </w:r>
    </w:p>
    <w:p w14:paraId="5D4F900F">
      <w:pPr>
        <w:rPr>
          <w:u w:val="single"/>
        </w:rPr>
      </w:pPr>
      <w:r>
        <w:t>统一社会信用代码：</w:t>
      </w:r>
      <w:r>
        <w:rPr>
          <w:u w:val="single"/>
        </w:rPr>
        <w:t xml:space="preserve">  91320691MAECU58797  </w:t>
      </w:r>
    </w:p>
    <w:p w14:paraId="30777D2C">
      <w:r>
        <w:t>六、时间、地点和联系人信息</w:t>
      </w:r>
    </w:p>
    <w:p w14:paraId="1619DBE5">
      <w:pPr>
        <w:ind w:firstLine="562"/>
        <w:rPr>
          <w:b/>
          <w:color w:val="000000" w:themeColor="text1"/>
          <w:u w:val="single"/>
          <w14:textFill>
            <w14:solidFill>
              <w14:schemeClr w14:val="tx1"/>
            </w14:solidFill>
          </w14:textFill>
        </w:rPr>
      </w:pPr>
      <w:r>
        <w:rPr>
          <w:b/>
        </w:rPr>
        <w:t>1.</w:t>
      </w:r>
      <w:r>
        <w:t>谈判文件接收截止及谈判开始时间：</w:t>
      </w:r>
      <w:r>
        <w:rPr>
          <w:color w:val="000000" w:themeColor="text1"/>
          <w:u w:val="single"/>
          <w14:textFill>
            <w14:solidFill>
              <w14:schemeClr w14:val="tx1"/>
            </w14:solidFill>
          </w14:textFill>
        </w:rPr>
        <w:t>2025年</w:t>
      </w:r>
      <w:r>
        <w:rPr>
          <w:rFonts w:hint="eastAsia"/>
          <w:color w:val="000000" w:themeColor="text1"/>
          <w:u w:val="single"/>
          <w14:textFill>
            <w14:solidFill>
              <w14:schemeClr w14:val="tx1"/>
            </w14:solidFill>
          </w14:textFill>
        </w:rPr>
        <w:t>6</w:t>
      </w:r>
      <w:r>
        <w:rPr>
          <w:color w:val="000000" w:themeColor="text1"/>
          <w:u w:val="single"/>
          <w14:textFill>
            <w14:solidFill>
              <w14:schemeClr w14:val="tx1"/>
            </w14:solidFill>
          </w14:textFill>
        </w:rPr>
        <w:t xml:space="preserve"> 月</w:t>
      </w:r>
      <w:r>
        <w:rPr>
          <w:rFonts w:hint="eastAsia"/>
          <w:color w:val="000000" w:themeColor="text1"/>
          <w:u w:val="single"/>
          <w:lang w:val="en-US" w:eastAsia="zh-CN"/>
          <w14:textFill>
            <w14:solidFill>
              <w14:schemeClr w14:val="tx1"/>
            </w14:solidFill>
          </w14:textFill>
        </w:rPr>
        <w:t>20</w:t>
      </w:r>
      <w:r>
        <w:rPr>
          <w:color w:val="000000" w:themeColor="text1"/>
          <w:u w:val="single"/>
          <w14:textFill>
            <w14:solidFill>
              <w14:schemeClr w14:val="tx1"/>
            </w14:solidFill>
          </w14:textFill>
        </w:rPr>
        <w:t>日14时00</w:t>
      </w:r>
      <w:r>
        <w:rPr>
          <w:b/>
          <w:color w:val="000000" w:themeColor="text1"/>
          <w:u w:val="single"/>
          <w14:textFill>
            <w14:solidFill>
              <w14:schemeClr w14:val="tx1"/>
            </w14:solidFill>
          </w14:textFill>
        </w:rPr>
        <w:t>分。</w:t>
      </w:r>
    </w:p>
    <w:p w14:paraId="728502B2">
      <w:pPr>
        <w:ind w:firstLine="562"/>
        <w:rPr>
          <w:u w:val="single"/>
        </w:rPr>
      </w:pPr>
      <w:r>
        <w:rPr>
          <w:b/>
        </w:rPr>
        <w:t>2.</w:t>
      </w:r>
      <w:r>
        <w:t>谈判文件递交地点：</w:t>
      </w:r>
      <w:r>
        <w:rPr>
          <w:u w:val="single"/>
        </w:rPr>
        <w:t xml:space="preserve"> 崇川区人民中路167号南通市福利彩票发行中心三楼会议室，</w:t>
      </w:r>
      <w:r>
        <w:rPr>
          <w:b/>
          <w:u w:val="single"/>
        </w:rPr>
        <w:t>如有变动另行通知。</w:t>
      </w:r>
    </w:p>
    <w:p w14:paraId="09F48E62">
      <w:pPr>
        <w:pStyle w:val="19"/>
        <w:ind w:firstLine="562"/>
      </w:pPr>
      <w:r>
        <w:rPr>
          <w:b/>
        </w:rPr>
        <w:t>3.</w:t>
      </w:r>
      <w:r>
        <w:t>谈判文件递交方式：现场递交。</w:t>
      </w:r>
    </w:p>
    <w:p w14:paraId="7AC7C87D">
      <w:pPr>
        <w:ind w:firstLine="562"/>
      </w:pPr>
      <w:r>
        <w:rPr>
          <w:b/>
        </w:rPr>
        <w:t>4.</w:t>
      </w:r>
      <w:r>
        <w:t>谈判方式：现场谈判。</w:t>
      </w:r>
    </w:p>
    <w:p w14:paraId="441D7322">
      <w:pPr>
        <w:ind w:firstLine="562"/>
      </w:pPr>
      <w:r>
        <w:rPr>
          <w:b/>
        </w:rPr>
        <w:t>5.</w:t>
      </w:r>
      <w:r>
        <w:t>谈判联系人：</w:t>
      </w:r>
    </w:p>
    <w:p w14:paraId="12D22EF8">
      <w:r>
        <w:t>联 系 人：黄老师</w:t>
      </w:r>
    </w:p>
    <w:p w14:paraId="1B024BF5">
      <w:r>
        <w:t>联系方式：18051382953</w:t>
      </w:r>
    </w:p>
    <w:p w14:paraId="16EB41C5">
      <w:r>
        <w:t>七、供应商谈判时需提供的谈判材料</w:t>
      </w:r>
    </w:p>
    <w:p w14:paraId="38BB7858">
      <w:pPr>
        <w:ind w:firstLine="562"/>
      </w:pPr>
      <w:r>
        <w:rPr>
          <w:b/>
        </w:rPr>
        <w:t>1.</w:t>
      </w:r>
      <w:r>
        <w:t>单一来源谈判响应函；</w:t>
      </w:r>
    </w:p>
    <w:p w14:paraId="6A3EFF0C">
      <w:pPr>
        <w:ind w:firstLine="562"/>
      </w:pPr>
      <w:r>
        <w:rPr>
          <w:b/>
        </w:rPr>
        <w:t>2.</w:t>
      </w:r>
      <w:r>
        <w:t>法定代表人身份证明、法人委托书，授权人身份证复印件；</w:t>
      </w:r>
    </w:p>
    <w:p w14:paraId="399224AB">
      <w:pPr>
        <w:ind w:firstLine="562"/>
      </w:pPr>
      <w:r>
        <w:rPr>
          <w:b/>
        </w:rPr>
        <w:t>3.</w:t>
      </w:r>
      <w:r>
        <w:t>供应商简况、营业执照等资格证明文件复印件加盖公章； 　　　</w:t>
      </w:r>
    </w:p>
    <w:p w14:paraId="70EAE761">
      <w:pPr>
        <w:ind w:firstLine="562"/>
        <w:rPr>
          <w:b/>
        </w:rPr>
      </w:pPr>
      <w:r>
        <w:rPr>
          <w:b/>
        </w:rPr>
        <w:t>4.</w:t>
      </w:r>
      <w:r>
        <w:rPr>
          <w:rFonts w:hint="eastAsia"/>
        </w:rPr>
        <w:t xml:space="preserve"> 参加政府采购活动前三年内在经营活动中没有重大违法记录的书面声明（格式见附件4）；</w:t>
      </w:r>
    </w:p>
    <w:p w14:paraId="59B9975F">
      <w:pPr>
        <w:ind w:firstLine="562"/>
      </w:pPr>
      <w:r>
        <w:rPr>
          <w:b/>
        </w:rPr>
        <w:t>5.</w:t>
      </w:r>
      <w:r>
        <w:t xml:space="preserve"> 近3年来与本项目相似的成功案例1份(复印件加盖公章，并带原件备查) ；</w:t>
      </w:r>
    </w:p>
    <w:p w14:paraId="5953C1FB">
      <w:pPr>
        <w:ind w:firstLine="562"/>
      </w:pPr>
      <w:r>
        <w:rPr>
          <w:b/>
        </w:rPr>
        <w:t>6.</w:t>
      </w:r>
      <w:r>
        <w:t xml:space="preserve"> 服务方案、服务承诺等(加盖公章) ； </w:t>
      </w:r>
    </w:p>
    <w:p w14:paraId="36E9C9DB">
      <w:pPr>
        <w:ind w:firstLine="562"/>
      </w:pPr>
      <w:r>
        <w:rPr>
          <w:b/>
          <w:bCs/>
        </w:rPr>
        <w:t>7.</w:t>
      </w:r>
      <w:r>
        <w:t xml:space="preserve"> 报价单(加盖公章)；</w:t>
      </w:r>
    </w:p>
    <w:p w14:paraId="278A9B48">
      <w:r>
        <w:rPr>
          <w:rFonts w:hint="eastAsia"/>
        </w:rPr>
        <w:t xml:space="preserve">8. </w:t>
      </w:r>
      <w:r>
        <w:t>报价明细表（结合项目需求自拟）；</w:t>
      </w:r>
    </w:p>
    <w:p w14:paraId="4D61B6EE">
      <w:r>
        <w:rPr>
          <w:rFonts w:hint="eastAsia"/>
        </w:rPr>
        <w:t>9. 投标人认为有必要提供的其它资料。</w:t>
      </w:r>
      <w:bookmarkStart w:id="2" w:name="_GoBack"/>
      <w:bookmarkEnd w:id="2"/>
    </w:p>
    <w:p w14:paraId="0F0EAB83">
      <w:r>
        <w:t>纸质响应文件须提供“一正、二副”纸质响应文件，并将正本、副本及图纸类等（如需提供图纸等其它资料的话）合并密封，统一装在一个密封袋或密封箱内（如有A3大小的图纸类，可单独密封）。</w:t>
      </w:r>
    </w:p>
    <w:p w14:paraId="2352E83D">
      <w:r>
        <w:t>▲本项目要求提供电子响应文件一份，电子响应文件的内容为打印盖章后的响应文件的扫描件（应以PDF文件格式拷贝递交），可以</w:t>
      </w:r>
      <w:r>
        <w:rPr>
          <w:b/>
        </w:rPr>
        <w:t>采取U盘、电子光盘</w:t>
      </w:r>
      <w:r>
        <w:t>两种方式中任意一种方式提交，需单独密封提交。</w:t>
      </w:r>
    </w:p>
    <w:p w14:paraId="59CCFBDF">
      <w:r>
        <w:t>八、谈判原则</w:t>
      </w:r>
    </w:p>
    <w:p w14:paraId="4471B603">
      <w:r>
        <w:t>1.供应商参加单一来源谈判时，不按本采购文件第七条要求提供齐全谈判材料的，将被拒绝进行单一来源谈判采购。</w:t>
      </w:r>
    </w:p>
    <w:p w14:paraId="78068FFF">
      <w:r>
        <w:t>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14:paraId="24028E22">
      <w:r>
        <w:rPr>
          <w:bCs/>
        </w:rPr>
        <w:t>3.谈判成功后由</w:t>
      </w:r>
      <w:r>
        <w:t>单一来源采购人员出具成交报告。</w:t>
      </w:r>
    </w:p>
    <w:p w14:paraId="1394B308">
      <w:r>
        <w:t>九、发出成交通知书　</w:t>
      </w:r>
    </w:p>
    <w:p w14:paraId="2C960282">
      <w:r>
        <w:t>采购单位向成交供应商发出成交通知书。成交通知书发出后，采购单位改变成交结果，或者成交供应商放弃成交的，应当承担相应的法律责任。</w:t>
      </w:r>
    </w:p>
    <w:p w14:paraId="65EAE61C">
      <w:r>
        <w:t>十、合同签订与验收付款</w:t>
      </w:r>
    </w:p>
    <w:p w14:paraId="34E7A087">
      <w:r>
        <w:t>1.成交供应商和采购单位在接到《成交通知书》后30日内签订合同。签订采购合同一式四份（采购单位、供应商，各两份）。所签合同不得对采购文件作实质性修改。采购单位不得向成交供应商提出不合理的要求作为签订合同的条件，不得与成交供应商私下订立背离采购文件实质性内容的协议。</w:t>
      </w:r>
    </w:p>
    <w:p w14:paraId="1D2AD918">
      <w:r>
        <w:t>2.采购单位按合同约定积极配合成交供应商履约。</w:t>
      </w:r>
    </w:p>
    <w:p w14:paraId="77ADE73D">
      <w:r>
        <w:t>3.采购单位故意推托，与成交供应商串通或要求成交供应商通过降低服务标准，在履行合同中采取更改服务项目等手段的，要求成交供应商出具虚假发票或任意更改销售发票的，谋取不正当利益的，承担相应的法律责任。</w:t>
      </w:r>
    </w:p>
    <w:p w14:paraId="0C0F386E">
      <w:r>
        <w:t>4.成交供应商出现违约情形，应当及时纠正或补偿；造成损失的，按合同约定追究违约责任；发现弄虚作假，商业贿赂等违法情形的，应由采购单位移交工商、公安等行政执法部门依法查处。</w:t>
      </w:r>
    </w:p>
    <w:p w14:paraId="5E5BED99">
      <w:r>
        <w:t xml:space="preserve">5.付款方式： </w:t>
      </w:r>
    </w:p>
    <w:p w14:paraId="20F101AC">
      <w:r>
        <w:t>按序时进度结算。完成发布后按完成量相应付款，具体付款根据合同条款要求实施。</w:t>
      </w:r>
    </w:p>
    <w:p w14:paraId="49BC907F">
      <w:r>
        <w:t>十一、其他</w:t>
      </w:r>
    </w:p>
    <w:p w14:paraId="2BD4E022">
      <w:r>
        <w:t>供应商承担所有与准备和参加单一来源谈判可能发生的全部费用，采购人在任何情况下均无义务和责任承担这些费用。</w:t>
      </w:r>
    </w:p>
    <w:p w14:paraId="4495CC7B">
      <w:r>
        <w:br w:type="page"/>
      </w:r>
    </w:p>
    <w:p w14:paraId="79171040">
      <w:pPr>
        <w:pStyle w:val="17"/>
        <w:ind w:firstLine="0" w:firstLineChars="0"/>
        <w:rPr>
          <w:sz w:val="16"/>
          <w:szCs w:val="16"/>
        </w:rPr>
      </w:pPr>
      <w:r>
        <w:t>附件1：</w:t>
      </w:r>
    </w:p>
    <w:p w14:paraId="25B40B99">
      <w:pPr>
        <w:ind w:firstLine="2800" w:firstLineChars="1000"/>
        <w:rPr>
          <w:sz w:val="16"/>
          <w:szCs w:val="16"/>
        </w:rPr>
      </w:pPr>
      <w:r>
        <w:t>单一来源谈判响应函</w:t>
      </w:r>
    </w:p>
    <w:p w14:paraId="02BEAD03">
      <w:pPr>
        <w:rPr>
          <w:sz w:val="16"/>
          <w:szCs w:val="16"/>
        </w:rPr>
      </w:pPr>
      <w:r>
        <w:t>南通市福利彩票发行中心：</w:t>
      </w:r>
    </w:p>
    <w:p w14:paraId="328A9F7A">
      <w:pPr>
        <w:rPr>
          <w:sz w:val="16"/>
          <w:szCs w:val="16"/>
        </w:rPr>
      </w:pPr>
      <w:r>
        <w:t>依据贵单位</w:t>
      </w:r>
      <w:r>
        <w:rPr>
          <w:rFonts w:eastAsia="宋体"/>
          <w:u w:val="single"/>
        </w:rPr>
        <w:t>            </w:t>
      </w:r>
      <w:r>
        <w:t>（谈判项目名称)项目单一来源谈判的邀请，我方经仔细阅读和研究，决定参加本项目的谈判，并向贵公司承诺：</w:t>
      </w:r>
    </w:p>
    <w:p w14:paraId="4F462D94">
      <w:pPr>
        <w:ind w:firstLine="640"/>
        <w:rPr>
          <w:sz w:val="16"/>
          <w:szCs w:val="16"/>
        </w:rPr>
      </w:pPr>
      <w:r>
        <w:rPr>
          <w:rFonts w:eastAsia="宋体"/>
          <w:sz w:val="32"/>
          <w:szCs w:val="32"/>
        </w:rPr>
        <w:t>①</w:t>
      </w:r>
      <w:r>
        <w:t>愿意按照单一来源谈判文件的一切要求，提供标的项目的所有服务，谈判商务响应见《商务谈判响应报价总表》及《商务谈判响应报价明细表》。</w:t>
      </w:r>
    </w:p>
    <w:p w14:paraId="466D97EB">
      <w:pPr>
        <w:ind w:firstLine="640"/>
        <w:rPr>
          <w:sz w:val="16"/>
          <w:szCs w:val="16"/>
        </w:rPr>
      </w:pPr>
      <w:r>
        <w:rPr>
          <w:rFonts w:eastAsia="宋体"/>
          <w:sz w:val="32"/>
          <w:szCs w:val="32"/>
        </w:rPr>
        <w:t>②</w:t>
      </w:r>
      <w:r>
        <w:t>我方已经详细审查了全部单一来源谈判文件，我方已完全清晰理解单一来源谈判文件的要求，不存在任何含糊不清和误解之处，同意放弃对这些文件所提出的异议和质疑的权利。</w:t>
      </w:r>
    </w:p>
    <w:p w14:paraId="50E18FD8">
      <w:pPr>
        <w:ind w:firstLine="640"/>
        <w:rPr>
          <w:sz w:val="16"/>
          <w:szCs w:val="16"/>
        </w:rPr>
      </w:pPr>
      <w:r>
        <w:rPr>
          <w:rFonts w:eastAsia="宋体"/>
          <w:sz w:val="32"/>
          <w:szCs w:val="32"/>
        </w:rPr>
        <w:t>③</w:t>
      </w:r>
      <w:r>
        <w:t>我方愿意提供招标采购单位在单一来源谈判文件中要求的所有资料，并承诺在本次谈判响应中提供的一切文件，无论是原件还是复印件均真实有效，绝无任何虚假、伪造和夸大的成份。否则愿承担相应的后果和法律责任。</w:t>
      </w:r>
    </w:p>
    <w:p w14:paraId="48F4B8E0">
      <w:pPr>
        <w:ind w:firstLine="640"/>
        <w:rPr>
          <w:sz w:val="16"/>
          <w:szCs w:val="16"/>
        </w:rPr>
      </w:pPr>
      <w:r>
        <w:rPr>
          <w:rFonts w:eastAsia="宋体"/>
          <w:sz w:val="32"/>
          <w:szCs w:val="32"/>
        </w:rPr>
        <w:t>④</w:t>
      </w:r>
      <w:r>
        <w:t>我方尊重谈判小组所作的评定结果，认为你方有权决定成交人，还认为你方有权接受或拒绝所有的投标人，同时也清楚理解到合理的谈判报价是成交的重要因素。</w:t>
      </w:r>
    </w:p>
    <w:p w14:paraId="0A864BC5">
      <w:pPr>
        <w:ind w:firstLine="640"/>
        <w:rPr>
          <w:sz w:val="16"/>
          <w:szCs w:val="16"/>
        </w:rPr>
      </w:pPr>
      <w:r>
        <w:rPr>
          <w:rFonts w:eastAsia="宋体"/>
          <w:sz w:val="32"/>
          <w:szCs w:val="32"/>
        </w:rPr>
        <w:t>⑤</w:t>
      </w:r>
      <w:r>
        <w:t>我方同意被确定成交后若不履行我方谈判响应文件中的内容要求和各项承诺及义务的即被视为违约，我方成交资格将被取消。</w:t>
      </w:r>
    </w:p>
    <w:p w14:paraId="34089AA4">
      <w:pPr>
        <w:ind w:firstLine="640"/>
        <w:rPr>
          <w:sz w:val="16"/>
          <w:szCs w:val="16"/>
        </w:rPr>
      </w:pPr>
      <w:r>
        <w:rPr>
          <w:rFonts w:eastAsia="宋体"/>
          <w:sz w:val="32"/>
          <w:szCs w:val="32"/>
        </w:rPr>
        <w:t>⑥</w:t>
      </w:r>
      <w:r>
        <w:t>一旦我方成交，我方将根据单一来源谈判文件的规定，严格履行文件中规定的每一项要求，按期、按质、按量履行合同服务的义务。我方同意我方若有无法按约定条款履行合同或不适当履行合同等行为，采购人有权取消我方的成交资格。</w:t>
      </w:r>
    </w:p>
    <w:p w14:paraId="0DDD2593">
      <w:pPr>
        <w:rPr>
          <w:sz w:val="16"/>
          <w:szCs w:val="16"/>
        </w:rPr>
      </w:pPr>
      <w:r>
        <w:rPr>
          <w:rFonts w:hint="eastAsia" w:ascii="宋体" w:hAnsi="宋体" w:eastAsia="宋体" w:cs="宋体"/>
        </w:rPr>
        <w:t> </w:t>
      </w:r>
    </w:p>
    <w:p w14:paraId="7CAE7198">
      <w:pPr>
        <w:rPr>
          <w:sz w:val="16"/>
          <w:szCs w:val="16"/>
        </w:rPr>
      </w:pPr>
      <w:r>
        <w:t>谈判供应商：（加盖公章）</w:t>
      </w:r>
    </w:p>
    <w:p w14:paraId="4212DE6B">
      <w:pPr>
        <w:rPr>
          <w:sz w:val="16"/>
          <w:szCs w:val="16"/>
        </w:rPr>
      </w:pPr>
      <w:r>
        <w:t>法定代表人或被授权人：（签字）</w:t>
      </w:r>
    </w:p>
    <w:p w14:paraId="200DED4E">
      <w:pPr>
        <w:ind w:firstLine="1120" w:firstLineChars="400"/>
        <w:rPr>
          <w:sz w:val="16"/>
          <w:szCs w:val="16"/>
        </w:rPr>
      </w:pPr>
      <w:r>
        <w:t>年</w:t>
      </w:r>
      <w:r>
        <w:rPr>
          <w:rFonts w:eastAsia="宋体"/>
        </w:rPr>
        <w:t> </w:t>
      </w:r>
      <w:r>
        <w:t xml:space="preserve"> </w:t>
      </w:r>
      <w:r>
        <w:rPr>
          <w:rFonts w:eastAsia="宋体"/>
        </w:rPr>
        <w:t> </w:t>
      </w:r>
      <w:r>
        <w:t xml:space="preserve">月 </w:t>
      </w:r>
      <w:r>
        <w:rPr>
          <w:rFonts w:eastAsia="宋体"/>
        </w:rPr>
        <w:t>  </w:t>
      </w:r>
      <w:r>
        <w:t>日</w:t>
      </w:r>
    </w:p>
    <w:p w14:paraId="0ACCEFBA"/>
    <w:p w14:paraId="511A3B2B">
      <w:pPr>
        <w:pStyle w:val="26"/>
        <w:rPr>
          <w:rFonts w:ascii="Times New Roman" w:eastAsia="方正仿宋_GBK" w:cs="Times New Roman"/>
          <w:color w:val="auto"/>
        </w:rPr>
      </w:pPr>
    </w:p>
    <w:p w14:paraId="4166A581">
      <w:pPr>
        <w:ind w:firstLine="0" w:firstLineChars="0"/>
      </w:pPr>
      <w:r>
        <w:t>附件2</w:t>
      </w:r>
    </w:p>
    <w:p w14:paraId="2ADF3DDD">
      <w:pPr>
        <w:jc w:val="center"/>
        <w:rPr>
          <w:sz w:val="16"/>
          <w:szCs w:val="16"/>
        </w:rPr>
      </w:pPr>
      <w:r>
        <w:t>法定代表人身份证明</w:t>
      </w:r>
    </w:p>
    <w:p w14:paraId="55B1C34D">
      <w:pPr>
        <w:rPr>
          <w:sz w:val="16"/>
          <w:szCs w:val="16"/>
        </w:rPr>
      </w:pPr>
      <w:r>
        <w:t>南通市福利彩票发行中心　：</w:t>
      </w:r>
    </w:p>
    <w:p w14:paraId="2004877E">
      <w:pPr>
        <w:rPr>
          <w:sz w:val="16"/>
          <w:szCs w:val="16"/>
        </w:rPr>
      </w:pPr>
      <w:r>
        <w:rPr>
          <w:u w:val="single"/>
        </w:rPr>
        <w:t xml:space="preserve"> </w:t>
      </w:r>
      <w:r>
        <w:rPr>
          <w:rFonts w:eastAsia="宋体"/>
          <w:u w:val="single"/>
        </w:rPr>
        <w:t>   </w:t>
      </w:r>
      <w:r>
        <w:rPr>
          <w:u w:val="single"/>
        </w:rPr>
        <w:t>先生／女士：</w:t>
      </w:r>
      <w:r>
        <w:t>现任我单位</w:t>
      </w:r>
      <w:r>
        <w:rPr>
          <w:u w:val="single"/>
        </w:rPr>
        <w:t>　　　　　　　</w:t>
      </w:r>
      <w:r>
        <w:t>职务，为法定代表人，特此证明。</w:t>
      </w:r>
    </w:p>
    <w:p w14:paraId="12DB1A34">
      <w:pPr>
        <w:rPr>
          <w:sz w:val="16"/>
          <w:szCs w:val="16"/>
        </w:rPr>
      </w:pPr>
      <w:r>
        <w:t>身份证号码：</w:t>
      </w:r>
    </w:p>
    <w:p w14:paraId="235128CE">
      <w:pPr>
        <w:rPr>
          <w:sz w:val="16"/>
          <w:szCs w:val="16"/>
        </w:rPr>
      </w:pPr>
      <w:r>
        <w:t>谈判供应商（盖章）</w:t>
      </w:r>
    </w:p>
    <w:p w14:paraId="67D956A2">
      <w:pPr>
        <w:ind w:firstLine="1400" w:firstLineChars="500"/>
        <w:rPr>
          <w:sz w:val="16"/>
          <w:szCs w:val="16"/>
        </w:rPr>
      </w:pPr>
      <w:r>
        <w:t>年</w:t>
      </w:r>
      <w:r>
        <w:rPr>
          <w:rFonts w:hint="eastAsia" w:ascii="宋体" w:hAnsi="宋体" w:eastAsia="宋体" w:cs="宋体"/>
        </w:rPr>
        <w:t> </w:t>
      </w:r>
      <w:r>
        <w:t>月</w:t>
      </w:r>
      <w:r>
        <w:rPr>
          <w:rFonts w:hint="eastAsia" w:ascii="宋体" w:hAnsi="宋体" w:eastAsia="宋体" w:cs="宋体"/>
        </w:rPr>
        <w:t> </w:t>
      </w:r>
      <w:r>
        <w:t>日</w:t>
      </w:r>
    </w:p>
    <w:p w14:paraId="6C5C7656">
      <w:pPr>
        <w:rPr>
          <w:sz w:val="16"/>
          <w:szCs w:val="16"/>
        </w:rPr>
      </w:pPr>
      <w:r>
        <w:t>注：提供法定代表人的身份证复印件</w:t>
      </w:r>
    </w:p>
    <w:p w14:paraId="17D77708">
      <w:pPr>
        <w:rPr>
          <w:sz w:val="16"/>
          <w:szCs w:val="16"/>
        </w:rPr>
      </w:pPr>
      <w:r>
        <w:rPr>
          <w:rFonts w:hint="eastAsia" w:ascii="宋体" w:hAnsi="宋体" w:eastAsia="宋体" w:cs="宋体"/>
        </w:rPr>
        <w:t> </w:t>
      </w:r>
    </w:p>
    <w:p w14:paraId="2A738E92">
      <w:pPr>
        <w:rPr>
          <w:sz w:val="16"/>
          <w:szCs w:val="16"/>
        </w:rPr>
      </w:pPr>
      <w:r>
        <w:rPr>
          <w:rFonts w:hint="eastAsia" w:ascii="宋体" w:hAnsi="宋体" w:eastAsia="宋体" w:cs="宋体"/>
        </w:rPr>
        <w:t> </w:t>
      </w:r>
    </w:p>
    <w:p w14:paraId="713AE162">
      <w:pPr>
        <w:rPr>
          <w:sz w:val="16"/>
          <w:szCs w:val="16"/>
        </w:rPr>
      </w:pPr>
      <w:r>
        <w:rPr>
          <w:rFonts w:hint="eastAsia" w:ascii="宋体" w:hAnsi="宋体" w:eastAsia="宋体" w:cs="宋体"/>
        </w:rPr>
        <w:t> </w:t>
      </w:r>
    </w:p>
    <w:p w14:paraId="359E4869"/>
    <w:p w14:paraId="3CFB51E4"/>
    <w:p w14:paraId="46201F98"/>
    <w:p w14:paraId="77D8E4E5"/>
    <w:p w14:paraId="4D0B28AA"/>
    <w:p w14:paraId="003B867E"/>
    <w:p w14:paraId="3D62BC05"/>
    <w:p w14:paraId="142507C5"/>
    <w:p w14:paraId="7D1FD812"/>
    <w:p w14:paraId="4D90446D"/>
    <w:p w14:paraId="68BC02DA"/>
    <w:p w14:paraId="6E2F9ED2"/>
    <w:p w14:paraId="5A950D16"/>
    <w:p w14:paraId="0AFF1603"/>
    <w:p w14:paraId="566FAE03"/>
    <w:p w14:paraId="43366089"/>
    <w:p w14:paraId="2271BEF5">
      <w:pPr>
        <w:rPr>
          <w:sz w:val="16"/>
          <w:szCs w:val="16"/>
        </w:rPr>
      </w:pPr>
      <w:r>
        <w:rPr>
          <w:rFonts w:hint="eastAsia" w:ascii="宋体" w:hAnsi="宋体" w:eastAsia="宋体" w:cs="宋体"/>
        </w:rPr>
        <w:t> </w:t>
      </w:r>
    </w:p>
    <w:p w14:paraId="60F7D13D"/>
    <w:p w14:paraId="3BDD0C71">
      <w:pPr>
        <w:ind w:firstLine="0" w:firstLineChars="0"/>
      </w:pPr>
      <w:r>
        <w:t>附件3</w:t>
      </w:r>
    </w:p>
    <w:p w14:paraId="0D21E8DC">
      <w:pPr>
        <w:ind w:firstLine="3360" w:firstLineChars="1200"/>
        <w:rPr>
          <w:sz w:val="16"/>
          <w:szCs w:val="16"/>
        </w:rPr>
      </w:pPr>
      <w:r>
        <w:t>法定代表人授权委托书</w:t>
      </w:r>
    </w:p>
    <w:p w14:paraId="06C5D2F7">
      <w:pPr>
        <w:rPr>
          <w:sz w:val="16"/>
          <w:szCs w:val="16"/>
        </w:rPr>
      </w:pPr>
      <w:r>
        <w:t>南通市福利彩票发行中心：</w:t>
      </w:r>
    </w:p>
    <w:p w14:paraId="6BC6FB76">
      <w:pPr>
        <w:rPr>
          <w:sz w:val="16"/>
          <w:szCs w:val="16"/>
        </w:rPr>
      </w:pPr>
      <w:r>
        <w:t>本授权委托书声明：我</w:t>
      </w:r>
      <w:r>
        <w:rPr>
          <w:u w:val="single"/>
        </w:rPr>
        <w:t>　　</w:t>
      </w:r>
      <w:r>
        <w:rPr>
          <w:rFonts w:eastAsia="宋体"/>
          <w:u w:val="single"/>
        </w:rPr>
        <w:t>   </w:t>
      </w:r>
      <w:r>
        <w:rPr>
          <w:u w:val="single"/>
        </w:rPr>
        <w:t>　</w:t>
      </w:r>
      <w:r>
        <w:t>（姓名）系</w:t>
      </w:r>
      <w:r>
        <w:rPr>
          <w:u w:val="single"/>
        </w:rPr>
        <w:t>　　</w:t>
      </w:r>
      <w:r>
        <w:rPr>
          <w:rFonts w:eastAsia="宋体"/>
          <w:u w:val="single"/>
        </w:rPr>
        <w:t>  </w:t>
      </w:r>
      <w:r>
        <w:rPr>
          <w:u w:val="single"/>
        </w:rPr>
        <w:t>　</w:t>
      </w:r>
      <w:r>
        <w:t>（投标人名称）的法定代表人，现授权委托</w:t>
      </w:r>
      <w:r>
        <w:rPr>
          <w:u w:val="single"/>
        </w:rPr>
        <w:t>　　</w:t>
      </w:r>
      <w:r>
        <w:rPr>
          <w:rFonts w:eastAsia="宋体"/>
          <w:u w:val="single"/>
        </w:rPr>
        <w:t>   </w:t>
      </w:r>
      <w:r>
        <w:t>（姓名）为我公司代理人，以本公司的名义参加本项目的谈判活动。代理人在开标、评标、合同谈判过程中所签署的一切文件和处理与之有关的一切事务，我均予以承认。</w:t>
      </w:r>
    </w:p>
    <w:p w14:paraId="10E60184">
      <w:pPr>
        <w:rPr>
          <w:sz w:val="16"/>
          <w:szCs w:val="16"/>
        </w:rPr>
      </w:pPr>
      <w:r>
        <w:t>被委托授权人无转委权。特此委托。</w:t>
      </w:r>
    </w:p>
    <w:p w14:paraId="2351724C">
      <w:pPr>
        <w:rPr>
          <w:sz w:val="16"/>
          <w:szCs w:val="16"/>
        </w:rPr>
      </w:pPr>
      <w:r>
        <w:rPr>
          <w:rFonts w:hint="eastAsia" w:ascii="宋体" w:hAnsi="宋体" w:eastAsia="宋体" w:cs="宋体"/>
        </w:rPr>
        <w:t> </w:t>
      </w:r>
    </w:p>
    <w:p w14:paraId="4EABF8D7">
      <w:pPr>
        <w:rPr>
          <w:sz w:val="16"/>
          <w:szCs w:val="16"/>
        </w:rPr>
      </w:pPr>
      <w:r>
        <w:t>被委托授权人身份证号：</w:t>
      </w:r>
    </w:p>
    <w:p w14:paraId="214FBA06">
      <w:pPr>
        <w:rPr>
          <w:sz w:val="16"/>
          <w:szCs w:val="16"/>
        </w:rPr>
      </w:pPr>
      <w:r>
        <w:t>法定代表人签字：</w:t>
      </w:r>
    </w:p>
    <w:p w14:paraId="7ED8D30C">
      <w:pPr>
        <w:rPr>
          <w:sz w:val="16"/>
          <w:szCs w:val="16"/>
        </w:rPr>
      </w:pPr>
      <w:r>
        <w:t>被委托授权人签字：</w:t>
      </w:r>
    </w:p>
    <w:p w14:paraId="3E8C1BDC">
      <w:pPr>
        <w:rPr>
          <w:sz w:val="16"/>
          <w:szCs w:val="16"/>
        </w:rPr>
      </w:pPr>
      <w:r>
        <w:t>谈判供应商（盖章）</w:t>
      </w:r>
    </w:p>
    <w:p w14:paraId="140A0065">
      <w:pPr>
        <w:ind w:firstLine="1400" w:firstLineChars="500"/>
        <w:rPr>
          <w:sz w:val="16"/>
          <w:szCs w:val="16"/>
        </w:rPr>
      </w:pPr>
      <w:r>
        <w:t>年</w:t>
      </w:r>
      <w:r>
        <w:rPr>
          <w:rFonts w:hint="eastAsia" w:ascii="宋体" w:hAnsi="宋体" w:eastAsia="宋体" w:cs="宋体"/>
        </w:rPr>
        <w:t> </w:t>
      </w:r>
      <w:r>
        <w:t>月</w:t>
      </w:r>
      <w:r>
        <w:rPr>
          <w:rFonts w:hint="eastAsia" w:ascii="宋体" w:hAnsi="宋体" w:eastAsia="宋体" w:cs="宋体"/>
        </w:rPr>
        <w:t> </w:t>
      </w:r>
      <w:r>
        <w:t>日</w:t>
      </w:r>
    </w:p>
    <w:p w14:paraId="028AD454">
      <w:pPr>
        <w:rPr>
          <w:sz w:val="16"/>
          <w:szCs w:val="16"/>
        </w:rPr>
      </w:pPr>
      <w:r>
        <w:rPr>
          <w:rFonts w:hint="eastAsia" w:ascii="宋体" w:hAnsi="宋体" w:eastAsia="宋体" w:cs="宋体"/>
        </w:rPr>
        <w:t> </w:t>
      </w:r>
    </w:p>
    <w:p w14:paraId="56495FE6">
      <w:pPr>
        <w:rPr>
          <w:sz w:val="16"/>
          <w:szCs w:val="16"/>
        </w:rPr>
      </w:pPr>
      <w:r>
        <w:t>注：提供被委托授权人的身份证复印件</w:t>
      </w:r>
    </w:p>
    <w:p w14:paraId="35E331C2">
      <w:pPr>
        <w:rPr>
          <w:sz w:val="16"/>
          <w:szCs w:val="16"/>
        </w:rPr>
      </w:pPr>
      <w:r>
        <w:rPr>
          <w:rFonts w:hint="eastAsia" w:ascii="宋体" w:hAnsi="宋体" w:eastAsia="宋体" w:cs="宋体"/>
        </w:rPr>
        <w:t> </w:t>
      </w:r>
    </w:p>
    <w:p w14:paraId="052F9A76">
      <w:pPr>
        <w:rPr>
          <w:sz w:val="16"/>
          <w:szCs w:val="16"/>
        </w:rPr>
      </w:pPr>
      <w:r>
        <w:rPr>
          <w:rFonts w:hint="eastAsia" w:ascii="宋体" w:hAnsi="宋体" w:eastAsia="宋体" w:cs="宋体"/>
        </w:rPr>
        <w:t> </w:t>
      </w:r>
    </w:p>
    <w:p w14:paraId="7CD0252B">
      <w:pPr>
        <w:rPr>
          <w:rFonts w:ascii="宋体" w:hAnsi="宋体" w:eastAsia="宋体" w:cs="宋体"/>
        </w:rPr>
      </w:pPr>
      <w:r>
        <w:rPr>
          <w:rFonts w:hint="eastAsia" w:ascii="宋体" w:hAnsi="宋体" w:eastAsia="宋体" w:cs="宋体"/>
        </w:rPr>
        <w:t> </w:t>
      </w:r>
    </w:p>
    <w:p w14:paraId="06A8DCED">
      <w:pPr>
        <w:rPr>
          <w:rFonts w:ascii="宋体" w:hAnsi="宋体" w:eastAsia="宋体" w:cs="宋体"/>
        </w:rPr>
      </w:pPr>
    </w:p>
    <w:p w14:paraId="36A3468A">
      <w:pPr>
        <w:rPr>
          <w:rFonts w:ascii="宋体" w:hAnsi="宋体" w:eastAsia="宋体" w:cs="宋体"/>
        </w:rPr>
      </w:pPr>
    </w:p>
    <w:p w14:paraId="028DF38B">
      <w:pPr>
        <w:rPr>
          <w:rFonts w:ascii="宋体" w:hAnsi="宋体" w:eastAsia="宋体" w:cs="宋体"/>
        </w:rPr>
      </w:pPr>
    </w:p>
    <w:p w14:paraId="5260ECD1">
      <w:pPr>
        <w:rPr>
          <w:rFonts w:ascii="宋体" w:hAnsi="宋体" w:eastAsia="宋体" w:cs="宋体"/>
        </w:rPr>
      </w:pPr>
    </w:p>
    <w:p w14:paraId="6C0935E6">
      <w:pPr>
        <w:rPr>
          <w:rFonts w:ascii="宋体" w:hAnsi="宋体" w:eastAsia="宋体" w:cs="宋体"/>
        </w:rPr>
      </w:pPr>
    </w:p>
    <w:p w14:paraId="3D28AA11">
      <w:pPr>
        <w:rPr>
          <w:rFonts w:ascii="宋体" w:hAnsi="宋体" w:eastAsia="宋体" w:cs="宋体"/>
        </w:rPr>
      </w:pPr>
    </w:p>
    <w:p w14:paraId="7ACF38E9">
      <w:pPr>
        <w:rPr>
          <w:rFonts w:ascii="宋体" w:hAnsi="宋体" w:eastAsia="宋体" w:cs="宋体"/>
        </w:rPr>
      </w:pPr>
    </w:p>
    <w:p w14:paraId="16F79DD6">
      <w:pPr>
        <w:rPr>
          <w:rFonts w:ascii="宋体" w:hAnsi="宋体" w:eastAsia="宋体" w:cs="宋体"/>
        </w:rPr>
      </w:pPr>
    </w:p>
    <w:p w14:paraId="18AC1BCE">
      <w:pPr>
        <w:rPr>
          <w:rFonts w:ascii="宋体" w:hAnsi="宋体" w:eastAsia="宋体" w:cs="宋体"/>
        </w:rPr>
      </w:pPr>
    </w:p>
    <w:p w14:paraId="2DB4B782">
      <w:pPr>
        <w:rPr>
          <w:rFonts w:ascii="宋体" w:hAnsi="宋体" w:eastAsia="宋体" w:cs="宋体"/>
        </w:rPr>
      </w:pPr>
    </w:p>
    <w:p w14:paraId="7F74A98D">
      <w:pPr>
        <w:ind w:firstLine="0" w:firstLineChars="0"/>
        <w:rPr>
          <w:rFonts w:ascii="仿宋_GB2312" w:hAnsi="宋体" w:eastAsia="仿宋_GB2312" w:cs="宋体"/>
        </w:rPr>
      </w:pPr>
      <w:r>
        <w:rPr>
          <w:rFonts w:hint="eastAsia" w:ascii="仿宋_GB2312" w:hAnsi="宋体" w:eastAsia="仿宋_GB2312" w:cs="宋体"/>
        </w:rPr>
        <w:t>附件4：</w:t>
      </w:r>
    </w:p>
    <w:p w14:paraId="1CFAD80A">
      <w:pPr>
        <w:rPr>
          <w:rFonts w:ascii="仿宋_GB2312" w:hAnsi="宋体" w:eastAsia="仿宋_GB2312" w:cs="宋体"/>
        </w:rPr>
      </w:pPr>
    </w:p>
    <w:p w14:paraId="00E2D0E6">
      <w:pPr>
        <w:ind w:firstLine="840" w:firstLineChars="300"/>
        <w:rPr>
          <w:rFonts w:ascii="仿宋_GB2312" w:hAnsi="宋体" w:eastAsia="仿宋_GB2312" w:cs="宋体"/>
        </w:rPr>
      </w:pPr>
      <w:r>
        <w:rPr>
          <w:rFonts w:hint="eastAsia" w:ascii="仿宋_GB2312" w:hAnsi="宋体" w:eastAsia="仿宋_GB2312" w:cs="宋体"/>
        </w:rPr>
        <w:t>参加政府采购活动前三年内在经营活动中没有</w:t>
      </w:r>
    </w:p>
    <w:p w14:paraId="1E74FBC4">
      <w:pPr>
        <w:ind w:firstLine="2240" w:firstLineChars="800"/>
        <w:rPr>
          <w:rFonts w:ascii="仿宋_GB2312" w:hAnsi="宋体" w:eastAsia="仿宋_GB2312" w:cs="宋体"/>
        </w:rPr>
      </w:pPr>
      <w:r>
        <w:rPr>
          <w:rFonts w:hint="eastAsia" w:ascii="仿宋_GB2312" w:hAnsi="宋体" w:eastAsia="仿宋_GB2312" w:cs="宋体"/>
        </w:rPr>
        <w:t>重大违法记录的书面声明</w:t>
      </w:r>
    </w:p>
    <w:p w14:paraId="4DD34DE3">
      <w:pPr>
        <w:ind w:firstLine="0" w:firstLineChars="0"/>
        <w:rPr>
          <w:rFonts w:ascii="仿宋_GB2312" w:hAnsi="宋体" w:eastAsia="仿宋_GB2312" w:cs="宋体"/>
        </w:rPr>
      </w:pPr>
    </w:p>
    <w:p w14:paraId="563027B6">
      <w:pPr>
        <w:ind w:firstLine="0" w:firstLineChars="0"/>
        <w:rPr>
          <w:rFonts w:ascii="仿宋_GB2312" w:hAnsi="宋体" w:eastAsia="仿宋_GB2312" w:cs="宋体"/>
        </w:rPr>
      </w:pPr>
      <w:r>
        <w:rPr>
          <w:rFonts w:hint="eastAsia" w:ascii="仿宋_GB2312" w:hAnsi="宋体" w:eastAsia="仿宋_GB2312" w:cs="宋体"/>
        </w:rPr>
        <w:t>致</w:t>
      </w:r>
      <w:r>
        <w:rPr>
          <w:rFonts w:hint="eastAsia" w:ascii="仿宋_GB2312" w:hAnsi="宋体" w:eastAsia="仿宋_GB2312" w:cs="宋体"/>
          <w:u w:val="single"/>
        </w:rPr>
        <w:t>南通市福利彩票发行中心：</w:t>
      </w:r>
    </w:p>
    <w:p w14:paraId="20313DC5">
      <w:pPr>
        <w:rPr>
          <w:rFonts w:ascii="仿宋_GB2312" w:hAnsi="宋体" w:eastAsia="仿宋_GB2312" w:cs="宋体"/>
        </w:rPr>
      </w:pPr>
      <w:r>
        <w:rPr>
          <w:rFonts w:hint="eastAsia" w:ascii="仿宋_GB2312" w:hAnsi="宋体" w:eastAsia="仿宋_GB2312" w:cs="宋体"/>
        </w:rPr>
        <w:t>我单位在参加采购活动前三年内在经营活动中没有政府采购法第二十二条第一款第（五）项所称重大违法记录，包括：</w:t>
      </w:r>
    </w:p>
    <w:p w14:paraId="0DC37D45">
      <w:pPr>
        <w:rPr>
          <w:rFonts w:ascii="仿宋_GB2312" w:hAnsi="宋体" w:eastAsia="仿宋_GB2312" w:cs="宋体"/>
        </w:rPr>
      </w:pPr>
      <w:r>
        <w:rPr>
          <w:rFonts w:hint="eastAsia" w:ascii="仿宋_GB2312" w:hAnsi="宋体" w:eastAsia="仿宋_GB2312" w:cs="宋体"/>
        </w:rPr>
        <w:t>（一）我单位或者其法定代表人、董事、监事、高级管理人员因经营活动中的违法行为受到行政处罚，但警告和罚款额在三万元以下的行政处罚除外；</w:t>
      </w:r>
    </w:p>
    <w:p w14:paraId="672463A5">
      <w:pPr>
        <w:rPr>
          <w:rFonts w:ascii="仿宋_GB2312" w:hAnsi="宋体" w:eastAsia="仿宋_GB2312" w:cs="宋体"/>
        </w:rPr>
      </w:pPr>
      <w:r>
        <w:rPr>
          <w:rFonts w:hint="eastAsia" w:ascii="仿宋_GB2312" w:hAnsi="宋体" w:eastAsia="仿宋_GB2312" w:cs="宋体"/>
        </w:rPr>
        <w:t>（二）我单位或者其法定代表人、董事、监事、高级管理人员因经营活动中的违法行为受到刑事处罚。</w:t>
      </w:r>
    </w:p>
    <w:p w14:paraId="6945F151">
      <w:pPr>
        <w:rPr>
          <w:rFonts w:ascii="仿宋_GB2312" w:hAnsi="宋体" w:eastAsia="仿宋_GB2312" w:cs="宋体"/>
        </w:rPr>
      </w:pPr>
      <w:r>
        <w:rPr>
          <w:rFonts w:hint="eastAsia" w:ascii="仿宋_GB2312" w:hAnsi="宋体" w:eastAsia="仿宋_GB2312" w:cs="宋体"/>
        </w:rPr>
        <w:t>特此声明！</w:t>
      </w:r>
    </w:p>
    <w:p w14:paraId="1247FEA8">
      <w:pPr>
        <w:rPr>
          <w:rFonts w:ascii="仿宋_GB2312" w:hAnsi="宋体" w:eastAsia="仿宋_GB2312" w:cs="宋体"/>
        </w:rPr>
      </w:pPr>
    </w:p>
    <w:p w14:paraId="4EC7B8B4">
      <w:pPr>
        <w:rPr>
          <w:rFonts w:ascii="仿宋_GB2312" w:hAnsi="宋体" w:eastAsia="仿宋_GB2312" w:cs="宋体"/>
        </w:rPr>
      </w:pPr>
      <w:r>
        <w:rPr>
          <w:rFonts w:hint="eastAsia" w:ascii="仿宋_GB2312" w:hAnsi="宋体" w:eastAsia="仿宋_GB2312" w:cs="宋体"/>
        </w:rPr>
        <w:t>投标人全称（盖单位公章）：</w:t>
      </w:r>
    </w:p>
    <w:p w14:paraId="579E0510">
      <w:pPr>
        <w:rPr>
          <w:rFonts w:ascii="仿宋_GB2312" w:hAnsi="宋体" w:eastAsia="仿宋_GB2312" w:cs="宋体"/>
        </w:rPr>
      </w:pPr>
    </w:p>
    <w:p w14:paraId="62F0929F">
      <w:pPr>
        <w:rPr>
          <w:rFonts w:ascii="仿宋_GB2312" w:hAnsi="宋体" w:eastAsia="仿宋_GB2312" w:cs="宋体"/>
        </w:rPr>
      </w:pPr>
      <w:r>
        <w:rPr>
          <w:rFonts w:hint="eastAsia" w:ascii="仿宋_GB2312" w:hAnsi="宋体" w:eastAsia="仿宋_GB2312" w:cs="宋体"/>
        </w:rPr>
        <w:t>法定代表人（或负责人）（签字或盖章）：</w:t>
      </w:r>
    </w:p>
    <w:p w14:paraId="7E279C64">
      <w:pPr>
        <w:rPr>
          <w:rFonts w:ascii="仿宋_GB2312" w:hAnsi="宋体" w:eastAsia="仿宋_GB2312" w:cs="宋体"/>
        </w:rPr>
      </w:pPr>
    </w:p>
    <w:p w14:paraId="67D80AC1">
      <w:pPr>
        <w:rPr>
          <w:rFonts w:ascii="仿宋_GB2312" w:hAnsi="宋体" w:eastAsia="仿宋_GB2312" w:cs="宋体"/>
        </w:rPr>
      </w:pPr>
      <w:r>
        <w:rPr>
          <w:rFonts w:hint="eastAsia" w:ascii="仿宋_GB2312" w:hAnsi="宋体" w:eastAsia="仿宋_GB2312" w:cs="宋体"/>
        </w:rPr>
        <w:t>日期：     年   月   日</w:t>
      </w:r>
    </w:p>
    <w:p w14:paraId="52CB7089">
      <w:pPr>
        <w:rPr>
          <w:rFonts w:ascii="仿宋_GB2312" w:hAnsi="宋体" w:eastAsia="仿宋_GB2312" w:cs="宋体"/>
        </w:rPr>
      </w:pPr>
    </w:p>
    <w:p w14:paraId="7412EC9E">
      <w:pPr>
        <w:ind w:firstLine="320"/>
        <w:rPr>
          <w:rFonts w:ascii="仿宋_GB2312" w:eastAsia="仿宋_GB2312"/>
          <w:sz w:val="16"/>
          <w:szCs w:val="16"/>
        </w:rPr>
      </w:pPr>
    </w:p>
    <w:p w14:paraId="7B24C48C">
      <w:pPr>
        <w:ind w:firstLine="320"/>
        <w:rPr>
          <w:rFonts w:ascii="仿宋_GB2312" w:eastAsia="仿宋_GB2312"/>
          <w:sz w:val="16"/>
          <w:szCs w:val="16"/>
        </w:rPr>
      </w:pPr>
    </w:p>
    <w:p w14:paraId="6F3FA0C3">
      <w:pPr>
        <w:ind w:firstLine="320"/>
        <w:rPr>
          <w:rFonts w:ascii="仿宋_GB2312" w:eastAsia="仿宋_GB2312"/>
          <w:sz w:val="16"/>
          <w:szCs w:val="16"/>
        </w:rPr>
      </w:pPr>
    </w:p>
    <w:p w14:paraId="5506306C">
      <w:pPr>
        <w:ind w:firstLine="320"/>
        <w:rPr>
          <w:rFonts w:ascii="仿宋_GB2312" w:eastAsia="仿宋_GB2312"/>
          <w:sz w:val="16"/>
          <w:szCs w:val="16"/>
        </w:rPr>
      </w:pPr>
    </w:p>
    <w:p w14:paraId="1DC4C25C">
      <w:pPr>
        <w:ind w:firstLine="320"/>
        <w:rPr>
          <w:sz w:val="16"/>
          <w:szCs w:val="16"/>
        </w:rPr>
      </w:pPr>
    </w:p>
    <w:p w14:paraId="461B92A6">
      <w:pPr>
        <w:ind w:firstLine="320"/>
        <w:rPr>
          <w:sz w:val="16"/>
          <w:szCs w:val="16"/>
        </w:rPr>
      </w:pPr>
    </w:p>
    <w:p w14:paraId="6326371E">
      <w:pPr>
        <w:ind w:firstLine="320"/>
        <w:rPr>
          <w:sz w:val="16"/>
          <w:szCs w:val="16"/>
        </w:rPr>
      </w:pPr>
    </w:p>
    <w:p w14:paraId="0CC0DB8B">
      <w:pPr>
        <w:ind w:firstLine="320"/>
        <w:rPr>
          <w:sz w:val="16"/>
          <w:szCs w:val="16"/>
        </w:rPr>
      </w:pPr>
    </w:p>
    <w:p w14:paraId="26B2A406">
      <w:pPr>
        <w:ind w:firstLine="320"/>
        <w:rPr>
          <w:sz w:val="16"/>
          <w:szCs w:val="16"/>
        </w:rPr>
      </w:pPr>
    </w:p>
    <w:p w14:paraId="6752D083">
      <w:pPr>
        <w:ind w:firstLine="0" w:firstLineChars="0"/>
      </w:pPr>
      <w:r>
        <w:t>附件</w:t>
      </w:r>
      <w:r>
        <w:rPr>
          <w:rFonts w:hint="eastAsia"/>
        </w:rPr>
        <w:t>5</w:t>
      </w:r>
    </w:p>
    <w:p w14:paraId="6D7E11C9">
      <w:pPr>
        <w:ind w:firstLine="2240" w:firstLineChars="800"/>
        <w:rPr>
          <w:sz w:val="16"/>
          <w:szCs w:val="16"/>
        </w:rPr>
      </w:pPr>
      <w:r>
        <w:t>商务谈判响应报价总表</w:t>
      </w:r>
    </w:p>
    <w:p w14:paraId="5E0C6201">
      <w:pPr>
        <w:rPr>
          <w:sz w:val="16"/>
          <w:szCs w:val="16"/>
        </w:rPr>
      </w:pPr>
      <w:r>
        <w:t>项目名称：</w:t>
      </w:r>
    </w:p>
    <w:tbl>
      <w:tblPr>
        <w:tblStyle w:val="20"/>
        <w:tblW w:w="8247"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851"/>
        <w:gridCol w:w="7396"/>
      </w:tblGrid>
      <w:tr w14:paraId="617CA3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79" w:hRule="atLeast"/>
        </w:trPr>
        <w:tc>
          <w:tcPr>
            <w:tcW w:w="8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986624">
            <w:pPr>
              <w:ind w:firstLine="0" w:firstLineChars="0"/>
            </w:pPr>
            <w:r>
              <w:t>序号</w:t>
            </w:r>
          </w:p>
        </w:tc>
        <w:tc>
          <w:tcPr>
            <w:tcW w:w="73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C431D3">
            <w:r>
              <w:t>项目名称</w:t>
            </w:r>
          </w:p>
        </w:tc>
      </w:tr>
      <w:tr w14:paraId="40F8C7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29"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FB018FE">
            <w:pPr>
              <w:ind w:firstLine="280" w:firstLineChars="100"/>
            </w:pPr>
            <w:r>
              <w:t>1</w:t>
            </w: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D8ABB2">
            <w:r>
              <w:t>南通市福彩中心公交车身广告投放项目</w:t>
            </w:r>
          </w:p>
        </w:tc>
      </w:tr>
      <w:tr w14:paraId="3282B5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33" w:hRule="atLeast"/>
        </w:trPr>
        <w:tc>
          <w:tcPr>
            <w:tcW w:w="851"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644FA3F">
            <w:pPr>
              <w:ind w:firstLine="0" w:firstLineChars="0"/>
            </w:pPr>
            <w:r>
              <w:t>总价</w:t>
            </w: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F9FAB0">
            <w:r>
              <w:t>大写（人民币）：</w:t>
            </w:r>
          </w:p>
        </w:tc>
      </w:tr>
      <w:tr w14:paraId="74E7EA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5" w:hRule="atLeast"/>
        </w:trPr>
        <w:tc>
          <w:tcPr>
            <w:tcW w:w="85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B78F9D"/>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95AFAD">
            <w:r>
              <w:t>小写：</w:t>
            </w:r>
            <w:r>
              <w:rPr>
                <w:rFonts w:hint="eastAsia" w:ascii="宋体" w:hAnsi="宋体" w:eastAsia="宋体"/>
              </w:rPr>
              <w:t>¥</w:t>
            </w:r>
            <w:r>
              <w:t xml:space="preserve"> </w:t>
            </w:r>
            <w:r>
              <w:rPr>
                <w:rFonts w:hint="eastAsia" w:ascii="宋体" w:hAnsi="宋体" w:eastAsia="宋体" w:cs="宋体"/>
              </w:rPr>
              <w:t>   </w:t>
            </w:r>
            <w:r>
              <w:t>元</w:t>
            </w:r>
          </w:p>
        </w:tc>
      </w:tr>
    </w:tbl>
    <w:p w14:paraId="3B1B6A1A">
      <w:pPr>
        <w:rPr>
          <w:sz w:val="16"/>
          <w:szCs w:val="16"/>
        </w:rPr>
      </w:pPr>
      <w:r>
        <w:t>谈判供应商：（盖章）</w:t>
      </w:r>
      <w:r>
        <w:rPr>
          <w:rFonts w:hint="eastAsia" w:ascii="宋体" w:hAnsi="宋体" w:eastAsia="宋体" w:cs="宋体"/>
        </w:rPr>
        <w:t>             </w:t>
      </w:r>
    </w:p>
    <w:p w14:paraId="62C80E2F">
      <w:pPr>
        <w:rPr>
          <w:sz w:val="16"/>
          <w:szCs w:val="16"/>
        </w:rPr>
      </w:pPr>
      <w:r>
        <w:t>法定代表人或被授权人（签字）：</w:t>
      </w:r>
    </w:p>
    <w:p w14:paraId="3AEFE1DB">
      <w:pPr>
        <w:rPr>
          <w:sz w:val="16"/>
          <w:szCs w:val="16"/>
        </w:rPr>
      </w:pPr>
      <w:r>
        <w:t>日期：</w:t>
      </w:r>
      <w:r>
        <w:rPr>
          <w:rFonts w:hint="eastAsia"/>
        </w:rPr>
        <w:t xml:space="preserve">     年   月    日</w:t>
      </w:r>
    </w:p>
    <w:p w14:paraId="5EFD0048">
      <w:pPr>
        <w:rPr>
          <w:sz w:val="16"/>
          <w:szCs w:val="16"/>
        </w:rPr>
      </w:pPr>
      <w:r>
        <w:t>注：</w:t>
      </w:r>
    </w:p>
    <w:p w14:paraId="7B5E5FDA">
      <w:pPr>
        <w:rPr>
          <w:sz w:val="16"/>
          <w:szCs w:val="16"/>
        </w:rPr>
      </w:pPr>
      <w:r>
        <w:t>1、本表格式，不得自行改动。</w:t>
      </w:r>
    </w:p>
    <w:p w14:paraId="4586C767">
      <w:r>
        <w:t>2、谈判报价中应包括从项目实施到结束的所有费用，包括为完成本项目所必须的其他辅助工作的相关费用及响应招标文件要求等的一切应有费用。</w:t>
      </w:r>
    </w:p>
    <w:p w14:paraId="7594119B"/>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4C4348DA-A6E6-484D-9311-5231646BE365}"/>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2" w:fontKey="{A4F1253B-C419-4A9B-A0AD-FAC299BE7349}"/>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35860">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DFB48">
                          <w:pPr>
                            <w:pStyle w:val="13"/>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59DFB48">
                    <w:pPr>
                      <w:pStyle w:val="13"/>
                      <w:ind w:firstLine="36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5ZGZhMTU4NmQwYmE2M2Y0YWZmNDc0NDE2OGY2OWQifQ=="/>
  </w:docVars>
  <w:rsids>
    <w:rsidRoot w:val="565D2FF6"/>
    <w:rsid w:val="00026873"/>
    <w:rsid w:val="000629A9"/>
    <w:rsid w:val="00093109"/>
    <w:rsid w:val="000C38B2"/>
    <w:rsid w:val="000C56C4"/>
    <w:rsid w:val="000E7572"/>
    <w:rsid w:val="00100F9B"/>
    <w:rsid w:val="001055FA"/>
    <w:rsid w:val="0012615C"/>
    <w:rsid w:val="001315D0"/>
    <w:rsid w:val="00176934"/>
    <w:rsid w:val="001D6A78"/>
    <w:rsid w:val="0025100F"/>
    <w:rsid w:val="002A66B0"/>
    <w:rsid w:val="002B47EE"/>
    <w:rsid w:val="002E2747"/>
    <w:rsid w:val="002E7C4A"/>
    <w:rsid w:val="002F1A72"/>
    <w:rsid w:val="00364419"/>
    <w:rsid w:val="00377CFD"/>
    <w:rsid w:val="003B466C"/>
    <w:rsid w:val="00400984"/>
    <w:rsid w:val="00440F46"/>
    <w:rsid w:val="00483B73"/>
    <w:rsid w:val="004F5E2B"/>
    <w:rsid w:val="00500800"/>
    <w:rsid w:val="00517721"/>
    <w:rsid w:val="00525B25"/>
    <w:rsid w:val="00544334"/>
    <w:rsid w:val="00594C22"/>
    <w:rsid w:val="00623C18"/>
    <w:rsid w:val="00672827"/>
    <w:rsid w:val="00682AC9"/>
    <w:rsid w:val="00693380"/>
    <w:rsid w:val="00694465"/>
    <w:rsid w:val="006E38CB"/>
    <w:rsid w:val="006F1386"/>
    <w:rsid w:val="00720339"/>
    <w:rsid w:val="00744E6A"/>
    <w:rsid w:val="00770305"/>
    <w:rsid w:val="007839AB"/>
    <w:rsid w:val="007F18E5"/>
    <w:rsid w:val="008B56B6"/>
    <w:rsid w:val="008D52F5"/>
    <w:rsid w:val="009511D3"/>
    <w:rsid w:val="00974AB2"/>
    <w:rsid w:val="009766E6"/>
    <w:rsid w:val="00A05798"/>
    <w:rsid w:val="00A541F8"/>
    <w:rsid w:val="00A65B0F"/>
    <w:rsid w:val="00AF26FB"/>
    <w:rsid w:val="00B70E4B"/>
    <w:rsid w:val="00BD00DA"/>
    <w:rsid w:val="00C005A5"/>
    <w:rsid w:val="00C015D2"/>
    <w:rsid w:val="00C254B9"/>
    <w:rsid w:val="00C34378"/>
    <w:rsid w:val="00C51F0B"/>
    <w:rsid w:val="00CD4DD2"/>
    <w:rsid w:val="00D02C63"/>
    <w:rsid w:val="00D475FF"/>
    <w:rsid w:val="00D66563"/>
    <w:rsid w:val="00D74DEC"/>
    <w:rsid w:val="00D80CEE"/>
    <w:rsid w:val="00DD16E9"/>
    <w:rsid w:val="00DE4722"/>
    <w:rsid w:val="00DE47DB"/>
    <w:rsid w:val="00EA3F4F"/>
    <w:rsid w:val="00ED3FE9"/>
    <w:rsid w:val="00F247EA"/>
    <w:rsid w:val="00F431F2"/>
    <w:rsid w:val="00F9763B"/>
    <w:rsid w:val="00FA56B4"/>
    <w:rsid w:val="00FB6077"/>
    <w:rsid w:val="00FC6A9D"/>
    <w:rsid w:val="00FC761B"/>
    <w:rsid w:val="00FD6356"/>
    <w:rsid w:val="00FF0156"/>
    <w:rsid w:val="012B610F"/>
    <w:rsid w:val="01B545A3"/>
    <w:rsid w:val="034F0A5A"/>
    <w:rsid w:val="0462797B"/>
    <w:rsid w:val="047F01B6"/>
    <w:rsid w:val="053B232E"/>
    <w:rsid w:val="05C9181E"/>
    <w:rsid w:val="06110C02"/>
    <w:rsid w:val="06467A53"/>
    <w:rsid w:val="06696BCB"/>
    <w:rsid w:val="0686794B"/>
    <w:rsid w:val="070E5914"/>
    <w:rsid w:val="07DE0308"/>
    <w:rsid w:val="083729A5"/>
    <w:rsid w:val="08EC3099"/>
    <w:rsid w:val="09010190"/>
    <w:rsid w:val="090B202B"/>
    <w:rsid w:val="09C340D7"/>
    <w:rsid w:val="0A3F4D43"/>
    <w:rsid w:val="0C011145"/>
    <w:rsid w:val="0CA80303"/>
    <w:rsid w:val="0CF12CA2"/>
    <w:rsid w:val="0D64403B"/>
    <w:rsid w:val="0DDE3D27"/>
    <w:rsid w:val="0E120200"/>
    <w:rsid w:val="0F17453C"/>
    <w:rsid w:val="0F470D9F"/>
    <w:rsid w:val="0FA565A5"/>
    <w:rsid w:val="0FE24C1A"/>
    <w:rsid w:val="10CB516B"/>
    <w:rsid w:val="10E74C61"/>
    <w:rsid w:val="132739E7"/>
    <w:rsid w:val="13854144"/>
    <w:rsid w:val="13A10F7E"/>
    <w:rsid w:val="13A62D4C"/>
    <w:rsid w:val="15D83A51"/>
    <w:rsid w:val="16211FC3"/>
    <w:rsid w:val="17932B44"/>
    <w:rsid w:val="17B865FB"/>
    <w:rsid w:val="17C2372A"/>
    <w:rsid w:val="182C16F0"/>
    <w:rsid w:val="191B1C8A"/>
    <w:rsid w:val="19AD41BB"/>
    <w:rsid w:val="1B0968D9"/>
    <w:rsid w:val="1B3E5EB3"/>
    <w:rsid w:val="1B45730D"/>
    <w:rsid w:val="1B5C096F"/>
    <w:rsid w:val="1BD666FA"/>
    <w:rsid w:val="1CE549CF"/>
    <w:rsid w:val="1D0B73CC"/>
    <w:rsid w:val="1E99454D"/>
    <w:rsid w:val="1EA3411B"/>
    <w:rsid w:val="1EE77A61"/>
    <w:rsid w:val="1F647B54"/>
    <w:rsid w:val="1FD92831"/>
    <w:rsid w:val="1FFC753C"/>
    <w:rsid w:val="2256659A"/>
    <w:rsid w:val="22A97FAA"/>
    <w:rsid w:val="242464CC"/>
    <w:rsid w:val="24D71A91"/>
    <w:rsid w:val="252A6107"/>
    <w:rsid w:val="255F0D0F"/>
    <w:rsid w:val="2669529A"/>
    <w:rsid w:val="26E80131"/>
    <w:rsid w:val="28FE4325"/>
    <w:rsid w:val="297A7A21"/>
    <w:rsid w:val="29B55486"/>
    <w:rsid w:val="2B076B9F"/>
    <w:rsid w:val="2BF33EE9"/>
    <w:rsid w:val="2BFB131E"/>
    <w:rsid w:val="2C1210A5"/>
    <w:rsid w:val="2CDE7D2D"/>
    <w:rsid w:val="2D541D86"/>
    <w:rsid w:val="2E26037B"/>
    <w:rsid w:val="2EA15051"/>
    <w:rsid w:val="2EB427EB"/>
    <w:rsid w:val="2ED019C3"/>
    <w:rsid w:val="2EF87EB0"/>
    <w:rsid w:val="2F7B5966"/>
    <w:rsid w:val="2FBE02DD"/>
    <w:rsid w:val="2FF44397"/>
    <w:rsid w:val="30967A3D"/>
    <w:rsid w:val="3180569F"/>
    <w:rsid w:val="31FC6C01"/>
    <w:rsid w:val="32DE09BD"/>
    <w:rsid w:val="339B08E7"/>
    <w:rsid w:val="342E50E4"/>
    <w:rsid w:val="34AA3776"/>
    <w:rsid w:val="359A78D2"/>
    <w:rsid w:val="35EB6FAF"/>
    <w:rsid w:val="365A3E80"/>
    <w:rsid w:val="36AF68F2"/>
    <w:rsid w:val="36CB5A84"/>
    <w:rsid w:val="36D93CDC"/>
    <w:rsid w:val="376C3DB7"/>
    <w:rsid w:val="37E5060B"/>
    <w:rsid w:val="38697BDC"/>
    <w:rsid w:val="387811EE"/>
    <w:rsid w:val="3A8F3364"/>
    <w:rsid w:val="3AC33A1C"/>
    <w:rsid w:val="3AF8696C"/>
    <w:rsid w:val="3C7F16B3"/>
    <w:rsid w:val="3CB57B8C"/>
    <w:rsid w:val="3D304BA9"/>
    <w:rsid w:val="3F2525F4"/>
    <w:rsid w:val="3F7D7E6D"/>
    <w:rsid w:val="3F8855C3"/>
    <w:rsid w:val="40A62162"/>
    <w:rsid w:val="416F1070"/>
    <w:rsid w:val="42284AC7"/>
    <w:rsid w:val="425325B7"/>
    <w:rsid w:val="431A0897"/>
    <w:rsid w:val="433D2374"/>
    <w:rsid w:val="4469669F"/>
    <w:rsid w:val="44AA53D2"/>
    <w:rsid w:val="44CB55AC"/>
    <w:rsid w:val="44E646FF"/>
    <w:rsid w:val="452F7574"/>
    <w:rsid w:val="46493117"/>
    <w:rsid w:val="46702A15"/>
    <w:rsid w:val="468649D1"/>
    <w:rsid w:val="46866D3E"/>
    <w:rsid w:val="46CB1893"/>
    <w:rsid w:val="46D97145"/>
    <w:rsid w:val="47FF58AC"/>
    <w:rsid w:val="48416D70"/>
    <w:rsid w:val="48711FC6"/>
    <w:rsid w:val="48F8159E"/>
    <w:rsid w:val="499A7AF6"/>
    <w:rsid w:val="4A9175CB"/>
    <w:rsid w:val="4B26463D"/>
    <w:rsid w:val="4BE477C2"/>
    <w:rsid w:val="4C58557B"/>
    <w:rsid w:val="4E391319"/>
    <w:rsid w:val="4E5A2DFF"/>
    <w:rsid w:val="4F002BE6"/>
    <w:rsid w:val="4F452A67"/>
    <w:rsid w:val="4F6E1817"/>
    <w:rsid w:val="4FC37BFF"/>
    <w:rsid w:val="505028B0"/>
    <w:rsid w:val="51F652C9"/>
    <w:rsid w:val="52B458C9"/>
    <w:rsid w:val="548B74DB"/>
    <w:rsid w:val="55510CAC"/>
    <w:rsid w:val="56305650"/>
    <w:rsid w:val="565D2FF6"/>
    <w:rsid w:val="569A01C2"/>
    <w:rsid w:val="56A75441"/>
    <w:rsid w:val="56FA21E3"/>
    <w:rsid w:val="573570A8"/>
    <w:rsid w:val="578C4DE8"/>
    <w:rsid w:val="58AF537B"/>
    <w:rsid w:val="5A5E3A53"/>
    <w:rsid w:val="5A680140"/>
    <w:rsid w:val="5C751848"/>
    <w:rsid w:val="5C9A4B97"/>
    <w:rsid w:val="5D3D5317"/>
    <w:rsid w:val="5D7625B5"/>
    <w:rsid w:val="5E0F3567"/>
    <w:rsid w:val="5E4F7CF9"/>
    <w:rsid w:val="5E6B4ACC"/>
    <w:rsid w:val="5F6A6CDD"/>
    <w:rsid w:val="609A23A4"/>
    <w:rsid w:val="615E4BE3"/>
    <w:rsid w:val="61C73163"/>
    <w:rsid w:val="63365947"/>
    <w:rsid w:val="639C74B1"/>
    <w:rsid w:val="641A3ADB"/>
    <w:rsid w:val="652B3002"/>
    <w:rsid w:val="659C2C09"/>
    <w:rsid w:val="6692787F"/>
    <w:rsid w:val="68336E34"/>
    <w:rsid w:val="68353B15"/>
    <w:rsid w:val="697E370C"/>
    <w:rsid w:val="699C5E96"/>
    <w:rsid w:val="69A71894"/>
    <w:rsid w:val="69BD69EA"/>
    <w:rsid w:val="6C1A60AC"/>
    <w:rsid w:val="6CCB2045"/>
    <w:rsid w:val="6CDE49E1"/>
    <w:rsid w:val="6D6C5D15"/>
    <w:rsid w:val="6D6D5ABD"/>
    <w:rsid w:val="6E982105"/>
    <w:rsid w:val="6EB54E9D"/>
    <w:rsid w:val="6F3A595B"/>
    <w:rsid w:val="6F877309"/>
    <w:rsid w:val="6FBE2441"/>
    <w:rsid w:val="70335974"/>
    <w:rsid w:val="708B7819"/>
    <w:rsid w:val="70DC3BB8"/>
    <w:rsid w:val="71CA022D"/>
    <w:rsid w:val="72460E0B"/>
    <w:rsid w:val="73C64F5D"/>
    <w:rsid w:val="74275AAB"/>
    <w:rsid w:val="74AA048A"/>
    <w:rsid w:val="75734AE6"/>
    <w:rsid w:val="75CF2F27"/>
    <w:rsid w:val="75D66FC0"/>
    <w:rsid w:val="760D04BC"/>
    <w:rsid w:val="78CD66F5"/>
    <w:rsid w:val="7A530307"/>
    <w:rsid w:val="7A5770D0"/>
    <w:rsid w:val="7AD82338"/>
    <w:rsid w:val="7C3A4E60"/>
    <w:rsid w:val="7E755665"/>
    <w:rsid w:val="7F494B2F"/>
    <w:rsid w:val="7FA731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uiPriority="0" w:name="Body Text 3"/>
    <w:lsdException w:qFormat="1" w:uiPriority="99"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hd w:val="clear" w:color="auto" w:fill="FFFFFF"/>
      <w:spacing w:line="460" w:lineRule="exact"/>
      <w:ind w:firstLine="560" w:firstLineChars="200"/>
    </w:pPr>
    <w:rPr>
      <w:rFonts w:ascii="Times New Roman" w:hAnsi="Times New Roman" w:eastAsia="方正仿宋_GBK" w:cs="Times New Roman"/>
      <w:color w:val="000000" w:themeColor="text1"/>
      <w:sz w:val="28"/>
      <w:szCs w:val="28"/>
      <w:shd w:val="clear" w:color="auto" w:fill="FFFFFF"/>
      <w:lang w:val="en-US" w:eastAsia="zh-CN" w:bidi="ar-SA"/>
      <w14:textFill>
        <w14:solidFill>
          <w14:schemeClr w14:val="tx1"/>
        </w14:solidFill>
      </w14:textFill>
    </w:rPr>
  </w:style>
  <w:style w:type="paragraph" w:styleId="2">
    <w:name w:val="heading 1"/>
    <w:basedOn w:val="1"/>
    <w:next w:val="1"/>
    <w:autoRedefine/>
    <w:qFormat/>
    <w:uiPriority w:val="0"/>
    <w:pPr>
      <w:spacing w:beforeAutospacing="1" w:afterAutospacing="1"/>
      <w:ind w:firstLine="0" w:firstLineChars="0"/>
      <w:jc w:val="center"/>
      <w:outlineLvl w:val="0"/>
    </w:pPr>
    <w:rPr>
      <w:rFonts w:hint="eastAsia" w:ascii="宋体" w:hAnsi="宋体" w:eastAsia="宋体"/>
      <w:b/>
      <w:kern w:val="44"/>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toa heading"/>
    <w:basedOn w:val="1"/>
    <w:next w:val="1"/>
    <w:qFormat/>
    <w:uiPriority w:val="0"/>
    <w:pPr>
      <w:adjustRightInd w:val="0"/>
      <w:spacing w:line="360" w:lineRule="atLeast"/>
      <w:jc w:val="center"/>
      <w:textAlignment w:val="baseline"/>
    </w:pPr>
    <w:rPr>
      <w:rFonts w:ascii="Arial" w:hAnsi="Arial" w:eastAsia="黑体"/>
      <w:sz w:val="36"/>
      <w:szCs w:val="20"/>
    </w:rPr>
  </w:style>
  <w:style w:type="paragraph" w:styleId="6">
    <w:name w:val="annotation text"/>
    <w:basedOn w:val="1"/>
    <w:autoRedefine/>
    <w:qFormat/>
    <w:uiPriority w:val="0"/>
  </w:style>
  <w:style w:type="paragraph" w:styleId="7">
    <w:name w:val="Body Text"/>
    <w:basedOn w:val="1"/>
    <w:next w:val="1"/>
    <w:autoRedefine/>
    <w:qFormat/>
    <w:uiPriority w:val="0"/>
    <w:rPr>
      <w:rFonts w:ascii="仿宋_GB2312" w:eastAsia="仿宋_GB2312"/>
      <w:sz w:val="24"/>
      <w:szCs w:val="20"/>
    </w:rPr>
  </w:style>
  <w:style w:type="paragraph" w:styleId="8">
    <w:name w:val="Body Text Indent"/>
    <w:basedOn w:val="1"/>
    <w:next w:val="9"/>
    <w:autoRedefine/>
    <w:qFormat/>
    <w:uiPriority w:val="0"/>
    <w:pPr>
      <w:ind w:firstLine="645"/>
    </w:pPr>
    <w:rPr>
      <w:rFonts w:ascii="楷体_GB2312" w:eastAsia="楷体_GB2312"/>
      <w:sz w:val="32"/>
      <w:szCs w:val="32"/>
    </w:rPr>
  </w:style>
  <w:style w:type="paragraph" w:styleId="9">
    <w:name w:val="envelope return"/>
    <w:basedOn w:val="1"/>
    <w:autoRedefine/>
    <w:unhideWhenUsed/>
    <w:qFormat/>
    <w:uiPriority w:val="99"/>
    <w:pPr>
      <w:snapToGrid w:val="0"/>
    </w:pPr>
    <w:rPr>
      <w:rFonts w:ascii="Arial" w:hAnsi="Arial"/>
    </w:rPr>
  </w:style>
  <w:style w:type="paragraph" w:styleId="10">
    <w:name w:val="index 4"/>
    <w:basedOn w:val="1"/>
    <w:next w:val="1"/>
    <w:autoRedefine/>
    <w:unhideWhenUsed/>
    <w:qFormat/>
    <w:uiPriority w:val="99"/>
    <w:pPr>
      <w:ind w:left="600" w:leftChars="600"/>
    </w:pPr>
    <w:rPr>
      <w:rFonts w:ascii="Verdana" w:hAnsi="Verdana"/>
      <w:szCs w:val="20"/>
    </w:rPr>
  </w:style>
  <w:style w:type="paragraph" w:styleId="11">
    <w:name w:val="Body Text Indent 2"/>
    <w:basedOn w:val="1"/>
    <w:autoRedefine/>
    <w:unhideWhenUsed/>
    <w:qFormat/>
    <w:uiPriority w:val="99"/>
    <w:pPr>
      <w:spacing w:after="120" w:line="480" w:lineRule="auto"/>
      <w:ind w:left="420" w:leftChars="200"/>
    </w:pPr>
  </w:style>
  <w:style w:type="paragraph" w:styleId="12">
    <w:name w:val="Balloon Text"/>
    <w:basedOn w:val="1"/>
    <w:link w:val="40"/>
    <w:autoRedefine/>
    <w:qFormat/>
    <w:uiPriority w:val="0"/>
    <w:rPr>
      <w:sz w:val="18"/>
      <w:szCs w:val="18"/>
    </w:rPr>
  </w:style>
  <w:style w:type="paragraph" w:styleId="13">
    <w:name w:val="footer"/>
    <w:basedOn w:val="1"/>
    <w:link w:val="30"/>
    <w:autoRedefine/>
    <w:qFormat/>
    <w:uiPriority w:val="0"/>
    <w:pPr>
      <w:tabs>
        <w:tab w:val="center" w:pos="4153"/>
        <w:tab w:val="right" w:pos="8306"/>
      </w:tabs>
      <w:snapToGrid w:val="0"/>
    </w:pPr>
    <w:rPr>
      <w:sz w:val="18"/>
      <w:szCs w:val="18"/>
    </w:rPr>
  </w:style>
  <w:style w:type="paragraph" w:styleId="14">
    <w:name w:val="header"/>
    <w:basedOn w:val="1"/>
    <w:link w:val="29"/>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next w:val="5"/>
    <w:qFormat/>
    <w:uiPriority w:val="0"/>
    <w:pPr>
      <w:spacing w:after="120"/>
      <w:ind w:left="420"/>
    </w:pPr>
    <w:rPr>
      <w:rFonts w:hAnsi="宋体"/>
      <w:sz w:val="16"/>
      <w:szCs w:val="20"/>
    </w:rPr>
  </w:style>
  <w:style w:type="paragraph" w:styleId="16">
    <w:name w:val="Body Text 2"/>
    <w:basedOn w:val="1"/>
    <w:autoRedefine/>
    <w:qFormat/>
    <w:uiPriority w:val="99"/>
    <w:pPr>
      <w:spacing w:after="120" w:line="480" w:lineRule="auto"/>
    </w:pPr>
  </w:style>
  <w:style w:type="paragraph" w:styleId="17">
    <w:name w:val="Normal (Web)"/>
    <w:basedOn w:val="1"/>
    <w:autoRedefine/>
    <w:qFormat/>
    <w:uiPriority w:val="0"/>
    <w:rPr>
      <w:rFonts w:ascii="仿宋_GB2312" w:hAnsi="方正仿宋_GBK" w:eastAsia="仿宋_GB2312" w:cs="方正仿宋_GBK"/>
      <w:bCs/>
    </w:rPr>
  </w:style>
  <w:style w:type="paragraph" w:styleId="18">
    <w:name w:val="Body Text First Indent"/>
    <w:basedOn w:val="1"/>
    <w:autoRedefine/>
    <w:qFormat/>
    <w:uiPriority w:val="0"/>
    <w:pPr>
      <w:spacing w:after="120"/>
      <w:ind w:firstLine="420" w:firstLineChars="100"/>
    </w:pPr>
    <w:rPr>
      <w:rFonts w:eastAsia="宋体"/>
      <w:szCs w:val="24"/>
    </w:rPr>
  </w:style>
  <w:style w:type="paragraph" w:styleId="19">
    <w:name w:val="Body Text First Indent 2"/>
    <w:basedOn w:val="8"/>
    <w:next w:val="15"/>
    <w:autoRedefine/>
    <w:qFormat/>
    <w:uiPriority w:val="0"/>
    <w:pPr>
      <w:spacing w:line="400" w:lineRule="exact"/>
      <w:ind w:firstLine="560"/>
    </w:pPr>
    <w:rPr>
      <w:rFonts w:ascii="Times New Roman" w:eastAsia="仿宋_GB2312"/>
      <w:bCs/>
      <w:sz w:val="28"/>
      <w:szCs w:val="28"/>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0"/>
    <w:rPr>
      <w:b/>
      <w:bCs/>
      <w:sz w:val="24"/>
    </w:rPr>
  </w:style>
  <w:style w:type="character" w:styleId="24">
    <w:name w:val="FollowedHyperlink"/>
    <w:basedOn w:val="22"/>
    <w:autoRedefine/>
    <w:qFormat/>
    <w:uiPriority w:val="0"/>
    <w:rPr>
      <w:color w:val="333333"/>
      <w:u w:val="none"/>
    </w:rPr>
  </w:style>
  <w:style w:type="character" w:styleId="25">
    <w:name w:val="Hyperlink"/>
    <w:basedOn w:val="22"/>
    <w:autoRedefine/>
    <w:qFormat/>
    <w:uiPriority w:val="0"/>
    <w:rPr>
      <w:color w:val="0000FF"/>
      <w:u w:val="single"/>
    </w:rPr>
  </w:style>
  <w:style w:type="paragraph" w:customStyle="1" w:styleId="26">
    <w:name w:val="Default"/>
    <w:autoRedefine/>
    <w:qFormat/>
    <w:uiPriority w:val="0"/>
    <w:pPr>
      <w:widowControl w:val="0"/>
      <w:autoSpaceDE w:val="0"/>
      <w:autoSpaceDN w:val="0"/>
      <w:adjustRightInd w:val="0"/>
      <w:spacing w:line="440" w:lineRule="exact"/>
      <w:jc w:val="both"/>
    </w:pPr>
    <w:rPr>
      <w:rFonts w:ascii="宋体" w:hAnsi="Times New Roman" w:eastAsia="宋体" w:cs="宋体"/>
      <w:color w:val="000000"/>
      <w:kern w:val="2"/>
      <w:sz w:val="24"/>
      <w:szCs w:val="24"/>
      <w:lang w:val="en-US" w:eastAsia="zh-CN" w:bidi="ar-SA"/>
    </w:rPr>
  </w:style>
  <w:style w:type="paragraph" w:customStyle="1" w:styleId="27">
    <w:name w:val="style4"/>
    <w:basedOn w:val="1"/>
    <w:next w:val="28"/>
    <w:autoRedefine/>
    <w:qFormat/>
    <w:uiPriority w:val="0"/>
    <w:pPr>
      <w:spacing w:before="280" w:after="280"/>
    </w:pPr>
    <w:rPr>
      <w:rFonts w:ascii="宋体"/>
      <w:sz w:val="18"/>
    </w:rPr>
  </w:style>
  <w:style w:type="paragraph" w:customStyle="1" w:styleId="28">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9">
    <w:name w:val="页眉 Char"/>
    <w:basedOn w:val="22"/>
    <w:link w:val="14"/>
    <w:autoRedefine/>
    <w:qFormat/>
    <w:uiPriority w:val="0"/>
    <w:rPr>
      <w:rFonts w:asciiTheme="minorHAnsi" w:hAnsiTheme="minorHAnsi" w:eastAsiaTheme="minorEastAsia" w:cstheme="minorBidi"/>
      <w:kern w:val="2"/>
      <w:sz w:val="18"/>
      <w:szCs w:val="18"/>
    </w:rPr>
  </w:style>
  <w:style w:type="character" w:customStyle="1" w:styleId="30">
    <w:name w:val="页脚 Char"/>
    <w:basedOn w:val="22"/>
    <w:link w:val="13"/>
    <w:autoRedefine/>
    <w:qFormat/>
    <w:uiPriority w:val="0"/>
    <w:rPr>
      <w:rFonts w:asciiTheme="minorHAnsi" w:hAnsiTheme="minorHAnsi" w:eastAsiaTheme="minorEastAsia" w:cstheme="minorBidi"/>
      <w:kern w:val="2"/>
      <w:sz w:val="18"/>
      <w:szCs w:val="18"/>
    </w:rPr>
  </w:style>
  <w:style w:type="paragraph" w:customStyle="1" w:styleId="31">
    <w:name w:val="普通(网站) Char"/>
    <w:basedOn w:val="1"/>
    <w:autoRedefine/>
    <w:qFormat/>
    <w:uiPriority w:val="0"/>
    <w:pPr>
      <w:spacing w:before="100" w:beforeAutospacing="1" w:after="100" w:afterAutospacing="1"/>
    </w:pPr>
    <w:rPr>
      <w:rFonts w:ascii="宋体" w:hAnsi="宋体" w:cs="宋体"/>
      <w:sz w:val="24"/>
    </w:rPr>
  </w:style>
  <w:style w:type="character" w:customStyle="1" w:styleId="32">
    <w:name w:val="active"/>
    <w:basedOn w:val="22"/>
    <w:autoRedefine/>
    <w:qFormat/>
    <w:uiPriority w:val="0"/>
    <w:rPr>
      <w:color w:val="FFFFFF"/>
      <w:bdr w:val="single" w:color="0F5BB9" w:sz="6" w:space="0"/>
      <w:shd w:val="clear" w:color="auto" w:fill="0F5BB9"/>
    </w:rPr>
  </w:style>
  <w:style w:type="character" w:customStyle="1" w:styleId="33">
    <w:name w:val="active13"/>
    <w:basedOn w:val="22"/>
    <w:autoRedefine/>
    <w:qFormat/>
    <w:uiPriority w:val="0"/>
    <w:rPr>
      <w:color w:val="FFFFFF"/>
      <w:bdr w:val="single" w:color="0F5BB9" w:sz="6" w:space="0"/>
      <w:shd w:val="clear" w:color="auto" w:fill="0F5BB9"/>
    </w:rPr>
  </w:style>
  <w:style w:type="character" w:customStyle="1" w:styleId="34">
    <w:name w:val="15"/>
    <w:basedOn w:val="22"/>
    <w:autoRedefine/>
    <w:qFormat/>
    <w:uiPriority w:val="0"/>
    <w:rPr>
      <w:rFonts w:hint="default" w:ascii="Times New Roman" w:hAnsi="Times New Roman" w:eastAsia="宋体" w:cs="Times New Roman"/>
      <w:kern w:val="2"/>
      <w:sz w:val="21"/>
      <w:szCs w:val="21"/>
    </w:rPr>
  </w:style>
  <w:style w:type="paragraph" w:customStyle="1" w:styleId="35">
    <w:name w:val="sh3"/>
    <w:basedOn w:val="1"/>
    <w:autoRedefine/>
    <w:qFormat/>
    <w:uiPriority w:val="0"/>
    <w:rPr>
      <w:rFonts w:ascii="宋体" w:hAnsi="宋体"/>
      <w:b/>
      <w:szCs w:val="21"/>
    </w:rPr>
  </w:style>
  <w:style w:type="paragraph" w:customStyle="1" w:styleId="36">
    <w:name w:val="列出段落1"/>
    <w:basedOn w:val="1"/>
    <w:autoRedefine/>
    <w:qFormat/>
    <w:uiPriority w:val="34"/>
    <w:pPr>
      <w:ind w:firstLine="420"/>
    </w:pPr>
  </w:style>
  <w:style w:type="paragraph" w:styleId="37">
    <w:name w:val="List Paragraph"/>
    <w:basedOn w:val="1"/>
    <w:autoRedefine/>
    <w:unhideWhenUsed/>
    <w:qFormat/>
    <w:uiPriority w:val="99"/>
    <w:pPr>
      <w:ind w:firstLine="420"/>
    </w:pPr>
  </w:style>
  <w:style w:type="paragraph" w:customStyle="1" w:styleId="38">
    <w:name w:val="列表段落1"/>
    <w:basedOn w:val="1"/>
    <w:autoRedefine/>
    <w:qFormat/>
    <w:uiPriority w:val="0"/>
    <w:pPr>
      <w:ind w:firstLine="420"/>
    </w:pPr>
    <w:rPr>
      <w:rFonts w:ascii="Calibri" w:hAnsi="Calibri"/>
    </w:rPr>
  </w:style>
  <w:style w:type="paragraph" w:styleId="39">
    <w:name w:val="No Spacing"/>
    <w:autoRedefine/>
    <w:qFormat/>
    <w:uiPriority w:val="1"/>
    <w:pPr>
      <w:widowControl w:val="0"/>
      <w:jc w:val="both"/>
    </w:pPr>
    <w:rPr>
      <w:rFonts w:ascii="宋体" w:hAnsi="宋体" w:eastAsia="宋体" w:cs="宋体"/>
      <w:kern w:val="2"/>
      <w:sz w:val="21"/>
      <w:szCs w:val="21"/>
      <w:lang w:val="en-US" w:eastAsia="zh-CN" w:bidi="ar-SA"/>
    </w:rPr>
  </w:style>
  <w:style w:type="character" w:customStyle="1" w:styleId="40">
    <w:name w:val="批注框文本 Char"/>
    <w:basedOn w:val="22"/>
    <w:link w:val="12"/>
    <w:autoRedefine/>
    <w:qFormat/>
    <w:uiPriority w:val="0"/>
    <w:rPr>
      <w:rFonts w:asciiTheme="minorHAnsi" w:hAnsiTheme="minorHAnsi" w:eastAsiaTheme="minorEastAsia" w:cstheme="minorBidi"/>
      <w:kern w:val="2"/>
      <w:sz w:val="18"/>
      <w:szCs w:val="18"/>
    </w:rPr>
  </w:style>
  <w:style w:type="paragraph" w:customStyle="1" w:styleId="41">
    <w:name w:val="无间隔1"/>
    <w:autoRedefine/>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42">
    <w:name w:val="正文1"/>
    <w:basedOn w:val="1"/>
    <w:autoRedefine/>
    <w:qFormat/>
    <w:uiPriority w:val="0"/>
    <w:pPr>
      <w:topLinePunct/>
      <w:spacing w:beforeLines="50" w:afterLines="50" w:line="300" w:lineRule="auto"/>
      <w:ind w:left="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3407</Words>
  <Characters>3511</Characters>
  <Lines>27</Lines>
  <Paragraphs>7</Paragraphs>
  <TotalTime>92</TotalTime>
  <ScaleCrop>false</ScaleCrop>
  <LinksUpToDate>false</LinksUpToDate>
  <CharactersWithSpaces>3655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2023-10-08T12:54:00Z</dcterms:created>
  <dc:creator>Administrator</dc:creator>
  <cp:lastModifiedBy>GYZ001</cp:lastModifiedBy>
  <cp:lastPrinted>2024-06-11T02:28:00Z</cp:lastPrinted>
  <dcterms:modified xsi:type="dcterms:W3CDTF">2025-06-12T07:28:22Z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1B67120D77EE49E7A4C579733EC1C55A_13</vt:lpwstr>
  </property>
  <property fmtid="{D5CDD505-2E9C-101B-9397-08002B2CF9AE}" pid="4" name="KSOTemplateDocerSaveRecord">
    <vt:lpwstr>eyJoZGlkIjoiNmMwNjNkOTM4NTQ5NGE4ZWExZDZiMWViNzg3NmI2OTYiLCJ1c2VySWQiOiI1ODQxNTI0MzEifQ==</vt:lpwstr>
  </property>
</Properties>
</file>