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00" w:lineRule="exact"/>
        <w:jc w:val="center"/>
        <w:rPr>
          <w:rFonts w:ascii="黑体" w:hAnsi="黑体" w:eastAsia="黑体" w:cs="黑体"/>
          <w:sz w:val="36"/>
          <w:szCs w:val="36"/>
        </w:rPr>
      </w:pPr>
      <w:r>
        <w:rPr>
          <w:rFonts w:hint="eastAsia" w:ascii="黑体" w:hAnsi="黑体" w:eastAsia="黑体" w:cs="黑体"/>
          <w:sz w:val="36"/>
          <w:szCs w:val="36"/>
        </w:rPr>
        <w:t>南通市社会福利院变电所年度维护及设施设备</w:t>
      </w:r>
    </w:p>
    <w:p>
      <w:pPr>
        <w:pStyle w:val="9"/>
        <w:spacing w:line="600" w:lineRule="exact"/>
        <w:jc w:val="center"/>
        <w:rPr>
          <w:rFonts w:ascii="黑体" w:hAnsi="黑体" w:eastAsia="黑体" w:cs="黑体"/>
          <w:sz w:val="36"/>
          <w:szCs w:val="36"/>
        </w:rPr>
      </w:pPr>
      <w:r>
        <w:rPr>
          <w:rFonts w:hint="eastAsia" w:ascii="黑体" w:hAnsi="黑体" w:eastAsia="黑体" w:cs="黑体"/>
          <w:sz w:val="36"/>
          <w:szCs w:val="36"/>
        </w:rPr>
        <w:t>维保工程招标文件</w:t>
      </w:r>
    </w:p>
    <w:p>
      <w:pPr>
        <w:pStyle w:val="9"/>
        <w:autoSpaceDN w:val="0"/>
        <w:rPr>
          <w:rFonts w:ascii="??_GB2312" w:eastAsia="Times New Roman"/>
          <w:sz w:val="10"/>
          <w:szCs w:val="10"/>
        </w:rPr>
      </w:pP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一、招标人名称：南通市社会福利院</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二、工程名称：变电所年度维护及设施设备维保工程</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三、项目概况：</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1、工程范围：南通市社会福利院变电所年检试验及设施设备系统维保。我院变电所采用双电源供电。</w:t>
      </w:r>
    </w:p>
    <w:p>
      <w:pPr>
        <w:pStyle w:val="10"/>
        <w:spacing w:line="500" w:lineRule="exact"/>
        <w:ind w:firstLine="560" w:firstLineChars="200"/>
        <w:jc w:val="left"/>
        <w:rPr>
          <w:rFonts w:ascii="??_GB2312" w:hAnsi="??_GB2312" w:cs="??_GB2312"/>
          <w:sz w:val="28"/>
          <w:szCs w:val="28"/>
        </w:rPr>
      </w:pPr>
      <w:r>
        <w:rPr>
          <w:rFonts w:hint="eastAsia" w:ascii="仿宋" w:hAnsi="仿宋" w:eastAsia="仿宋" w:cs="仿宋"/>
          <w:sz w:val="28"/>
          <w:szCs w:val="28"/>
        </w:rPr>
        <w:t>2、变电所年检试验、设施设备系统维保的报价范围（实际量）：</w:t>
      </w:r>
    </w:p>
    <w:tbl>
      <w:tblPr>
        <w:tblStyle w:val="6"/>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numPr>
                <w:ilvl w:val="0"/>
                <w:numId w:val="1"/>
              </w:numPr>
              <w:autoSpaceDN w:val="0"/>
              <w:spacing w:line="360" w:lineRule="auto"/>
              <w:rPr>
                <w:rFonts w:ascii="宋体"/>
                <w:sz w:val="24"/>
                <w:szCs w:val="24"/>
              </w:rPr>
            </w:pPr>
            <w:r>
              <w:rPr>
                <w:rFonts w:hint="eastAsia" w:ascii="宋体" w:hAnsi="宋体" w:cs="宋体"/>
                <w:b/>
                <w:bCs/>
                <w:sz w:val="24"/>
                <w:szCs w:val="24"/>
              </w:rPr>
              <w:t>母线</w:t>
            </w:r>
            <w:r>
              <w:rPr>
                <w:rFonts w:ascii="宋体" w:hAnsi="宋体" w:cs="宋体"/>
                <w:b/>
                <w:bCs/>
                <w:sz w:val="24"/>
                <w:szCs w:val="24"/>
              </w:rPr>
              <w:t>(10kV</w:t>
            </w:r>
            <w:r>
              <w:rPr>
                <w:rFonts w:hint="eastAsia" w:ascii="宋体" w:hAnsi="宋体" w:cs="宋体"/>
                <w:b/>
                <w:bCs/>
                <w:sz w:val="24"/>
                <w:szCs w:val="24"/>
              </w:rPr>
              <w:t>母线</w:t>
            </w:r>
            <w:r>
              <w:rPr>
                <w:rFonts w:ascii="宋体" w:hAnsi="宋体" w:cs="宋体"/>
                <w:b/>
                <w:bCs/>
                <w:sz w:val="24"/>
                <w:szCs w:val="24"/>
              </w:rPr>
              <w:t>2</w:t>
            </w:r>
            <w:r>
              <w:rPr>
                <w:rFonts w:hint="eastAsia" w:ascii="宋体" w:hAnsi="宋体" w:cs="宋体"/>
                <w:b/>
                <w:bCs/>
                <w:sz w:val="24"/>
                <w:szCs w:val="24"/>
              </w:rPr>
              <w:t>段，</w:t>
            </w:r>
            <w:r>
              <w:rPr>
                <w:rFonts w:ascii="宋体" w:hAnsi="宋体" w:cs="宋体"/>
                <w:b/>
                <w:bCs/>
                <w:sz w:val="24"/>
                <w:szCs w:val="24"/>
              </w:rPr>
              <w:t>0.4kV</w:t>
            </w:r>
            <w:r>
              <w:rPr>
                <w:rFonts w:hint="eastAsia" w:ascii="宋体" w:hAnsi="宋体" w:cs="宋体"/>
                <w:b/>
                <w:bCs/>
                <w:sz w:val="24"/>
                <w:szCs w:val="24"/>
              </w:rPr>
              <w:t>母线</w:t>
            </w:r>
            <w:r>
              <w:rPr>
                <w:rFonts w:ascii="宋体" w:hAnsi="宋体" w:cs="宋体"/>
                <w:b/>
                <w:bCs/>
                <w:sz w:val="24"/>
                <w:szCs w:val="24"/>
              </w:rPr>
              <w:t>2</w:t>
            </w:r>
            <w:r>
              <w:rPr>
                <w:rFonts w:hint="eastAsia" w:ascii="宋体" w:hAnsi="宋体" w:cs="宋体"/>
                <w:b/>
                <w:bCs/>
                <w:sz w:val="24"/>
                <w:szCs w:val="24"/>
              </w:rPr>
              <w:t>段</w:t>
            </w:r>
            <w:r>
              <w:rPr>
                <w:rFonts w:ascii="宋体" w:hAnsi="宋体" w:cs="宋体"/>
                <w:b/>
                <w:bCs/>
                <w:sz w:val="24"/>
                <w:szCs w:val="24"/>
              </w:rPr>
              <w:t>)</w:t>
            </w:r>
            <w:r>
              <w:rPr>
                <w:rFonts w:hint="eastAsia" w:ascii="宋体" w:hAnsi="宋体" w:cs="宋体"/>
                <w:b/>
                <w:bCs/>
                <w:sz w:val="24"/>
                <w:szCs w:val="24"/>
              </w:rPr>
              <w:t>：</w:t>
            </w:r>
          </w:p>
          <w:p>
            <w:pPr>
              <w:autoSpaceDN w:val="0"/>
              <w:spacing w:line="360" w:lineRule="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）、母线尘埃清扫及吹吸；</w:t>
            </w:r>
          </w:p>
          <w:p>
            <w:pPr>
              <w:autoSpaceDN w:val="0"/>
              <w:spacing w:line="360" w:lineRule="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）、检查紧固母线与绝缘子、母线与其他设备的所有连接螺栓；</w:t>
            </w:r>
          </w:p>
          <w:p>
            <w:pPr>
              <w:autoSpaceDN w:val="0"/>
              <w:spacing w:line="360" w:lineRule="auto"/>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）、母线绝缘（预防性）试验。</w:t>
            </w:r>
          </w:p>
          <w:p>
            <w:pPr>
              <w:autoSpaceDN w:val="0"/>
              <w:spacing w:line="360" w:lineRule="auto"/>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）、交流耐压试验。</w:t>
            </w:r>
          </w:p>
          <w:p>
            <w:pPr>
              <w:autoSpaceDN w:val="0"/>
              <w:spacing w:line="360" w:lineRule="auto"/>
              <w:rPr>
                <w:rFonts w:ascii="宋体"/>
                <w:sz w:val="24"/>
                <w:szCs w:val="24"/>
              </w:rPr>
            </w:pPr>
            <w:r>
              <w:rPr>
                <w:rFonts w:ascii="宋体" w:hAnsi="宋体" w:cs="宋体"/>
                <w:b/>
                <w:bCs/>
                <w:sz w:val="24"/>
                <w:szCs w:val="24"/>
              </w:rPr>
              <w:t>2</w:t>
            </w:r>
            <w:r>
              <w:rPr>
                <w:rFonts w:hint="eastAsia" w:ascii="宋体" w:hAnsi="宋体" w:cs="宋体"/>
                <w:b/>
                <w:bCs/>
                <w:sz w:val="24"/>
                <w:szCs w:val="24"/>
              </w:rPr>
              <w:t>、电压互感器（</w:t>
            </w:r>
            <w:r>
              <w:rPr>
                <w:rFonts w:ascii="宋体" w:hAnsi="宋体" w:cs="宋体"/>
                <w:b/>
                <w:bCs/>
                <w:sz w:val="24"/>
                <w:szCs w:val="24"/>
              </w:rPr>
              <w:t>10/0.1</w:t>
            </w:r>
            <w:r>
              <w:rPr>
                <w:rFonts w:hint="eastAsia" w:ascii="宋体" w:hAnsi="宋体" w:cs="宋体"/>
                <w:b/>
                <w:bCs/>
                <w:sz w:val="24"/>
                <w:szCs w:val="24"/>
              </w:rPr>
              <w:t>电压互感器）：</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）、电压互感器、电压互感器仓尘埃清扫及吹吸；</w:t>
            </w:r>
            <w:r>
              <w:rPr>
                <w:rFonts w:ascii="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）、绕组直流电阻测试；</w:t>
            </w:r>
            <w:r>
              <w:rPr>
                <w:rFonts w:ascii="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）、绕组绝缘电阻测试；</w:t>
            </w:r>
            <w:r>
              <w:rPr>
                <w:rFonts w:ascii="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）、交流耐压试验；</w:t>
            </w:r>
            <w:r>
              <w:rPr>
                <w:rFonts w:ascii="宋体"/>
                <w:sz w:val="24"/>
                <w:szCs w:val="24"/>
              </w:rPr>
              <w:br w:type="textWrapping"/>
            </w: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）、变比测试。</w:t>
            </w:r>
          </w:p>
          <w:p>
            <w:pPr>
              <w:autoSpaceDN w:val="0"/>
              <w:spacing w:line="360" w:lineRule="auto"/>
              <w:rPr>
                <w:rFonts w:ascii="宋体"/>
                <w:sz w:val="24"/>
                <w:szCs w:val="24"/>
              </w:rPr>
            </w:pPr>
            <w:r>
              <w:rPr>
                <w:rFonts w:ascii="宋体" w:hAnsi="宋体" w:cs="宋体"/>
                <w:b/>
                <w:bCs/>
                <w:sz w:val="24"/>
                <w:szCs w:val="24"/>
              </w:rPr>
              <w:t>3</w:t>
            </w:r>
            <w:r>
              <w:rPr>
                <w:rFonts w:hint="eastAsia" w:ascii="宋体" w:hAnsi="宋体" w:cs="宋体"/>
                <w:b/>
                <w:bCs/>
                <w:sz w:val="24"/>
                <w:szCs w:val="24"/>
              </w:rPr>
              <w:t>、避雷器（</w:t>
            </w:r>
            <w:r>
              <w:rPr>
                <w:rFonts w:ascii="宋体" w:hAnsi="宋体" w:cs="宋体"/>
                <w:b/>
                <w:bCs/>
                <w:sz w:val="24"/>
                <w:szCs w:val="24"/>
              </w:rPr>
              <w:t>10kV</w:t>
            </w:r>
            <w:r>
              <w:rPr>
                <w:rFonts w:hint="eastAsia" w:ascii="宋体" w:hAnsi="宋体" w:cs="宋体"/>
                <w:b/>
                <w:bCs/>
                <w:sz w:val="24"/>
                <w:szCs w:val="24"/>
              </w:rPr>
              <w:t>避雷器）：</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）、避雷器、避雷器仓尘埃清扫及吹吸；</w:t>
            </w:r>
            <w:r>
              <w:rPr>
                <w:rFonts w:ascii="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）、检查紧固所有连接螺栓；</w:t>
            </w:r>
            <w:r>
              <w:rPr>
                <w:rFonts w:ascii="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）、绝缘电阻</w:t>
            </w:r>
          </w:p>
          <w:p>
            <w:pPr>
              <w:autoSpaceDN w:val="0"/>
              <w:spacing w:line="360" w:lineRule="auto"/>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）泄漏电流测试。</w:t>
            </w:r>
          </w:p>
          <w:p>
            <w:pPr>
              <w:autoSpaceDN w:val="0"/>
              <w:spacing w:line="360" w:lineRule="auto"/>
              <w:rPr>
                <w:rFonts w:ascii="宋体"/>
                <w:sz w:val="24"/>
                <w:szCs w:val="24"/>
              </w:rPr>
            </w:pPr>
            <w:r>
              <w:rPr>
                <w:rFonts w:ascii="宋体" w:hAnsi="宋体" w:cs="宋体"/>
                <w:b/>
                <w:bCs/>
                <w:sz w:val="24"/>
                <w:szCs w:val="24"/>
              </w:rPr>
              <w:t>4</w:t>
            </w:r>
            <w:r>
              <w:rPr>
                <w:rFonts w:hint="eastAsia" w:ascii="宋体" w:hAnsi="宋体" w:cs="宋体"/>
                <w:b/>
                <w:bCs/>
                <w:sz w:val="24"/>
                <w:szCs w:val="24"/>
              </w:rPr>
              <w:t>、断路器（</w:t>
            </w:r>
            <w:r>
              <w:rPr>
                <w:rFonts w:ascii="宋体" w:hAnsi="宋体" w:cs="宋体"/>
                <w:b/>
                <w:bCs/>
                <w:sz w:val="24"/>
                <w:szCs w:val="24"/>
              </w:rPr>
              <w:t>10kV</w:t>
            </w:r>
            <w:r>
              <w:rPr>
                <w:rFonts w:hint="eastAsia" w:ascii="宋体" w:hAnsi="宋体" w:cs="宋体"/>
                <w:b/>
                <w:bCs/>
                <w:sz w:val="24"/>
                <w:szCs w:val="24"/>
              </w:rPr>
              <w:t>断路器）：</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）、断路器、断路器仓尘埃清扫及吹吸；</w:t>
            </w:r>
            <w:r>
              <w:rPr>
                <w:rFonts w:ascii="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）、操动机构试验；</w:t>
            </w:r>
            <w:r>
              <w:rPr>
                <w:rFonts w:ascii="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）、一次回路绝缘电阻测试；</w:t>
            </w:r>
            <w:r>
              <w:rPr>
                <w:rFonts w:ascii="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）、交流耐压试验。</w:t>
            </w:r>
          </w:p>
          <w:p>
            <w:pPr>
              <w:autoSpaceDN w:val="0"/>
              <w:spacing w:line="360" w:lineRule="auto"/>
              <w:rPr>
                <w:rFonts w:ascii="宋体"/>
                <w:sz w:val="24"/>
                <w:szCs w:val="24"/>
              </w:rPr>
            </w:pPr>
            <w:r>
              <w:rPr>
                <w:rFonts w:ascii="宋体" w:hAnsi="宋体" w:cs="宋体"/>
                <w:b/>
                <w:bCs/>
                <w:sz w:val="24"/>
                <w:szCs w:val="24"/>
              </w:rPr>
              <w:t>5</w:t>
            </w:r>
            <w:r>
              <w:rPr>
                <w:rFonts w:hint="eastAsia" w:ascii="宋体" w:hAnsi="宋体" w:cs="宋体"/>
                <w:b/>
                <w:bCs/>
                <w:sz w:val="24"/>
                <w:szCs w:val="24"/>
              </w:rPr>
              <w:t>、接地装置（</w:t>
            </w:r>
            <w:r>
              <w:rPr>
                <w:rFonts w:ascii="宋体" w:hAnsi="宋体" w:cs="宋体"/>
                <w:b/>
                <w:bCs/>
                <w:sz w:val="24"/>
                <w:szCs w:val="24"/>
              </w:rPr>
              <w:t>1</w:t>
            </w:r>
            <w:r>
              <w:rPr>
                <w:rFonts w:hint="eastAsia" w:ascii="宋体" w:hAnsi="宋体" w:cs="宋体"/>
                <w:b/>
                <w:bCs/>
                <w:sz w:val="24"/>
                <w:szCs w:val="24"/>
              </w:rPr>
              <w:t>个系统）：</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）、拆除进线回路接地装置；</w:t>
            </w:r>
            <w:r>
              <w:rPr>
                <w:rFonts w:ascii="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）、检查、调试出线回路接地装置，确保操作机构灵活可靠。</w:t>
            </w:r>
          </w:p>
          <w:p>
            <w:pPr>
              <w:autoSpaceDN w:val="0"/>
              <w:spacing w:line="360" w:lineRule="auto"/>
              <w:rPr>
                <w:rFonts w:ascii="宋体"/>
                <w:sz w:val="24"/>
                <w:szCs w:val="24"/>
              </w:rPr>
            </w:pPr>
            <w:r>
              <w:rPr>
                <w:rFonts w:ascii="宋体" w:hAnsi="宋体" w:cs="宋体"/>
                <w:b/>
                <w:bCs/>
                <w:sz w:val="24"/>
                <w:szCs w:val="24"/>
              </w:rPr>
              <w:t>6</w:t>
            </w:r>
            <w:r>
              <w:rPr>
                <w:rFonts w:hint="eastAsia" w:ascii="宋体" w:hAnsi="宋体" w:cs="宋体"/>
                <w:b/>
                <w:bCs/>
                <w:sz w:val="24"/>
                <w:szCs w:val="24"/>
              </w:rPr>
              <w:t>、电流互感器：</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）、一次绕组绝缘电阻测试；</w:t>
            </w:r>
            <w:r>
              <w:rPr>
                <w:rFonts w:ascii="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）、耐压试验；</w:t>
            </w:r>
            <w:r>
              <w:rPr>
                <w:rFonts w:ascii="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）、变比测试。</w:t>
            </w:r>
          </w:p>
          <w:p>
            <w:pPr>
              <w:autoSpaceDN w:val="0"/>
              <w:spacing w:line="360" w:lineRule="auto"/>
              <w:rPr>
                <w:rFonts w:ascii="宋体"/>
                <w:b/>
                <w:bCs/>
                <w:sz w:val="24"/>
                <w:szCs w:val="24"/>
              </w:rPr>
            </w:pPr>
            <w:r>
              <w:rPr>
                <w:rFonts w:ascii="宋体" w:hAnsi="宋体" w:cs="宋体"/>
                <w:b/>
                <w:bCs/>
                <w:sz w:val="24"/>
                <w:szCs w:val="24"/>
              </w:rPr>
              <w:t>7</w:t>
            </w:r>
            <w:r>
              <w:rPr>
                <w:rFonts w:hint="eastAsia" w:ascii="宋体" w:hAnsi="宋体" w:cs="宋体"/>
                <w:b/>
                <w:bCs/>
                <w:sz w:val="24"/>
                <w:szCs w:val="24"/>
              </w:rPr>
              <w:t>、电容器（</w:t>
            </w:r>
            <w:r>
              <w:rPr>
                <w:rFonts w:ascii="宋体" w:hAnsi="宋体" w:cs="宋体"/>
                <w:b/>
                <w:bCs/>
                <w:sz w:val="24"/>
                <w:szCs w:val="24"/>
              </w:rPr>
              <w:t>0.4kV</w:t>
            </w:r>
            <w:r>
              <w:rPr>
                <w:rFonts w:hint="eastAsia" w:ascii="宋体" w:hAnsi="宋体" w:cs="宋体"/>
                <w:b/>
                <w:bCs/>
                <w:sz w:val="24"/>
                <w:szCs w:val="24"/>
              </w:rPr>
              <w:t>电容器）</w:t>
            </w:r>
          </w:p>
          <w:p>
            <w:pPr>
              <w:spacing w:line="360" w:lineRule="auto"/>
              <w:ind w:firstLine="120" w:firstLineChars="5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）、电容器容量测试</w:t>
            </w:r>
          </w:p>
          <w:p>
            <w:pPr>
              <w:spacing w:line="360" w:lineRule="auto"/>
              <w:ind w:firstLine="120" w:firstLineChars="5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）、绝缘测试</w:t>
            </w:r>
          </w:p>
          <w:p>
            <w:pPr>
              <w:autoSpaceDN w:val="0"/>
              <w:spacing w:line="360" w:lineRule="auto"/>
              <w:rPr>
                <w:rFonts w:ascii="宋体"/>
                <w:sz w:val="24"/>
                <w:szCs w:val="24"/>
              </w:rPr>
            </w:pPr>
            <w:r>
              <w:rPr>
                <w:rFonts w:ascii="宋体" w:hAnsi="宋体" w:cs="宋体"/>
                <w:b/>
                <w:bCs/>
                <w:sz w:val="24"/>
                <w:szCs w:val="24"/>
              </w:rPr>
              <w:t>8</w:t>
            </w:r>
            <w:r>
              <w:rPr>
                <w:rFonts w:hint="eastAsia" w:ascii="宋体" w:hAnsi="宋体" w:cs="宋体"/>
                <w:b/>
                <w:bCs/>
                <w:sz w:val="24"/>
                <w:szCs w:val="24"/>
              </w:rPr>
              <w:t>、变压器：</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）、尘埃清扫及吹吸；</w:t>
            </w:r>
            <w:r>
              <w:rPr>
                <w:rFonts w:ascii="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）、检查紧固所有连接螺栓；</w:t>
            </w:r>
            <w:r>
              <w:rPr>
                <w:rFonts w:ascii="宋体"/>
                <w:sz w:val="24"/>
                <w:szCs w:val="24"/>
              </w:rPr>
              <w:br w:type="textWrapping"/>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）、一、二次绕组直流电阻测试；</w:t>
            </w:r>
            <w:r>
              <w:rPr>
                <w:rFonts w:ascii="宋体"/>
                <w:sz w:val="24"/>
                <w:szCs w:val="24"/>
              </w:rPr>
              <w:br w:type="textWrapping"/>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）、绕组绝缘电阻测试；</w:t>
            </w:r>
            <w:r>
              <w:rPr>
                <w:rFonts w:ascii="宋体"/>
                <w:sz w:val="24"/>
                <w:szCs w:val="24"/>
              </w:rPr>
              <w:br w:type="textWrapping"/>
            </w: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）、交流耐压试验。</w:t>
            </w:r>
          </w:p>
          <w:p>
            <w:pPr>
              <w:autoSpaceDN w:val="0"/>
              <w:spacing w:line="360" w:lineRule="auto"/>
              <w:rPr>
                <w:rFonts w:ascii="宋体"/>
                <w:sz w:val="24"/>
                <w:szCs w:val="24"/>
              </w:rPr>
            </w:pPr>
            <w:r>
              <w:rPr>
                <w:rFonts w:ascii="宋体" w:hAnsi="宋体" w:cs="宋体"/>
                <w:b/>
                <w:bCs/>
                <w:sz w:val="24"/>
                <w:szCs w:val="24"/>
              </w:rPr>
              <w:t>9</w:t>
            </w:r>
            <w:r>
              <w:rPr>
                <w:rFonts w:hint="eastAsia" w:ascii="宋体" w:hAnsi="宋体" w:cs="宋体"/>
                <w:b/>
                <w:bCs/>
                <w:sz w:val="24"/>
                <w:szCs w:val="24"/>
              </w:rPr>
              <w:t>、电力电缆（</w:t>
            </w:r>
            <w:r>
              <w:rPr>
                <w:rFonts w:ascii="宋体" w:hAnsi="宋体" w:cs="宋体"/>
                <w:b/>
                <w:bCs/>
                <w:sz w:val="24"/>
                <w:szCs w:val="24"/>
              </w:rPr>
              <w:t>10kV</w:t>
            </w:r>
            <w:r>
              <w:rPr>
                <w:rFonts w:hint="eastAsia" w:ascii="宋体" w:hAnsi="宋体" w:cs="宋体"/>
                <w:b/>
                <w:bCs/>
                <w:sz w:val="24"/>
                <w:szCs w:val="24"/>
              </w:rPr>
              <w:t>电力电缆）：</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）、绝缘电阻测试；</w:t>
            </w:r>
            <w:r>
              <w:rPr>
                <w:rFonts w:ascii="宋体"/>
                <w:sz w:val="24"/>
                <w:szCs w:val="24"/>
              </w:rPr>
              <w:br w:type="textWrapping"/>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）、交流耐压试验。</w:t>
            </w:r>
          </w:p>
          <w:p>
            <w:pPr>
              <w:autoSpaceDN w:val="0"/>
              <w:spacing w:line="360" w:lineRule="auto"/>
              <w:ind w:left="120" w:hanging="120" w:hangingChars="50"/>
              <w:rPr>
                <w:rFonts w:ascii="宋体"/>
                <w:sz w:val="24"/>
                <w:szCs w:val="24"/>
              </w:rPr>
            </w:pPr>
            <w:r>
              <w:rPr>
                <w:rFonts w:ascii="宋体" w:hAnsi="宋体" w:cs="宋体"/>
                <w:b/>
                <w:bCs/>
                <w:sz w:val="24"/>
                <w:szCs w:val="24"/>
              </w:rPr>
              <w:t>10</w:t>
            </w:r>
            <w:r>
              <w:rPr>
                <w:rFonts w:hint="eastAsia" w:ascii="宋体" w:hAnsi="宋体" w:cs="宋体"/>
                <w:b/>
                <w:bCs/>
                <w:sz w:val="24"/>
                <w:szCs w:val="24"/>
              </w:rPr>
              <w:t>、二次部分：</w:t>
            </w:r>
            <w:r>
              <w:rPr>
                <w:rFonts w:ascii="宋体"/>
                <w:sz w:val="24"/>
                <w:szCs w:val="24"/>
              </w:rPr>
              <w:br w:type="textWrapping"/>
            </w:r>
            <w:r>
              <w:rPr>
                <w:rFonts w:ascii="宋体" w:hAnsi="宋体" w:cs="宋体"/>
                <w:sz w:val="24"/>
                <w:szCs w:val="24"/>
              </w:rPr>
              <w:t>(1)</w:t>
            </w:r>
            <w:r>
              <w:rPr>
                <w:rFonts w:hint="eastAsia" w:ascii="宋体" w:hAnsi="宋体" w:cs="宋体"/>
                <w:sz w:val="24"/>
                <w:szCs w:val="24"/>
              </w:rPr>
              <w:t>、柜顶小母线清扫、紧固；</w:t>
            </w:r>
            <w:r>
              <w:rPr>
                <w:rFonts w:ascii="宋体"/>
                <w:sz w:val="24"/>
                <w:szCs w:val="24"/>
              </w:rPr>
              <w:br w:type="textWrapping"/>
            </w:r>
            <w:r>
              <w:rPr>
                <w:rFonts w:ascii="宋体" w:hAnsi="宋体" w:cs="宋体"/>
                <w:sz w:val="24"/>
                <w:szCs w:val="24"/>
              </w:rPr>
              <w:t>(2)</w:t>
            </w:r>
            <w:r>
              <w:rPr>
                <w:rFonts w:hint="eastAsia" w:ascii="宋体" w:hAnsi="宋体" w:cs="宋体"/>
                <w:sz w:val="24"/>
                <w:szCs w:val="24"/>
              </w:rPr>
              <w:t>、二次接线检查紧固；</w:t>
            </w:r>
            <w:r>
              <w:rPr>
                <w:rFonts w:ascii="宋体"/>
                <w:sz w:val="24"/>
                <w:szCs w:val="24"/>
              </w:rPr>
              <w:br w:type="textWrapping"/>
            </w:r>
            <w:r>
              <w:rPr>
                <w:rFonts w:ascii="宋体" w:hAnsi="宋体" w:cs="宋体"/>
                <w:sz w:val="24"/>
                <w:szCs w:val="24"/>
              </w:rPr>
              <w:t>(3)</w:t>
            </w:r>
            <w:r>
              <w:rPr>
                <w:rFonts w:hint="eastAsia" w:ascii="宋体" w:hAnsi="宋体" w:cs="宋体"/>
                <w:sz w:val="24"/>
                <w:szCs w:val="24"/>
              </w:rPr>
              <w:t>、检查所有指示灯、操作按钮是否损坏。</w:t>
            </w:r>
          </w:p>
          <w:p>
            <w:pPr>
              <w:autoSpaceDN w:val="0"/>
              <w:spacing w:line="360" w:lineRule="auto"/>
              <w:rPr>
                <w:rFonts w:ascii="宋体"/>
                <w:sz w:val="24"/>
                <w:szCs w:val="24"/>
              </w:rPr>
            </w:pPr>
            <w:r>
              <w:rPr>
                <w:rFonts w:ascii="宋体" w:hAnsi="宋体" w:cs="宋体"/>
                <w:b/>
                <w:bCs/>
                <w:sz w:val="24"/>
                <w:szCs w:val="24"/>
              </w:rPr>
              <w:t>11</w:t>
            </w:r>
            <w:r>
              <w:rPr>
                <w:rFonts w:hint="eastAsia" w:ascii="宋体" w:hAnsi="宋体" w:cs="宋体"/>
                <w:b/>
                <w:bCs/>
                <w:sz w:val="24"/>
                <w:szCs w:val="24"/>
              </w:rPr>
              <w:t>、继电保护部分：</w:t>
            </w:r>
            <w:r>
              <w:rPr>
                <w:rFonts w:ascii="宋体"/>
                <w:b/>
                <w:bCs/>
                <w:sz w:val="24"/>
                <w:szCs w:val="24"/>
              </w:rPr>
              <w:br w:type="textWrapping"/>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）、继电保护所有接线检查紧固；</w:t>
            </w:r>
          </w:p>
          <w:p>
            <w:pPr>
              <w:autoSpaceDN w:val="0"/>
              <w:spacing w:line="360" w:lineRule="auto"/>
              <w:ind w:firstLine="120" w:firstLineChars="50"/>
              <w:rPr>
                <w:rFonts w:ascii="宋体"/>
                <w:sz w:val="24"/>
                <w:szCs w:val="24"/>
              </w:rPr>
            </w:pPr>
            <w:r>
              <w:rPr>
                <w:rFonts w:ascii="宋体" w:hAnsi="宋体" w:cs="宋体"/>
                <w:sz w:val="24"/>
                <w:szCs w:val="24"/>
              </w:rPr>
              <w:t>(2)</w:t>
            </w:r>
            <w:r>
              <w:rPr>
                <w:rFonts w:hint="eastAsia" w:ascii="宋体" w:hAnsi="宋体" w:cs="宋体"/>
                <w:sz w:val="24"/>
                <w:szCs w:val="24"/>
              </w:rPr>
              <w:t>、继电保护装置校验；</w:t>
            </w:r>
          </w:p>
          <w:p>
            <w:pPr>
              <w:autoSpaceDN w:val="0"/>
              <w:spacing w:line="360" w:lineRule="auto"/>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）、控制信号，事件记录，运动信息，检查测试；</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）、五防检查。</w:t>
            </w:r>
          </w:p>
          <w:p>
            <w:pPr>
              <w:autoSpaceDN w:val="0"/>
              <w:spacing w:line="360" w:lineRule="auto"/>
              <w:ind w:left="105" w:leftChars="50"/>
              <w:rPr>
                <w:rFonts w:ascii="宋体"/>
                <w:sz w:val="24"/>
                <w:szCs w:val="24"/>
              </w:rPr>
            </w:pPr>
            <w:r>
              <w:rPr>
                <w:rFonts w:ascii="宋体" w:hAnsi="宋体" w:cs="宋体"/>
                <w:b/>
                <w:bCs/>
                <w:sz w:val="24"/>
                <w:szCs w:val="24"/>
              </w:rPr>
              <w:t>12</w:t>
            </w:r>
            <w:r>
              <w:rPr>
                <w:rFonts w:hint="eastAsia" w:ascii="宋体" w:hAnsi="宋体" w:cs="宋体"/>
                <w:b/>
                <w:bCs/>
                <w:sz w:val="24"/>
                <w:szCs w:val="24"/>
              </w:rPr>
              <w:t>、开关柜本体（</w:t>
            </w:r>
            <w:r>
              <w:rPr>
                <w:rFonts w:ascii="宋体" w:hAnsi="宋体" w:cs="宋体"/>
                <w:b/>
                <w:bCs/>
                <w:sz w:val="24"/>
                <w:szCs w:val="24"/>
              </w:rPr>
              <w:t>10kV</w:t>
            </w:r>
            <w:r>
              <w:rPr>
                <w:rFonts w:hint="eastAsia" w:ascii="宋体" w:hAnsi="宋体" w:cs="宋体"/>
                <w:b/>
                <w:bCs/>
                <w:sz w:val="24"/>
                <w:szCs w:val="24"/>
              </w:rPr>
              <w:t>高压柜，低压柜）：</w:t>
            </w:r>
            <w:r>
              <w:rPr>
                <w:rFonts w:ascii="宋体"/>
                <w:b/>
                <w:bCs/>
                <w:sz w:val="24"/>
                <w:szCs w:val="24"/>
              </w:rPr>
              <w:br w:type="textWrapping"/>
            </w:r>
            <w:r>
              <w:rPr>
                <w:rFonts w:ascii="宋体" w:hAnsi="宋体" w:cs="宋体"/>
                <w:sz w:val="24"/>
                <w:szCs w:val="24"/>
              </w:rPr>
              <w:t>(1)</w:t>
            </w:r>
            <w:r>
              <w:rPr>
                <w:rFonts w:hint="eastAsia" w:ascii="宋体" w:hAnsi="宋体" w:cs="宋体"/>
                <w:sz w:val="24"/>
                <w:szCs w:val="24"/>
              </w:rPr>
              <w:t>、本体检查、清扫、紧固；</w:t>
            </w:r>
            <w:r>
              <w:rPr>
                <w:rFonts w:ascii="宋体"/>
                <w:sz w:val="24"/>
                <w:szCs w:val="24"/>
              </w:rPr>
              <w:br w:type="textWrapping"/>
            </w:r>
            <w:r>
              <w:rPr>
                <w:rFonts w:ascii="宋体" w:hAnsi="宋体" w:cs="宋体"/>
                <w:sz w:val="24"/>
                <w:szCs w:val="24"/>
              </w:rPr>
              <w:t>(2)</w:t>
            </w:r>
            <w:r>
              <w:rPr>
                <w:rFonts w:hint="eastAsia" w:ascii="宋体" w:hAnsi="宋体" w:cs="宋体"/>
                <w:sz w:val="24"/>
                <w:szCs w:val="24"/>
              </w:rPr>
              <w:t>、柜门调整（柜门开启灵活、锁紧螺栓对位），配全所有柜门螺栓。</w:t>
            </w:r>
          </w:p>
          <w:p>
            <w:pPr>
              <w:autoSpaceDN w:val="0"/>
              <w:spacing w:line="360" w:lineRule="auto"/>
              <w:rPr>
                <w:rFonts w:ascii="宋体"/>
                <w:sz w:val="24"/>
                <w:szCs w:val="24"/>
              </w:rPr>
            </w:pPr>
            <w:r>
              <w:rPr>
                <w:rFonts w:ascii="宋体" w:hAnsi="宋体" w:cs="宋体"/>
                <w:b/>
                <w:bCs/>
                <w:sz w:val="24"/>
                <w:szCs w:val="24"/>
              </w:rPr>
              <w:t>13</w:t>
            </w:r>
            <w:r>
              <w:rPr>
                <w:rFonts w:hint="eastAsia" w:ascii="宋体" w:hAnsi="宋体" w:cs="宋体"/>
                <w:b/>
                <w:bCs/>
                <w:sz w:val="24"/>
                <w:szCs w:val="24"/>
              </w:rPr>
              <w:t>、直流系统（</w:t>
            </w:r>
            <w:r>
              <w:rPr>
                <w:rFonts w:ascii="宋体" w:hAnsi="宋体" w:cs="宋体"/>
                <w:b/>
                <w:bCs/>
                <w:sz w:val="24"/>
                <w:szCs w:val="24"/>
              </w:rPr>
              <w:t>1</w:t>
            </w:r>
            <w:r>
              <w:rPr>
                <w:rFonts w:hint="eastAsia" w:ascii="宋体" w:hAnsi="宋体" w:cs="宋体"/>
                <w:b/>
                <w:bCs/>
                <w:sz w:val="24"/>
                <w:szCs w:val="24"/>
              </w:rPr>
              <w:t>台）</w:t>
            </w:r>
          </w:p>
          <w:p>
            <w:pPr>
              <w:spacing w:line="360" w:lineRule="auto"/>
              <w:ind w:firstLine="120" w:firstLineChars="50"/>
              <w:rPr>
                <w:rFonts w:ascii="宋体"/>
                <w:sz w:val="24"/>
                <w:szCs w:val="24"/>
              </w:rPr>
            </w:pPr>
            <w:r>
              <w:rPr>
                <w:rFonts w:ascii="宋体" w:hAnsi="宋体" w:cs="宋体"/>
                <w:sz w:val="24"/>
                <w:szCs w:val="24"/>
              </w:rPr>
              <w:t>(1)</w:t>
            </w:r>
            <w:r>
              <w:rPr>
                <w:rFonts w:hint="eastAsia" w:ascii="宋体" w:hAnsi="宋体" w:cs="宋体"/>
                <w:sz w:val="24"/>
                <w:szCs w:val="24"/>
              </w:rPr>
              <w:t>充电模块检查校验；</w:t>
            </w:r>
          </w:p>
          <w:p>
            <w:pPr>
              <w:spacing w:line="360" w:lineRule="auto"/>
              <w:ind w:firstLine="120" w:firstLineChars="50"/>
              <w:rPr>
                <w:rFonts w:ascii="宋体"/>
                <w:sz w:val="24"/>
                <w:szCs w:val="24"/>
              </w:rPr>
            </w:pPr>
            <w:r>
              <w:rPr>
                <w:rFonts w:ascii="宋体" w:hAnsi="宋体" w:cs="宋体"/>
                <w:sz w:val="24"/>
                <w:szCs w:val="24"/>
              </w:rPr>
              <w:t>(2)</w:t>
            </w:r>
            <w:r>
              <w:rPr>
                <w:rFonts w:hint="eastAsia" w:ascii="宋体" w:hAnsi="宋体" w:cs="宋体"/>
                <w:sz w:val="24"/>
                <w:szCs w:val="24"/>
              </w:rPr>
              <w:t>交直流回路，直流电阻，绝缘电阻测试，检查。</w:t>
            </w:r>
          </w:p>
          <w:p>
            <w:pPr>
              <w:spacing w:line="360" w:lineRule="auto"/>
              <w:ind w:firstLine="120" w:firstLineChars="50"/>
              <w:rPr>
                <w:rFonts w:ascii="宋体"/>
                <w:b/>
                <w:bCs/>
                <w:sz w:val="24"/>
                <w:szCs w:val="24"/>
              </w:rPr>
            </w:pPr>
            <w:r>
              <w:rPr>
                <w:rFonts w:ascii="宋体" w:hAnsi="宋体" w:cs="宋体"/>
                <w:b/>
                <w:bCs/>
                <w:sz w:val="24"/>
                <w:szCs w:val="24"/>
              </w:rPr>
              <w:t>14</w:t>
            </w:r>
            <w:r>
              <w:rPr>
                <w:rFonts w:hint="eastAsia" w:ascii="宋体" w:hAnsi="宋体" w:cs="宋体"/>
                <w:b/>
                <w:bCs/>
                <w:sz w:val="24"/>
                <w:szCs w:val="24"/>
              </w:rPr>
              <w:t>、其他</w:t>
            </w:r>
          </w:p>
          <w:p>
            <w:pPr>
              <w:spacing w:line="360" w:lineRule="auto"/>
              <w:ind w:firstLine="480" w:firstLineChars="200"/>
              <w:rPr>
                <w:rFonts w:ascii="宋体"/>
                <w:sz w:val="24"/>
                <w:szCs w:val="24"/>
              </w:rPr>
            </w:pPr>
            <w:r>
              <w:rPr>
                <w:rFonts w:hint="eastAsia" w:ascii="宋体" w:hAnsi="宋体" w:cs="宋体"/>
                <w:sz w:val="24"/>
                <w:szCs w:val="24"/>
              </w:rPr>
              <w:t>负责绝缘手套（</w:t>
            </w:r>
            <w:r>
              <w:rPr>
                <w:rFonts w:ascii="宋体" w:hAnsi="宋体" w:cs="宋体"/>
                <w:sz w:val="24"/>
                <w:szCs w:val="24"/>
              </w:rPr>
              <w:t>12KV</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副、绝缘靴</w:t>
            </w:r>
            <w:r>
              <w:rPr>
                <w:rFonts w:ascii="宋体" w:hAnsi="宋体" w:cs="宋体"/>
                <w:sz w:val="24"/>
                <w:szCs w:val="24"/>
              </w:rPr>
              <w:t>2</w:t>
            </w:r>
            <w:r>
              <w:rPr>
                <w:rFonts w:hint="eastAsia" w:ascii="宋体" w:hAnsi="宋体" w:cs="宋体"/>
                <w:sz w:val="24"/>
                <w:szCs w:val="24"/>
              </w:rPr>
              <w:t>双、四棒接地线（</w:t>
            </w:r>
            <w:r>
              <w:rPr>
                <w:rFonts w:ascii="宋体" w:hAnsi="宋体" w:cs="宋体"/>
                <w:sz w:val="24"/>
                <w:szCs w:val="24"/>
              </w:rPr>
              <w:t>0.4KV</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组、三棒接地线（</w:t>
            </w:r>
            <w:r>
              <w:rPr>
                <w:rFonts w:ascii="宋体" w:hAnsi="宋体" w:cs="宋体"/>
                <w:sz w:val="24"/>
                <w:szCs w:val="24"/>
              </w:rPr>
              <w:t>10KV</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组和验电器（</w:t>
            </w:r>
            <w:r>
              <w:rPr>
                <w:rFonts w:ascii="宋体" w:hAnsi="宋体" w:cs="宋体"/>
                <w:sz w:val="24"/>
                <w:szCs w:val="24"/>
              </w:rPr>
              <w:t>10KV</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支等用具的检测试验送检任务。安排配合供电部门设施设备的监测。</w:t>
            </w:r>
          </w:p>
          <w:p>
            <w:pPr>
              <w:spacing w:line="360" w:lineRule="auto"/>
              <w:ind w:firstLine="120" w:firstLineChars="50"/>
              <w:rPr>
                <w:rFonts w:ascii="宋体"/>
                <w:sz w:val="24"/>
                <w:szCs w:val="24"/>
              </w:rPr>
            </w:pPr>
            <w:r>
              <w:rPr>
                <w:rFonts w:ascii="宋体" w:hAnsi="宋体" w:cs="宋体"/>
                <w:b/>
                <w:bCs/>
                <w:sz w:val="24"/>
                <w:szCs w:val="24"/>
              </w:rPr>
              <w:t>15</w:t>
            </w:r>
            <w:r>
              <w:rPr>
                <w:rFonts w:hint="eastAsia" w:ascii="宋体" w:hAnsi="宋体" w:cs="宋体"/>
                <w:b/>
                <w:bCs/>
                <w:sz w:val="24"/>
                <w:szCs w:val="24"/>
              </w:rPr>
              <w:t>、投标人认为需要增加的报价项目</w:t>
            </w:r>
            <w:r>
              <w:rPr>
                <w:rFonts w:hint="eastAsia" w:ascii="宋体" w:hAnsi="宋体" w:cs="宋体"/>
                <w:sz w:val="24"/>
                <w:szCs w:val="24"/>
              </w:rPr>
              <w:t>。</w:t>
            </w:r>
          </w:p>
          <w:p>
            <w:pPr>
              <w:jc w:val="left"/>
              <w:rPr>
                <w:b/>
                <w:bCs/>
                <w:color w:val="FF0000"/>
                <w:sz w:val="24"/>
                <w:szCs w:val="24"/>
              </w:rPr>
            </w:pPr>
            <w:r>
              <w:rPr>
                <w:rFonts w:hint="eastAsia" w:cs="宋体"/>
                <w:b/>
                <w:bCs/>
                <w:color w:val="FF0000"/>
                <w:sz w:val="24"/>
                <w:szCs w:val="24"/>
              </w:rPr>
              <w:t>备注：如在维护过程中发现元器件有损坏或有隐患需更换的，元器件费用由甲方承担，维保公司负责免费更换。</w:t>
            </w:r>
          </w:p>
        </w:tc>
      </w:tr>
    </w:tbl>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各投标单位须按相关规定进行足量、足范围的年检及维保进行报价，并经能通过供电、消防等部门防火安全检查和认可。出具电气线路、电器设施检测报告。</w:t>
      </w:r>
    </w:p>
    <w:p>
      <w:pPr>
        <w:pStyle w:val="10"/>
        <w:spacing w:line="500" w:lineRule="exact"/>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3、技术要求：</w:t>
      </w:r>
    </w:p>
    <w:tbl>
      <w:tblPr>
        <w:tblStyle w:val="6"/>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center"/>
              <w:rPr>
                <w:b/>
                <w:bCs/>
                <w:color w:val="000000"/>
                <w:sz w:val="32"/>
                <w:szCs w:val="32"/>
              </w:rPr>
            </w:pPr>
            <w:r>
              <w:rPr>
                <w:rFonts w:hint="eastAsia" w:cs="宋体"/>
                <w:b/>
                <w:bCs/>
                <w:color w:val="000000"/>
                <w:sz w:val="32"/>
                <w:szCs w:val="32"/>
              </w:rPr>
              <w:t>年检相关技术要求</w:t>
            </w:r>
          </w:p>
          <w:p>
            <w:pPr>
              <w:ind w:firstLine="240" w:firstLineChars="100"/>
              <w:rPr>
                <w:color w:val="000000"/>
                <w:sz w:val="24"/>
                <w:szCs w:val="24"/>
              </w:rPr>
            </w:pPr>
            <w:r>
              <w:rPr>
                <w:rFonts w:hint="eastAsia" w:cs="宋体"/>
                <w:color w:val="000000"/>
                <w:sz w:val="24"/>
                <w:szCs w:val="24"/>
              </w:rPr>
              <w:t>本次年检项目为</w:t>
            </w:r>
            <w:r>
              <w:rPr>
                <w:color w:val="000000"/>
                <w:sz w:val="24"/>
                <w:szCs w:val="24"/>
              </w:rPr>
              <w:t>10kV</w:t>
            </w:r>
            <w:r>
              <w:rPr>
                <w:rFonts w:hint="eastAsia" w:eastAsia="幼圆" w:cs="幼圆"/>
                <w:b/>
                <w:bCs/>
                <w:sz w:val="24"/>
                <w:szCs w:val="24"/>
              </w:rPr>
              <w:t>变电所年度维护及设备设施维保</w:t>
            </w:r>
            <w:r>
              <w:rPr>
                <w:rFonts w:hint="eastAsia" w:cs="宋体"/>
                <w:color w:val="000000"/>
                <w:sz w:val="24"/>
                <w:szCs w:val="24"/>
                <w:shd w:val="clear" w:color="auto" w:fill="FFFFFF"/>
              </w:rPr>
              <w:t>。</w:t>
            </w:r>
          </w:p>
          <w:p>
            <w:pPr>
              <w:ind w:firstLine="285"/>
              <w:rPr>
                <w:color w:val="000000"/>
                <w:sz w:val="24"/>
                <w:szCs w:val="24"/>
                <w:shd w:val="clear" w:color="auto" w:fill="FFFFFF"/>
              </w:rPr>
            </w:pPr>
            <w:r>
              <w:rPr>
                <w:rFonts w:hint="eastAsia" w:cs="宋体"/>
                <w:color w:val="000000"/>
                <w:sz w:val="24"/>
                <w:szCs w:val="24"/>
                <w:shd w:val="clear" w:color="auto" w:fill="FFFFFF"/>
              </w:rPr>
              <w:t>一、停电时间：</w:t>
            </w:r>
          </w:p>
          <w:p>
            <w:pPr>
              <w:rPr>
                <w:color w:val="000000"/>
                <w:sz w:val="24"/>
                <w:szCs w:val="24"/>
              </w:rPr>
            </w:pPr>
            <w:r>
              <w:rPr>
                <w:color w:val="000000"/>
                <w:sz w:val="24"/>
                <w:szCs w:val="24"/>
                <w:shd w:val="clear" w:color="auto" w:fill="FFFFFF"/>
              </w:rPr>
              <w:t>    10Kv</w:t>
            </w:r>
            <w:r>
              <w:rPr>
                <w:rFonts w:hint="eastAsia" w:eastAsia="幼圆" w:cs="幼圆"/>
                <w:b/>
                <w:bCs/>
                <w:sz w:val="24"/>
                <w:szCs w:val="24"/>
              </w:rPr>
              <w:t>变电所年度维护及设备设施维保</w:t>
            </w:r>
            <w:r>
              <w:rPr>
                <w:rFonts w:hint="eastAsia" w:cs="宋体"/>
                <w:color w:val="000000"/>
                <w:sz w:val="24"/>
                <w:szCs w:val="24"/>
                <w:shd w:val="clear" w:color="auto" w:fill="FFFFFF"/>
              </w:rPr>
              <w:t>根据我司实际停电时间进行年检。</w:t>
            </w:r>
          </w:p>
          <w:p>
            <w:pPr>
              <w:rPr>
                <w:color w:val="000000"/>
                <w:sz w:val="24"/>
                <w:szCs w:val="24"/>
                <w:shd w:val="clear" w:color="auto" w:fill="FFFFFF"/>
              </w:rPr>
            </w:pPr>
            <w:r>
              <w:rPr>
                <w:color w:val="000000"/>
                <w:sz w:val="24"/>
                <w:szCs w:val="24"/>
                <w:shd w:val="clear" w:color="auto" w:fill="FFFFFF"/>
              </w:rPr>
              <w:t>   </w:t>
            </w:r>
            <w:r>
              <w:rPr>
                <w:rFonts w:hint="eastAsia" w:cs="宋体"/>
                <w:color w:val="000000"/>
                <w:sz w:val="24"/>
                <w:szCs w:val="24"/>
                <w:shd w:val="clear" w:color="auto" w:fill="FFFFFF"/>
              </w:rPr>
              <w:t>二、年检范围：</w:t>
            </w:r>
          </w:p>
          <w:p>
            <w:pPr>
              <w:rPr>
                <w:color w:val="000000"/>
                <w:sz w:val="24"/>
                <w:szCs w:val="24"/>
                <w:shd w:val="clear" w:color="auto" w:fill="FFFFFF"/>
              </w:rPr>
            </w:pPr>
            <w:r>
              <w:rPr>
                <w:color w:val="000000"/>
                <w:sz w:val="24"/>
                <w:szCs w:val="24"/>
                <w:shd w:val="clear" w:color="auto" w:fill="FFFFFF"/>
              </w:rPr>
              <w:t>10KV</w:t>
            </w:r>
            <w:r>
              <w:rPr>
                <w:rFonts w:hint="eastAsia" w:cs="宋体"/>
                <w:color w:val="000000"/>
                <w:sz w:val="24"/>
                <w:szCs w:val="24"/>
                <w:shd w:val="clear" w:color="auto" w:fill="FFFFFF"/>
              </w:rPr>
              <w:t>变电所年检范围</w:t>
            </w:r>
            <w:r>
              <w:rPr>
                <w:color w:val="000000"/>
                <w:sz w:val="24"/>
                <w:szCs w:val="24"/>
                <w:shd w:val="clear" w:color="auto" w:fill="FFFFFF"/>
              </w:rPr>
              <w:t>10KV</w:t>
            </w:r>
            <w:r>
              <w:rPr>
                <w:rFonts w:hint="eastAsia" w:cs="宋体"/>
                <w:color w:val="000000"/>
                <w:sz w:val="24"/>
                <w:szCs w:val="24"/>
                <w:shd w:val="clear" w:color="auto" w:fill="FFFFFF"/>
              </w:rPr>
              <w:t>配电房内最高一级高压断路器上端口至</w:t>
            </w:r>
            <w:r>
              <w:rPr>
                <w:color w:val="000000"/>
                <w:sz w:val="24"/>
                <w:szCs w:val="24"/>
                <w:shd w:val="clear" w:color="auto" w:fill="FFFFFF"/>
              </w:rPr>
              <w:t>400V</w:t>
            </w:r>
            <w:r>
              <w:rPr>
                <w:rFonts w:hint="eastAsia" w:cs="宋体"/>
                <w:color w:val="000000"/>
                <w:sz w:val="24"/>
                <w:szCs w:val="24"/>
                <w:shd w:val="clear" w:color="auto" w:fill="FFFFFF"/>
              </w:rPr>
              <w:t>断路器。</w:t>
            </w:r>
          </w:p>
          <w:p>
            <w:pPr>
              <w:pStyle w:val="11"/>
              <w:ind w:firstLine="480"/>
              <w:rPr>
                <w:color w:val="000000"/>
                <w:sz w:val="24"/>
                <w:szCs w:val="24"/>
                <w:shd w:val="clear" w:color="auto" w:fill="FFFFFF"/>
              </w:rPr>
            </w:pPr>
            <w:r>
              <w:rPr>
                <w:color w:val="000000"/>
                <w:sz w:val="24"/>
                <w:szCs w:val="24"/>
                <w:shd w:val="clear" w:color="auto" w:fill="FFFFFF"/>
              </w:rPr>
              <w:t>1</w:t>
            </w:r>
            <w:r>
              <w:rPr>
                <w:rFonts w:hint="eastAsia" w:cs="宋体"/>
                <w:color w:val="000000"/>
                <w:sz w:val="24"/>
                <w:szCs w:val="24"/>
                <w:shd w:val="clear" w:color="auto" w:fill="FFFFFF"/>
              </w:rPr>
              <w:t>、所有试验项目需出具清单。</w:t>
            </w:r>
          </w:p>
          <w:p>
            <w:pPr>
              <w:pStyle w:val="11"/>
              <w:ind w:firstLine="480"/>
              <w:rPr>
                <w:color w:val="000000"/>
                <w:sz w:val="24"/>
                <w:szCs w:val="24"/>
              </w:rPr>
            </w:pPr>
            <w:r>
              <w:rPr>
                <w:color w:val="000000"/>
                <w:sz w:val="24"/>
                <w:szCs w:val="24"/>
                <w:shd w:val="clear" w:color="auto" w:fill="FFFFFF"/>
              </w:rPr>
              <w:t>2</w:t>
            </w:r>
            <w:r>
              <w:rPr>
                <w:rFonts w:hint="eastAsia" w:cs="宋体"/>
                <w:color w:val="000000"/>
                <w:sz w:val="24"/>
                <w:szCs w:val="24"/>
                <w:shd w:val="clear" w:color="auto" w:fill="FFFFFF"/>
              </w:rPr>
              <w:t>、继保数据需整理出具清单。</w:t>
            </w:r>
          </w:p>
          <w:p>
            <w:pPr>
              <w:pStyle w:val="11"/>
              <w:ind w:firstLine="480"/>
              <w:rPr>
                <w:color w:val="000000"/>
                <w:sz w:val="24"/>
                <w:szCs w:val="24"/>
              </w:rPr>
            </w:pPr>
            <w:r>
              <w:rPr>
                <w:color w:val="000000"/>
                <w:sz w:val="24"/>
                <w:szCs w:val="24"/>
                <w:shd w:val="clear" w:color="auto" w:fill="FFFFFF"/>
              </w:rPr>
              <w:t>3</w:t>
            </w:r>
            <w:r>
              <w:rPr>
                <w:rFonts w:hint="eastAsia" w:cs="宋体"/>
                <w:color w:val="000000"/>
                <w:sz w:val="24"/>
                <w:szCs w:val="24"/>
                <w:shd w:val="clear" w:color="auto" w:fill="FFFFFF"/>
              </w:rPr>
              <w:t>、年检完成后所有断路器试送电确保操作可靠。</w:t>
            </w:r>
          </w:p>
          <w:p>
            <w:pPr>
              <w:pStyle w:val="11"/>
              <w:ind w:firstLine="480"/>
              <w:rPr>
                <w:color w:val="000000"/>
                <w:sz w:val="24"/>
                <w:szCs w:val="24"/>
              </w:rPr>
            </w:pPr>
            <w:r>
              <w:rPr>
                <w:color w:val="000000"/>
                <w:sz w:val="24"/>
                <w:szCs w:val="24"/>
                <w:shd w:val="clear" w:color="auto" w:fill="FFFFFF"/>
              </w:rPr>
              <w:t>4</w:t>
            </w:r>
            <w:r>
              <w:rPr>
                <w:rFonts w:hint="eastAsia" w:cs="宋体"/>
                <w:color w:val="000000"/>
                <w:sz w:val="24"/>
                <w:szCs w:val="24"/>
                <w:shd w:val="clear" w:color="auto" w:fill="FFFFFF"/>
              </w:rPr>
              <w:t>、关于年检问题点需制定维修方案及应急方案。</w:t>
            </w:r>
          </w:p>
          <w:p>
            <w:pPr>
              <w:pStyle w:val="11"/>
              <w:ind w:firstLine="480"/>
              <w:rPr>
                <w:color w:val="000000"/>
                <w:sz w:val="24"/>
                <w:szCs w:val="24"/>
              </w:rPr>
            </w:pPr>
            <w:r>
              <w:rPr>
                <w:color w:val="000000"/>
                <w:sz w:val="24"/>
                <w:szCs w:val="24"/>
                <w:shd w:val="clear" w:color="auto" w:fill="FFFFFF"/>
              </w:rPr>
              <w:t>5</w:t>
            </w:r>
            <w:r>
              <w:rPr>
                <w:rFonts w:hint="eastAsia" w:cs="宋体"/>
                <w:color w:val="000000"/>
                <w:sz w:val="24"/>
                <w:szCs w:val="24"/>
                <w:shd w:val="clear" w:color="auto" w:fill="FFFFFF"/>
              </w:rPr>
              <w:t>、停电时长不超过</w:t>
            </w:r>
            <w:r>
              <w:rPr>
                <w:color w:val="000000"/>
                <w:sz w:val="24"/>
                <w:szCs w:val="24"/>
                <w:shd w:val="clear" w:color="auto" w:fill="FFFFFF"/>
              </w:rPr>
              <w:t>12</w:t>
            </w:r>
            <w:r>
              <w:rPr>
                <w:rFonts w:hint="eastAsia" w:cs="宋体"/>
                <w:color w:val="000000"/>
                <w:sz w:val="24"/>
                <w:szCs w:val="24"/>
                <w:shd w:val="clear" w:color="auto" w:fill="FFFFFF"/>
              </w:rPr>
              <w:t>小时。</w:t>
            </w:r>
          </w:p>
          <w:p>
            <w:pPr>
              <w:pStyle w:val="11"/>
              <w:ind w:firstLine="480"/>
              <w:rPr>
                <w:color w:val="000000"/>
                <w:sz w:val="24"/>
                <w:szCs w:val="24"/>
              </w:rPr>
            </w:pPr>
            <w:r>
              <w:rPr>
                <w:color w:val="000000"/>
                <w:sz w:val="24"/>
                <w:szCs w:val="24"/>
                <w:shd w:val="clear" w:color="auto" w:fill="FFFFFF"/>
              </w:rPr>
              <w:t>6</w:t>
            </w:r>
            <w:r>
              <w:rPr>
                <w:rFonts w:hint="eastAsia" w:cs="宋体"/>
                <w:color w:val="000000"/>
                <w:sz w:val="24"/>
                <w:szCs w:val="24"/>
                <w:shd w:val="clear" w:color="auto" w:fill="FFFFFF"/>
              </w:rPr>
              <w:t>、维保设备一年内出现故障需年检单位提供技术支持，特殊情况需一小时到现场进行指导。</w:t>
            </w:r>
          </w:p>
          <w:p>
            <w:pPr>
              <w:pStyle w:val="11"/>
              <w:ind w:firstLine="480"/>
              <w:rPr>
                <w:color w:val="000000"/>
                <w:sz w:val="24"/>
                <w:szCs w:val="24"/>
              </w:rPr>
            </w:pPr>
            <w:r>
              <w:rPr>
                <w:color w:val="000000"/>
                <w:sz w:val="24"/>
                <w:szCs w:val="24"/>
                <w:shd w:val="clear" w:color="auto" w:fill="FFFFFF"/>
              </w:rPr>
              <w:t>7</w:t>
            </w:r>
            <w:r>
              <w:rPr>
                <w:rFonts w:hint="eastAsia" w:cs="宋体"/>
                <w:color w:val="000000"/>
                <w:sz w:val="24"/>
                <w:szCs w:val="24"/>
                <w:shd w:val="clear" w:color="auto" w:fill="FFFFFF"/>
              </w:rPr>
              <w:t>、年检完成后</w:t>
            </w:r>
            <w:r>
              <w:rPr>
                <w:color w:val="000000"/>
                <w:sz w:val="24"/>
                <w:szCs w:val="24"/>
                <w:shd w:val="clear" w:color="auto" w:fill="FFFFFF"/>
              </w:rPr>
              <w:t>40</w:t>
            </w:r>
            <w:r>
              <w:rPr>
                <w:rFonts w:hint="eastAsia" w:cs="宋体"/>
                <w:color w:val="000000"/>
                <w:sz w:val="24"/>
                <w:szCs w:val="24"/>
                <w:shd w:val="clear" w:color="auto" w:fill="FFFFFF"/>
              </w:rPr>
              <w:t>天内出具年检报告及整改方案。</w:t>
            </w:r>
          </w:p>
          <w:p>
            <w:pPr>
              <w:pStyle w:val="11"/>
              <w:ind w:left="479" w:leftChars="228" w:firstLine="0" w:firstLineChars="0"/>
              <w:rPr>
                <w:color w:val="000000"/>
                <w:sz w:val="24"/>
                <w:szCs w:val="24"/>
              </w:rPr>
            </w:pPr>
            <w:r>
              <w:rPr>
                <w:color w:val="000000"/>
                <w:sz w:val="24"/>
                <w:szCs w:val="24"/>
                <w:shd w:val="clear" w:color="auto" w:fill="FFFFFF"/>
              </w:rPr>
              <w:t>8</w:t>
            </w:r>
            <w:r>
              <w:rPr>
                <w:rFonts w:hint="eastAsia" w:cs="宋体"/>
                <w:color w:val="000000"/>
                <w:sz w:val="24"/>
                <w:szCs w:val="24"/>
                <w:shd w:val="clear" w:color="auto" w:fill="FFFFFF"/>
              </w:rPr>
              <w:t>、</w:t>
            </w:r>
            <w:r>
              <w:rPr>
                <w:color w:val="000000"/>
                <w:sz w:val="24"/>
                <w:szCs w:val="24"/>
                <w:shd w:val="clear" w:color="auto" w:fill="FFFFFF"/>
              </w:rPr>
              <w:t>10KV</w:t>
            </w:r>
            <w:r>
              <w:rPr>
                <w:rFonts w:hint="eastAsia" w:cs="宋体"/>
                <w:color w:val="000000"/>
                <w:sz w:val="24"/>
                <w:szCs w:val="24"/>
                <w:shd w:val="clear" w:color="auto" w:fill="FFFFFF"/>
              </w:rPr>
              <w:t>年检：</w:t>
            </w:r>
            <w:r>
              <w:rPr>
                <w:color w:val="000000"/>
                <w:sz w:val="24"/>
                <w:szCs w:val="24"/>
                <w:shd w:val="clear" w:color="auto" w:fill="FFFFFF"/>
              </w:rPr>
              <w:br w:type="textWrapping"/>
            </w:r>
            <w:r>
              <w:rPr>
                <w:rFonts w:hint="eastAsia" w:cs="宋体"/>
                <w:color w:val="000000"/>
                <w:sz w:val="24"/>
                <w:szCs w:val="24"/>
              </w:rPr>
              <w:t>所有年检工程均需符合江苏省电力设备交接和预防性试验规程、《电气设备</w:t>
            </w:r>
          </w:p>
          <w:p>
            <w:pPr>
              <w:pStyle w:val="11"/>
              <w:ind w:firstLine="0" w:firstLineChars="0"/>
              <w:rPr>
                <w:color w:val="000000"/>
                <w:sz w:val="24"/>
                <w:szCs w:val="24"/>
              </w:rPr>
            </w:pPr>
            <w:r>
              <w:rPr>
                <w:rFonts w:hint="eastAsia" w:cs="宋体"/>
                <w:color w:val="000000"/>
                <w:sz w:val="24"/>
                <w:szCs w:val="24"/>
              </w:rPr>
              <w:t>预防性试验规程》（</w:t>
            </w:r>
            <w:r>
              <w:rPr>
                <w:color w:val="000000"/>
                <w:sz w:val="24"/>
                <w:szCs w:val="24"/>
              </w:rPr>
              <w:t>DL/T596-1996</w:t>
            </w:r>
            <w:r>
              <w:rPr>
                <w:rFonts w:hint="eastAsia" w:cs="宋体"/>
                <w:color w:val="000000"/>
                <w:sz w:val="24"/>
                <w:szCs w:val="24"/>
              </w:rPr>
              <w:t>）和《电气设备交接试验标准》（</w:t>
            </w:r>
            <w:r>
              <w:rPr>
                <w:color w:val="000000"/>
                <w:sz w:val="24"/>
                <w:szCs w:val="24"/>
              </w:rPr>
              <w:t>GB50150-91</w:t>
            </w:r>
            <w:r>
              <w:rPr>
                <w:rFonts w:hint="eastAsia" w:cs="宋体"/>
                <w:color w:val="000000"/>
                <w:sz w:val="24"/>
                <w:szCs w:val="24"/>
              </w:rPr>
              <w:t>）等国家电网相关规定。</w:t>
            </w:r>
          </w:p>
          <w:p>
            <w:pPr>
              <w:shd w:val="clear" w:color="auto" w:fill="FFFFFF"/>
              <w:spacing w:line="315" w:lineRule="atLeast"/>
              <w:ind w:firstLine="480" w:firstLineChars="200"/>
              <w:rPr>
                <w:rFonts w:ascii="幼圆"/>
                <w:b/>
                <w:bCs/>
                <w:sz w:val="24"/>
                <w:szCs w:val="24"/>
              </w:rPr>
            </w:pPr>
            <w:r>
              <w:rPr>
                <w:rFonts w:hint="eastAsia" w:cs="宋体"/>
                <w:color w:val="000000"/>
                <w:sz w:val="24"/>
                <w:szCs w:val="24"/>
              </w:rPr>
              <w:t>年检资质：</w:t>
            </w:r>
            <w:r>
              <w:rPr>
                <w:color w:val="000000"/>
                <w:sz w:val="24"/>
                <w:szCs w:val="24"/>
              </w:rPr>
              <w:t xml:space="preserve"> 10KV</w:t>
            </w:r>
            <w:r>
              <w:rPr>
                <w:rFonts w:hint="eastAsia" w:cs="宋体"/>
                <w:color w:val="000000"/>
                <w:sz w:val="24"/>
                <w:szCs w:val="24"/>
              </w:rPr>
              <w:t>配电房需要五级以上资质。</w:t>
            </w:r>
          </w:p>
        </w:tc>
      </w:tr>
    </w:tbl>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4、维保方案：对照国家变电所年检维保标准，制定详细维保方案，并附表格化形式的维保内容、标准、要求、时间等。</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四、工程地点：南通市工农南路185号。</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五、招标方式：公开招标。</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六、投标单位资格要求</w:t>
      </w:r>
    </w:p>
    <w:p>
      <w:pPr>
        <w:widowControl/>
        <w:tabs>
          <w:tab w:val="left" w:pos="4140"/>
        </w:tabs>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1、参加投标的单位必须是具备法人资格的公司或企业。</w:t>
      </w:r>
    </w:p>
    <w:p>
      <w:pPr>
        <w:widowControl/>
        <w:tabs>
          <w:tab w:val="left" w:pos="4140"/>
        </w:tabs>
        <w:spacing w:line="5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2、投标人应承担投标及履约中应承担的全部责任与义务。</w:t>
      </w:r>
    </w:p>
    <w:p>
      <w:pPr>
        <w:widowControl/>
        <w:tabs>
          <w:tab w:val="left" w:pos="4140"/>
        </w:tabs>
        <w:spacing w:line="5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3、投标人必须提供投标资格文件和应具备的条件：</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（1）投标人的法定地址、注册地点、企业法人和营业执照，有效的工商营业执照副本复印件（加盖公章）。</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（2）投标人应为企业法定代表人或有法人代表书面委托书的委托代理人，委托书应为原件，必须有法人代表的签名（或私章）并加盖公章，复印件无效。</w:t>
      </w:r>
    </w:p>
    <w:p>
      <w:pPr>
        <w:widowControl/>
        <w:tabs>
          <w:tab w:val="left" w:pos="4140"/>
        </w:tabs>
        <w:spacing w:line="5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（3）法定代表人的身份证复印件；投标人的身份证复印件（加盖公章）。</w:t>
      </w:r>
    </w:p>
    <w:p>
      <w:pPr>
        <w:widowControl/>
        <w:spacing w:line="5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（4）企业注册资金在100万元以上（含100万），且有足够的经济能力承担本项目的全部内容。</w:t>
      </w:r>
    </w:p>
    <w:p>
      <w:pPr>
        <w:widowControl/>
        <w:tabs>
          <w:tab w:val="left" w:pos="4140"/>
        </w:tabs>
        <w:spacing w:line="5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（5）投标人应具有变电所年检及设施设备维保资质（国家、省相关部门颁发）。</w:t>
      </w:r>
    </w:p>
    <w:p>
      <w:pPr>
        <w:widowControl/>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color w:val="000000"/>
          <w:sz w:val="28"/>
          <w:szCs w:val="28"/>
        </w:rPr>
        <w:t>（6）</w:t>
      </w:r>
      <w:r>
        <w:rPr>
          <w:rFonts w:hint="eastAsia" w:ascii="仿宋" w:hAnsi="仿宋" w:eastAsia="仿宋" w:cs="仿宋"/>
          <w:sz w:val="28"/>
          <w:szCs w:val="28"/>
        </w:rPr>
        <w:t>本次招标不接受联合体投标。</w:t>
      </w:r>
    </w:p>
    <w:p>
      <w:pPr>
        <w:widowControl/>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（7）提供相关工程合同复印件。</w:t>
      </w:r>
    </w:p>
    <w:p>
      <w:pPr>
        <w:widowControl/>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投标费用：自行踏勘，投标单位在参加投标过程中所产生的一切费用，不管是否中标，均全部由投标单位自理。投标人在投标时提供投标保证金叁仟元（3000元），未中标单位现场退还，中标单位在工程实施结束（出具年检报告）后，退还（无息）。</w:t>
      </w:r>
    </w:p>
    <w:p>
      <w:pPr>
        <w:widowControl/>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八、投标单位应仔细检查招标文件是否齐全，并认真阅读，充分理解招标文件的全部内容，</w:t>
      </w:r>
      <w:r>
        <w:rPr>
          <w:rFonts w:hint="eastAsia" w:ascii="仿宋" w:hAnsi="仿宋" w:eastAsia="仿宋" w:cs="仿宋"/>
          <w:color w:val="000000"/>
          <w:sz w:val="28"/>
          <w:szCs w:val="28"/>
        </w:rPr>
        <w:t>按招标书的要求提供投标文件，并保证所提供的全部资料的真实性。</w:t>
      </w:r>
    </w:p>
    <w:p>
      <w:pPr>
        <w:widowControl/>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九、投标单位对招标文件个别内容不能接受，允许在投标书中另加说明，招标单位在评标时将作为前提来决定取舍。若投标书中未对招标文件另作说明，即视为投标单位已经响应，一旦中标即成为双方签订合同文件的组成部分。</w:t>
      </w:r>
    </w:p>
    <w:p>
      <w:pPr>
        <w:widowControl/>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十、投标单位确认投标文件具有法律效力。与招标单位的任何个人的口头协议不能影响投标文件的任何条款与内容。</w:t>
      </w:r>
    </w:p>
    <w:p>
      <w:pPr>
        <w:widowControl/>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十一、投标单位应在投标文件中提供项目分项单价和总价。</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十二、投标报价</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项目为一整包，所含内容均应报价，不得缺项。投标人应自行对项目现场和周围环境进行勘察，以获取编制投标文件和签署合同所需的资料，投标人因自身原因未到施工现场实地踏勘的，中标后签订合同时和履约过程中，投标人不得以不完全了解现场情况为由，提出任何形式的增加工程造价或索赔的要求。</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十三、投标文件：投标人应认真阅读招标文件所有内容，未按招标文件要求编制的投标文件将被拒绝或者作为废标处理。 </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本工程投标文件由资格审查文件、商务标二部分组成，具体应包括以下内容：</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（一）资格审查文件包括内容：</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(1)法定代表人身份证明书；   </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(2)授权委托书 (如有授权) ；  </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(3)企业法人营业执照（副本）复印件；</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(4)企业资质证书（副本）复印件；</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(5)企业安全生产许可证（副本）复印件；</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(6)拟派项目负责人的从业证书复印件；</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(7)拟派项目维保人的从业证书复印件；</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color w:val="000000"/>
          <w:sz w:val="28"/>
          <w:szCs w:val="28"/>
        </w:rPr>
        <w:t>企业注册资金在100万元以上（含100万），且有足够的经济能力承担本项目的全部内容</w:t>
      </w:r>
      <w:r>
        <w:rPr>
          <w:rFonts w:hint="eastAsia" w:ascii="仿宋" w:hAnsi="仿宋" w:eastAsia="仿宋" w:cs="仿宋"/>
          <w:sz w:val="28"/>
          <w:szCs w:val="28"/>
        </w:rPr>
        <w:t>；</w:t>
      </w:r>
    </w:p>
    <w:p>
      <w:pPr>
        <w:pStyle w:val="9"/>
        <w:autoSpaceDN w:val="0"/>
        <w:spacing w:line="5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sz w:val="28"/>
          <w:szCs w:val="28"/>
        </w:rPr>
        <w:t>(9)</w:t>
      </w:r>
      <w:r>
        <w:rPr>
          <w:rFonts w:hint="eastAsia" w:ascii="仿宋" w:hAnsi="仿宋" w:eastAsia="仿宋" w:cs="仿宋"/>
          <w:color w:val="000000"/>
          <w:sz w:val="28"/>
          <w:szCs w:val="28"/>
        </w:rPr>
        <w:t>投标人应具有变电所年检及设施设备维保资质（国家、省相关部门颁发）。</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color w:val="000000"/>
          <w:sz w:val="28"/>
          <w:szCs w:val="28"/>
        </w:rPr>
        <w:t>(10)</w:t>
      </w:r>
      <w:r>
        <w:rPr>
          <w:rFonts w:hint="eastAsia" w:ascii="仿宋" w:hAnsi="仿宋" w:eastAsia="仿宋" w:cs="仿宋"/>
          <w:sz w:val="28"/>
          <w:szCs w:val="28"/>
        </w:rPr>
        <w:t>无不良记录承诺书原件；</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(11)资格审查文件表格。</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（二）商务标（投标文件）</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1、投标单位应在投标文件中提供项目分项单价和总价。</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2、投标报价。</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项目为一整包，所含内容均应报价，不得缺项。投标人应自行对项目现场和周围环境进行勘察，以获取编制投标文件和签署合同所需的资料，投标人因自身原因未到维保现场实地踏勘的，中标后签订合同时和履约过程中，投标人不得以不完全了解现场情况为由，提出任何形式的增加工程造价或索赔的要求。</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本项目按低价中标原则确定中标人。</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十四、评标办法</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本工程采用价格单因素评标办法，且采用资格预审，具体资格审查及评标细则如下：</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（一）评标程序</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资格符合性评审→商务标开标→确定中标候选人。</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（二）评审标准</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评标委员会将按资格评审标准的合格条件，对各投标人递交的资格审查文件进行评审，并公布资格审查合格者名单。</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十五、供应商在报价函中应就以下条款给予说明：</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（1）本项目（包括维护方案、维护人员、质量保证措施、文明安全作业的保障措施、响应时间、维保进度、维保质量等承诺）；</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（2）维保工期：10个工作日。</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（3）报价。</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十六、合同签订及付款方式</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合同签订：中标单位提供格式合同一周内与我院签订，服务期限拟为1年（2019年3月30日前完成年度维保，10月底对年检维保内容进行复查）。维保考核达到要求及服务质量好，经院方同意后续签下一年度的维保合同（最多续签2年）。</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付款方式：分二次付款，1、出具报告后于4月30日前付合同价的70%，2、在10月底对年检维保内容进行复查结束后付清30%。</w:t>
      </w:r>
    </w:p>
    <w:p>
      <w:pPr>
        <w:pStyle w:val="10"/>
        <w:numPr>
          <w:ilvl w:val="0"/>
          <w:numId w:val="2"/>
        </w:num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招标信息发布：</w:t>
      </w:r>
    </w:p>
    <w:p>
      <w:pPr>
        <w:pStyle w:val="10"/>
        <w:numPr>
          <w:ilvl w:val="0"/>
          <w:numId w:val="3"/>
        </w:numPr>
        <w:spacing w:line="500" w:lineRule="exact"/>
        <w:jc w:val="left"/>
        <w:rPr>
          <w:rFonts w:hint="eastAsia" w:ascii="仿宋" w:hAnsi="仿宋" w:eastAsia="仿宋" w:cs="仿宋"/>
          <w:sz w:val="28"/>
          <w:szCs w:val="28"/>
        </w:rPr>
      </w:pPr>
      <w:r>
        <w:rPr>
          <w:rFonts w:hint="eastAsia" w:ascii="仿宋" w:hAnsi="仿宋" w:eastAsia="仿宋" w:cs="仿宋"/>
          <w:sz w:val="28"/>
          <w:szCs w:val="28"/>
        </w:rPr>
        <w:t>南通民政局网站；</w:t>
      </w:r>
    </w:p>
    <w:p>
      <w:pPr>
        <w:pStyle w:val="10"/>
        <w:numPr>
          <w:ilvl w:val="0"/>
          <w:numId w:val="3"/>
        </w:numPr>
        <w:spacing w:line="500" w:lineRule="exact"/>
        <w:jc w:val="left"/>
        <w:rPr>
          <w:rFonts w:hint="eastAsia" w:ascii="仿宋" w:hAnsi="仿宋" w:eastAsia="仿宋" w:cs="仿宋"/>
          <w:sz w:val="28"/>
          <w:szCs w:val="28"/>
        </w:rPr>
      </w:pPr>
      <w:r>
        <w:rPr>
          <w:rFonts w:hint="eastAsia" w:ascii="仿宋" w:hAnsi="仿宋" w:eastAsia="仿宋" w:cs="仿宋"/>
          <w:sz w:val="28"/>
          <w:szCs w:val="28"/>
        </w:rPr>
        <w:t>南通福利院网站。</w:t>
      </w:r>
    </w:p>
    <w:p>
      <w:pPr>
        <w:pStyle w:val="10"/>
        <w:numPr>
          <w:ilvl w:val="0"/>
          <w:numId w:val="2"/>
        </w:numPr>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资格预审时间及地点：</w:t>
      </w:r>
    </w:p>
    <w:p>
      <w:pPr>
        <w:pStyle w:val="10"/>
        <w:spacing w:line="500" w:lineRule="exact"/>
        <w:ind w:firstLine="630"/>
        <w:jc w:val="left"/>
        <w:rPr>
          <w:rFonts w:hint="eastAsia" w:ascii="仿宋" w:hAnsi="仿宋" w:eastAsia="仿宋" w:cs="仿宋"/>
          <w:sz w:val="28"/>
          <w:szCs w:val="28"/>
        </w:rPr>
      </w:pPr>
      <w:r>
        <w:rPr>
          <w:rFonts w:hint="eastAsia" w:ascii="仿宋" w:hAnsi="仿宋" w:eastAsia="仿宋" w:cs="仿宋"/>
          <w:sz w:val="28"/>
          <w:szCs w:val="28"/>
        </w:rPr>
        <w:t>（1）2018年11月</w:t>
      </w:r>
      <w:r>
        <w:rPr>
          <w:rFonts w:hint="eastAsia" w:ascii="仿宋" w:hAnsi="仿宋" w:eastAsia="仿宋" w:cs="仿宋"/>
          <w:sz w:val="28"/>
          <w:szCs w:val="28"/>
          <w:lang w:val="en-US" w:eastAsia="zh-CN"/>
        </w:rPr>
        <w:t>21</w:t>
      </w:r>
      <w:r>
        <w:rPr>
          <w:rFonts w:hint="eastAsia" w:ascii="仿宋" w:hAnsi="仿宋" w:eastAsia="仿宋" w:cs="仿宋"/>
          <w:sz w:val="28"/>
          <w:szCs w:val="28"/>
        </w:rPr>
        <w:t>日下午1:30—5:00</w:t>
      </w:r>
    </w:p>
    <w:p>
      <w:pPr>
        <w:pStyle w:val="10"/>
        <w:spacing w:line="500" w:lineRule="exact"/>
        <w:ind w:firstLine="630"/>
        <w:jc w:val="left"/>
        <w:rPr>
          <w:rFonts w:hint="eastAsia" w:ascii="仿宋" w:hAnsi="仿宋" w:eastAsia="仿宋" w:cs="仿宋"/>
          <w:sz w:val="28"/>
          <w:szCs w:val="28"/>
        </w:rPr>
      </w:pPr>
      <w:r>
        <w:rPr>
          <w:rFonts w:hint="eastAsia" w:ascii="仿宋" w:hAnsi="仿宋" w:eastAsia="仿宋" w:cs="仿宋"/>
          <w:sz w:val="28"/>
          <w:szCs w:val="28"/>
        </w:rPr>
        <w:t>（2）南通市社会福利院教学楼三楼多功能厅。</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十九、开标时间及地点：</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（1）2018年11月</w:t>
      </w:r>
      <w:r>
        <w:rPr>
          <w:rFonts w:hint="eastAsia" w:ascii="仿宋" w:hAnsi="仿宋" w:eastAsia="仿宋" w:cs="仿宋"/>
          <w:sz w:val="28"/>
          <w:szCs w:val="28"/>
          <w:lang w:val="en-US" w:eastAsia="zh-CN"/>
        </w:rPr>
        <w:t>22</w:t>
      </w:r>
      <w:r>
        <w:rPr>
          <w:rFonts w:hint="eastAsia" w:ascii="仿宋" w:hAnsi="仿宋" w:eastAsia="仿宋" w:cs="仿宋"/>
          <w:sz w:val="28"/>
          <w:szCs w:val="28"/>
        </w:rPr>
        <w:t>日下午2:00</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（2）南通市社会福利院教学楼三楼多功能厅。</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二十、联系人：周卫忠联系电话：13776960317。</w:t>
      </w:r>
    </w:p>
    <w:p>
      <w:pPr>
        <w:pStyle w:val="10"/>
        <w:spacing w:line="500" w:lineRule="exact"/>
        <w:ind w:firstLine="560" w:firstLineChars="200"/>
        <w:jc w:val="left"/>
        <w:rPr>
          <w:rFonts w:hint="eastAsia" w:ascii="仿宋" w:hAnsi="仿宋" w:eastAsia="仿宋" w:cs="仿宋"/>
          <w:color w:val="565656"/>
          <w:sz w:val="28"/>
          <w:szCs w:val="28"/>
        </w:rPr>
      </w:pPr>
      <w:r>
        <w:rPr>
          <w:rFonts w:hint="eastAsia" w:ascii="仿宋" w:hAnsi="仿宋" w:eastAsia="仿宋" w:cs="仿宋"/>
          <w:sz w:val="28"/>
          <w:szCs w:val="28"/>
        </w:rPr>
        <w:t>报价时，法人代表亲自参加的请出具本人身份证件，法人代表委托他人参加的请出具法人委托书，委托人请出具本人身份证件。</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二十一、招标文件份数：正本一份、副本二份（加盖公章）。</w:t>
      </w:r>
    </w:p>
    <w:p>
      <w:pPr>
        <w:pStyle w:val="1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二十二、考核内容：年检及复查服务完好率为项目考核内容。</w:t>
      </w:r>
    </w:p>
    <w:p>
      <w:pPr>
        <w:pStyle w:val="10"/>
        <w:spacing w:line="500" w:lineRule="exact"/>
        <w:ind w:firstLine="560" w:firstLineChars="200"/>
        <w:jc w:val="left"/>
        <w:rPr>
          <w:rFonts w:hint="eastAsia" w:ascii="仿宋" w:hAnsi="仿宋" w:eastAsia="仿宋" w:cs="仿宋"/>
          <w:sz w:val="28"/>
          <w:szCs w:val="28"/>
        </w:rPr>
      </w:pPr>
    </w:p>
    <w:p>
      <w:pPr>
        <w:pStyle w:val="10"/>
        <w:spacing w:line="500" w:lineRule="exact"/>
        <w:ind w:firstLine="560" w:firstLineChars="200"/>
        <w:jc w:val="left"/>
        <w:rPr>
          <w:rFonts w:hint="eastAsia" w:ascii="仿宋" w:hAnsi="仿宋" w:eastAsia="仿宋" w:cs="仿宋"/>
          <w:sz w:val="28"/>
          <w:szCs w:val="28"/>
        </w:rPr>
      </w:pPr>
    </w:p>
    <w:p>
      <w:pPr>
        <w:pStyle w:val="9"/>
        <w:autoSpaceDN w:val="0"/>
        <w:spacing w:line="500" w:lineRule="exact"/>
        <w:ind w:firstLine="560" w:firstLineChars="200"/>
        <w:jc w:val="left"/>
        <w:rPr>
          <w:rFonts w:hint="eastAsia" w:ascii="仿宋" w:hAnsi="仿宋" w:eastAsia="仿宋" w:cs="仿宋"/>
          <w:sz w:val="28"/>
          <w:szCs w:val="28"/>
        </w:rPr>
      </w:pPr>
    </w:p>
    <w:p>
      <w:pPr>
        <w:pStyle w:val="9"/>
        <w:autoSpaceDN w:val="0"/>
        <w:spacing w:line="500" w:lineRule="exact"/>
        <w:ind w:firstLine="4200" w:firstLineChars="1500"/>
        <w:jc w:val="left"/>
        <w:rPr>
          <w:rFonts w:hint="eastAsia" w:ascii="仿宋" w:hAnsi="仿宋" w:eastAsia="仿宋" w:cs="仿宋"/>
          <w:sz w:val="28"/>
          <w:szCs w:val="28"/>
        </w:rPr>
      </w:pPr>
      <w:bookmarkStart w:id="0" w:name="_GoBack"/>
      <w:bookmarkEnd w:id="0"/>
      <w:r>
        <w:rPr>
          <w:rFonts w:hint="eastAsia" w:ascii="仿宋" w:hAnsi="仿宋" w:eastAsia="仿宋" w:cs="仿宋"/>
          <w:sz w:val="28"/>
          <w:szCs w:val="28"/>
        </w:rPr>
        <w:t>招标单位：南通市社会福利院</w:t>
      </w:r>
    </w:p>
    <w:p>
      <w:pPr>
        <w:pStyle w:val="9"/>
        <w:autoSpaceDN w:val="0"/>
        <w:spacing w:line="50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                                  2018年10月30日</w:t>
      </w:r>
    </w:p>
    <w:p>
      <w:pPr>
        <w:rPr>
          <w:rFonts w:hint="eastAsia" w:ascii="仿宋" w:hAnsi="仿宋" w:eastAsia="仿宋" w:cs="仿宋"/>
          <w:sz w:val="28"/>
          <w:szCs w:val="28"/>
        </w:rPr>
      </w:pPr>
    </w:p>
    <w:sectPr>
      <w:footerReference r:id="rId3" w:type="default"/>
      <w:pgSz w:w="11906" w:h="16838"/>
      <w:pgMar w:top="1440" w:right="1800" w:bottom="111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7</w:t>
    </w:r>
    <w:r>
      <w:rPr>
        <w:rStyle w:val="5"/>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583"/>
    <w:multiLevelType w:val="singleLevel"/>
    <w:tmpl w:val="3F031583"/>
    <w:lvl w:ilvl="0" w:tentative="0">
      <w:start w:val="17"/>
      <w:numFmt w:val="chineseCounting"/>
      <w:suff w:val="nothing"/>
      <w:lvlText w:val="%1、"/>
      <w:lvlJc w:val="left"/>
      <w:rPr>
        <w:rFonts w:hint="eastAsia"/>
      </w:rPr>
    </w:lvl>
  </w:abstractNum>
  <w:abstractNum w:abstractNumId="1">
    <w:nsid w:val="6EE75BF0"/>
    <w:multiLevelType w:val="multilevel"/>
    <w:tmpl w:val="6EE75BF0"/>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75E2391"/>
    <w:multiLevelType w:val="multilevel"/>
    <w:tmpl w:val="775E2391"/>
    <w:lvl w:ilvl="0" w:tentative="0">
      <w:start w:val="1"/>
      <w:numFmt w:val="decimal"/>
      <w:lvlText w:val="%1、"/>
      <w:lvlJc w:val="left"/>
      <w:pPr>
        <w:ind w:left="390" w:hanging="39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456736"/>
    <w:rsid w:val="00064A53"/>
    <w:rsid w:val="000B1287"/>
    <w:rsid w:val="00136362"/>
    <w:rsid w:val="003037DA"/>
    <w:rsid w:val="004D6531"/>
    <w:rsid w:val="005038E9"/>
    <w:rsid w:val="005B423A"/>
    <w:rsid w:val="00661C2D"/>
    <w:rsid w:val="007048A6"/>
    <w:rsid w:val="007116FD"/>
    <w:rsid w:val="0082436D"/>
    <w:rsid w:val="0097529F"/>
    <w:rsid w:val="00B0271F"/>
    <w:rsid w:val="00B064DF"/>
    <w:rsid w:val="00BD52DE"/>
    <w:rsid w:val="00C20EFC"/>
    <w:rsid w:val="00C3698F"/>
    <w:rsid w:val="00C81267"/>
    <w:rsid w:val="00CA0FE8"/>
    <w:rsid w:val="00D00D09"/>
    <w:rsid w:val="00D6792E"/>
    <w:rsid w:val="00D77756"/>
    <w:rsid w:val="00DB4C3E"/>
    <w:rsid w:val="00DD30F9"/>
    <w:rsid w:val="00DE7DD3"/>
    <w:rsid w:val="00E16513"/>
    <w:rsid w:val="00E30BF3"/>
    <w:rsid w:val="00E66005"/>
    <w:rsid w:val="00EF462D"/>
    <w:rsid w:val="00F14FB3"/>
    <w:rsid w:val="00FF2E19"/>
    <w:rsid w:val="057F438D"/>
    <w:rsid w:val="1C211C10"/>
    <w:rsid w:val="21CC29D8"/>
    <w:rsid w:val="2455477A"/>
    <w:rsid w:val="5E456736"/>
    <w:rsid w:val="5FCE5D1F"/>
    <w:rsid w:val="6D535020"/>
    <w:rsid w:val="71451DF6"/>
    <w:rsid w:val="71A4617B"/>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locked/>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脚 Char"/>
    <w:basedOn w:val="4"/>
    <w:link w:val="3"/>
    <w:semiHidden/>
    <w:qFormat/>
    <w:locked/>
    <w:uiPriority w:val="99"/>
    <w:rPr>
      <w:sz w:val="18"/>
      <w:szCs w:val="18"/>
    </w:rPr>
  </w:style>
  <w:style w:type="paragraph" w:customStyle="1" w:styleId="9">
    <w:name w:val="p0"/>
    <w:basedOn w:val="1"/>
    <w:qFormat/>
    <w:uiPriority w:val="99"/>
    <w:pPr>
      <w:widowControl/>
    </w:pPr>
    <w:rPr>
      <w:kern w:val="0"/>
    </w:rPr>
  </w:style>
  <w:style w:type="paragraph" w:customStyle="1" w:styleId="10">
    <w:name w:val="p17"/>
    <w:basedOn w:val="1"/>
    <w:qFormat/>
    <w:uiPriority w:val="99"/>
    <w:pPr>
      <w:widowControl/>
    </w:pPr>
    <w:rPr>
      <w:kern w:val="0"/>
    </w:rPr>
  </w:style>
  <w:style w:type="paragraph" w:styleId="11">
    <w:name w:val="List Paragraph"/>
    <w:basedOn w:val="1"/>
    <w:qFormat/>
    <w:uiPriority w:val="99"/>
    <w:pPr>
      <w:ind w:firstLine="420" w:firstLineChars="200"/>
    </w:pPr>
  </w:style>
  <w:style w:type="character" w:customStyle="1" w:styleId="12">
    <w:name w:val="批注框文本 Char"/>
    <w:basedOn w:val="4"/>
    <w:link w:val="2"/>
    <w:semiHidden/>
    <w:qFormat/>
    <w:uiPriority w:val="99"/>
    <w:rPr>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592</Words>
  <Characters>3380</Characters>
  <Lines>28</Lines>
  <Paragraphs>7</Paragraphs>
  <TotalTime>12</TotalTime>
  <ScaleCrop>false</ScaleCrop>
  <LinksUpToDate>false</LinksUpToDate>
  <CharactersWithSpaces>3965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2018-10-12T06:57:00Z</dcterms:created>
  <dc:creator>文博</dc:creator>
  <cp:lastModifiedBy>bangongshi</cp:lastModifiedBy>
  <cp:lastPrinted>2018-10-17T06:59:00Z</cp:lastPrinted>
  <dcterms:modified xsi:type="dcterms:W3CDTF">2018-11-07T03:29:45Z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