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AEC" w:rsidRDefault="00727FB7">
      <w:pPr>
        <w:shd w:val="clear" w:color="auto" w:fill="FFFFFF"/>
        <w:spacing w:line="360" w:lineRule="auto"/>
        <w:jc w:val="center"/>
        <w:rPr>
          <w:rFonts w:ascii="仿宋" w:eastAsia="仿宋" w:hAnsi="仿宋" w:cs="宋体"/>
          <w:color w:val="333333"/>
          <w:sz w:val="40"/>
          <w:szCs w:val="44"/>
        </w:rPr>
      </w:pPr>
      <w:r>
        <w:rPr>
          <w:rFonts w:ascii="仿宋" w:eastAsia="仿宋" w:hAnsi="仿宋" w:cs="方正黑体_GBK" w:hint="eastAsia"/>
          <w:sz w:val="44"/>
          <w:szCs w:val="44"/>
        </w:rPr>
        <w:t>南通市救助管理站救</w:t>
      </w:r>
      <w:bookmarkStart w:id="0" w:name="_GoBack"/>
      <w:bookmarkEnd w:id="0"/>
      <w:r w:rsidR="006F2AEC">
        <w:rPr>
          <w:rFonts w:ascii="仿宋" w:eastAsia="仿宋" w:hAnsi="仿宋" w:cs="方正黑体_GBK" w:hint="eastAsia"/>
          <w:sz w:val="44"/>
          <w:szCs w:val="44"/>
        </w:rPr>
        <w:t>助楼楼顶消防管维修工程</w:t>
      </w:r>
    </w:p>
    <w:p w:rsidR="006F2AEC" w:rsidRDefault="006F2AEC">
      <w:pPr>
        <w:pStyle w:val="af"/>
        <w:adjustRightInd w:val="0"/>
        <w:snapToGrid w:val="0"/>
        <w:spacing w:line="360" w:lineRule="auto"/>
        <w:ind w:firstLineChars="0" w:firstLine="0"/>
        <w:jc w:val="center"/>
        <w:rPr>
          <w:rFonts w:ascii="仿宋" w:eastAsia="仿宋" w:hAnsi="仿宋"/>
          <w:b/>
          <w:sz w:val="36"/>
          <w:szCs w:val="36"/>
        </w:rPr>
      </w:pPr>
      <w:r>
        <w:rPr>
          <w:rFonts w:ascii="仿宋" w:eastAsia="仿宋" w:hAnsi="仿宋" w:hint="eastAsia"/>
          <w:b/>
          <w:sz w:val="36"/>
          <w:szCs w:val="36"/>
        </w:rPr>
        <w:t>具体需求（要求）</w:t>
      </w:r>
    </w:p>
    <w:p w:rsidR="006F2AEC" w:rsidRDefault="006F2AEC" w:rsidP="00563E8A">
      <w:pPr>
        <w:pStyle w:val="af"/>
        <w:adjustRightInd w:val="0"/>
        <w:snapToGrid w:val="0"/>
        <w:spacing w:line="540" w:lineRule="exact"/>
        <w:ind w:firstLine="562"/>
        <w:jc w:val="left"/>
        <w:rPr>
          <w:rFonts w:ascii="仿宋" w:eastAsia="仿宋" w:hAnsi="仿宋"/>
          <w:b/>
          <w:sz w:val="28"/>
          <w:szCs w:val="28"/>
        </w:rPr>
      </w:pPr>
      <w:r>
        <w:rPr>
          <w:rFonts w:ascii="仿宋" w:eastAsia="仿宋" w:hAnsi="仿宋" w:hint="eastAsia"/>
          <w:b/>
          <w:sz w:val="28"/>
          <w:szCs w:val="28"/>
        </w:rPr>
        <w:t>一、供应商资格条件：</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hint="eastAsia"/>
          <w:sz w:val="28"/>
          <w:szCs w:val="28"/>
          <w:lang w:val="zh-CN"/>
        </w:rPr>
        <w:t>符合政府采购法</w:t>
      </w:r>
      <w:r>
        <w:rPr>
          <w:rFonts w:ascii="仿宋" w:eastAsia="仿宋" w:hAnsi="仿宋" w:cs="宋体"/>
          <w:sz w:val="28"/>
          <w:szCs w:val="28"/>
          <w:lang w:val="zh-CN"/>
        </w:rPr>
        <w:t>22</w:t>
      </w:r>
      <w:r>
        <w:rPr>
          <w:rFonts w:ascii="仿宋" w:eastAsia="仿宋" w:hAnsi="仿宋" w:cs="宋体" w:hint="eastAsia"/>
          <w:sz w:val="28"/>
          <w:szCs w:val="28"/>
          <w:lang w:val="zh-CN"/>
        </w:rPr>
        <w:t>条规定：</w:t>
      </w:r>
      <w:r>
        <w:rPr>
          <w:rFonts w:ascii="仿宋" w:eastAsia="仿宋" w:hAnsi="仿宋" w:cs="宋体" w:hint="eastAsia"/>
          <w:sz w:val="28"/>
          <w:szCs w:val="28"/>
        </w:rPr>
        <w:t>具有独立承担民事责任的能力；具有良好的商业信誉和健全的财务会计制度；具有履行合同所必需的设备和专业</w:t>
      </w:r>
      <w:r>
        <w:rPr>
          <w:rFonts w:ascii="仿宋" w:eastAsia="仿宋" w:hAnsi="仿宋" w:cs="宋体" w:hint="eastAsia"/>
          <w:sz w:val="28"/>
          <w:szCs w:val="28"/>
          <w:lang w:val="zh-CN"/>
        </w:rPr>
        <w:t>技术能力；有依法缴纳税收和社会保障资金的良好记录；参加本次政府采购活动前三年内，在经营活动中没有重大违法记录；</w:t>
      </w:r>
    </w:p>
    <w:p w:rsidR="006F2AEC" w:rsidRDefault="006F2AEC" w:rsidP="00563E8A">
      <w:pPr>
        <w:tabs>
          <w:tab w:val="left" w:pos="5325"/>
        </w:tabs>
        <w:autoSpaceDE w:val="0"/>
        <w:autoSpaceDN w:val="0"/>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、采购人其它要求：</w:t>
      </w:r>
    </w:p>
    <w:p w:rsidR="006F2AEC" w:rsidRDefault="006F2AEC" w:rsidP="00563E8A">
      <w:pPr>
        <w:shd w:val="clear" w:color="auto" w:fill="FFFFFF"/>
        <w:spacing w:after="0" w:line="540" w:lineRule="exact"/>
        <w:ind w:firstLineChars="200" w:firstLine="560"/>
        <w:rPr>
          <w:rFonts w:ascii="仿宋" w:eastAsia="仿宋" w:hAnsi="仿宋" w:cs="宋体"/>
          <w:sz w:val="28"/>
          <w:szCs w:val="28"/>
        </w:rPr>
      </w:pPr>
      <w:r>
        <w:rPr>
          <w:rFonts w:ascii="仿宋" w:eastAsia="仿宋" w:hAnsi="仿宋" w:cs="宋体" w:hint="eastAsia"/>
          <w:sz w:val="28"/>
          <w:szCs w:val="28"/>
          <w:lang w:val="zh-CN"/>
        </w:rPr>
        <w:t>（</w:t>
      </w:r>
      <w:r>
        <w:rPr>
          <w:rFonts w:ascii="仿宋" w:eastAsia="仿宋" w:hAnsi="仿宋" w:cs="宋体"/>
          <w:sz w:val="28"/>
          <w:szCs w:val="28"/>
          <w:lang w:val="zh-CN"/>
        </w:rPr>
        <w:t>1</w:t>
      </w:r>
      <w:r>
        <w:rPr>
          <w:rFonts w:ascii="仿宋" w:eastAsia="仿宋" w:hAnsi="仿宋" w:cs="宋体" w:hint="eastAsia"/>
          <w:sz w:val="28"/>
          <w:szCs w:val="28"/>
          <w:lang w:val="zh-CN"/>
        </w:rPr>
        <w:t>）具有履行本项目采购需求的供货响应能力；</w:t>
      </w:r>
      <w:r>
        <w:rPr>
          <w:rFonts w:ascii="仿宋" w:eastAsia="仿宋" w:hAnsi="仿宋" w:cs="黑体" w:hint="eastAsia"/>
          <w:color w:val="333333"/>
          <w:spacing w:val="7"/>
          <w:sz w:val="28"/>
          <w:szCs w:val="28"/>
          <w:shd w:val="clear" w:color="auto" w:fill="FFFFFF"/>
        </w:rPr>
        <w:t>具有独立法人资格，和消防维修施工能力；</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w:t>
      </w:r>
      <w:r>
        <w:rPr>
          <w:rFonts w:ascii="仿宋" w:eastAsia="仿宋" w:hAnsi="仿宋" w:cs="宋体"/>
          <w:sz w:val="28"/>
          <w:szCs w:val="28"/>
          <w:lang w:val="zh-CN"/>
        </w:rPr>
        <w:t>2</w:t>
      </w:r>
      <w:r>
        <w:rPr>
          <w:rFonts w:ascii="仿宋" w:eastAsia="仿宋" w:hAnsi="仿宋" w:cs="宋体" w:hint="eastAsia"/>
          <w:sz w:val="28"/>
          <w:szCs w:val="28"/>
          <w:lang w:val="zh-CN"/>
        </w:rPr>
        <w:t>）法定代表人为同一个人的两个及两个以上法人，母公司、全资子公司及其控股公司，都不得在同一采购项目相同标段中同时投标，一经发现，将视同围标处理。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w:t>
      </w:r>
      <w:r>
        <w:rPr>
          <w:rFonts w:ascii="仿宋" w:eastAsia="仿宋" w:hAnsi="仿宋" w:cs="宋体"/>
          <w:sz w:val="28"/>
          <w:szCs w:val="28"/>
          <w:lang w:val="zh-CN"/>
        </w:rPr>
        <w:t>3</w:t>
      </w:r>
      <w:r>
        <w:rPr>
          <w:rFonts w:ascii="仿宋" w:eastAsia="仿宋" w:hAnsi="仿宋" w:cs="宋体" w:hint="eastAsia"/>
          <w:sz w:val="28"/>
          <w:szCs w:val="28"/>
          <w:lang w:val="zh-CN"/>
        </w:rPr>
        <w:t>）本项目不接受联合体投标。</w:t>
      </w:r>
    </w:p>
    <w:p w:rsidR="006F2AEC" w:rsidRDefault="006F2AEC" w:rsidP="00563E8A">
      <w:pPr>
        <w:spacing w:after="0" w:line="540" w:lineRule="exact"/>
        <w:ind w:firstLineChars="200" w:firstLine="562"/>
        <w:rPr>
          <w:rFonts w:ascii="仿宋" w:eastAsia="仿宋" w:hAnsi="仿宋" w:cs="宋体"/>
          <w:b/>
          <w:sz w:val="28"/>
          <w:szCs w:val="28"/>
        </w:rPr>
      </w:pPr>
      <w:r>
        <w:rPr>
          <w:rFonts w:ascii="仿宋" w:eastAsia="仿宋" w:hAnsi="仿宋" w:cs="宋体" w:hint="eastAsia"/>
          <w:b/>
          <w:sz w:val="28"/>
          <w:szCs w:val="28"/>
        </w:rPr>
        <w:t>二、商务要求：</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、签订合同：自采购人中标（成交）通知书发出之日起</w:t>
      </w:r>
      <w:r>
        <w:rPr>
          <w:rFonts w:ascii="仿宋" w:eastAsia="仿宋" w:hAnsi="仿宋" w:cs="宋体"/>
          <w:sz w:val="28"/>
          <w:szCs w:val="28"/>
          <w:lang w:val="zh-CN"/>
        </w:rPr>
        <w:t>3</w:t>
      </w:r>
      <w:r>
        <w:rPr>
          <w:rFonts w:ascii="仿宋" w:eastAsia="仿宋" w:hAnsi="仿宋" w:cs="宋体" w:hint="eastAsia"/>
          <w:sz w:val="28"/>
          <w:szCs w:val="28"/>
          <w:lang w:val="zh-CN"/>
        </w:rPr>
        <w:t>日内按时签约。</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w:t>
      </w:r>
      <w:r>
        <w:rPr>
          <w:rFonts w:ascii="仿宋" w:eastAsia="仿宋" w:hAnsi="仿宋" w:cs="宋体" w:hint="eastAsia"/>
          <w:sz w:val="28"/>
          <w:szCs w:val="28"/>
        </w:rPr>
        <w:t>施工</w:t>
      </w:r>
      <w:r>
        <w:rPr>
          <w:rFonts w:ascii="仿宋" w:eastAsia="仿宋" w:hAnsi="仿宋" w:cs="宋体" w:hint="eastAsia"/>
          <w:sz w:val="28"/>
          <w:szCs w:val="28"/>
          <w:lang w:val="zh-CN"/>
        </w:rPr>
        <w:t>期（服务时间）：</w:t>
      </w:r>
      <w:r>
        <w:rPr>
          <w:rFonts w:ascii="仿宋" w:eastAsia="仿宋" w:hAnsi="仿宋" w:cs="仿宋" w:hint="eastAsia"/>
          <w:color w:val="333333"/>
          <w:sz w:val="28"/>
          <w:szCs w:val="28"/>
        </w:rPr>
        <w:t>合同签订生效</w:t>
      </w:r>
      <w:r>
        <w:rPr>
          <w:rFonts w:ascii="仿宋" w:eastAsia="仿宋" w:hAnsi="仿宋" w:cs="仿宋" w:hint="eastAsia"/>
          <w:color w:val="333333"/>
          <w:spacing w:val="7"/>
          <w:sz w:val="28"/>
          <w:szCs w:val="28"/>
          <w:shd w:val="clear" w:color="auto" w:fill="FFFFFF"/>
        </w:rPr>
        <w:t>后</w:t>
      </w:r>
      <w:r>
        <w:rPr>
          <w:rFonts w:ascii="仿宋" w:eastAsia="仿宋" w:hAnsi="仿宋" w:cs="仿宋"/>
          <w:color w:val="333333"/>
          <w:spacing w:val="7"/>
          <w:sz w:val="28"/>
          <w:szCs w:val="28"/>
          <w:shd w:val="clear" w:color="auto" w:fill="FFFFFF"/>
        </w:rPr>
        <w:t>10</w:t>
      </w:r>
      <w:r>
        <w:rPr>
          <w:rFonts w:ascii="仿宋" w:eastAsia="仿宋" w:hAnsi="仿宋" w:cs="仿宋" w:hint="eastAsia"/>
          <w:color w:val="333333"/>
          <w:spacing w:val="7"/>
          <w:sz w:val="28"/>
          <w:szCs w:val="28"/>
          <w:shd w:val="clear" w:color="auto" w:fill="FFFFFF"/>
        </w:rPr>
        <w:t>天内完</w:t>
      </w:r>
      <w:r>
        <w:rPr>
          <w:rFonts w:ascii="仿宋" w:eastAsia="仿宋" w:hAnsi="仿宋" w:cs="仿宋" w:hint="eastAsia"/>
          <w:color w:val="333333"/>
          <w:sz w:val="28"/>
          <w:szCs w:val="28"/>
        </w:rPr>
        <w:t>成</w:t>
      </w:r>
      <w:proofErr w:type="gramStart"/>
      <w:r>
        <w:rPr>
          <w:rFonts w:ascii="仿宋" w:eastAsia="仿宋" w:hAnsi="仿宋" w:cs="仿宋" w:hint="eastAsia"/>
          <w:color w:val="333333"/>
          <w:sz w:val="28"/>
          <w:szCs w:val="28"/>
        </w:rPr>
        <w:t>屋面消防</w:t>
      </w:r>
      <w:proofErr w:type="gramEnd"/>
      <w:r>
        <w:rPr>
          <w:rFonts w:ascii="仿宋" w:eastAsia="仿宋" w:hAnsi="仿宋" w:cs="仿宋" w:hint="eastAsia"/>
          <w:color w:val="333333"/>
          <w:sz w:val="28"/>
          <w:szCs w:val="28"/>
        </w:rPr>
        <w:t>水管维修施工</w:t>
      </w:r>
      <w:r>
        <w:rPr>
          <w:rFonts w:ascii="仿宋" w:eastAsia="仿宋" w:hAnsi="仿宋" w:cs="宋体" w:hint="eastAsia"/>
          <w:sz w:val="28"/>
          <w:szCs w:val="28"/>
          <w:lang w:val="zh-CN"/>
        </w:rPr>
        <w:t>。</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w:t>
      </w:r>
      <w:r>
        <w:rPr>
          <w:rFonts w:ascii="仿宋" w:eastAsia="仿宋" w:hAnsi="仿宋" w:cs="宋体" w:hint="eastAsia"/>
          <w:sz w:val="28"/>
          <w:szCs w:val="28"/>
        </w:rPr>
        <w:t>施工</w:t>
      </w:r>
      <w:r>
        <w:rPr>
          <w:rFonts w:ascii="仿宋" w:eastAsia="仿宋" w:hAnsi="仿宋" w:cs="宋体" w:hint="eastAsia"/>
          <w:sz w:val="28"/>
          <w:szCs w:val="28"/>
          <w:lang w:val="zh-CN"/>
        </w:rPr>
        <w:t>（服务）地点：南通市救助管理站。</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4</w:t>
      </w:r>
      <w:r>
        <w:rPr>
          <w:rFonts w:ascii="仿宋" w:eastAsia="仿宋" w:hAnsi="仿宋" w:cs="宋体" w:hint="eastAsia"/>
          <w:sz w:val="28"/>
          <w:szCs w:val="28"/>
          <w:lang w:val="zh-CN"/>
        </w:rPr>
        <w:t>、</w:t>
      </w:r>
      <w:r>
        <w:rPr>
          <w:rFonts w:ascii="仿宋" w:eastAsia="仿宋" w:hAnsi="仿宋" w:cs="宋体" w:hint="eastAsia"/>
          <w:sz w:val="28"/>
          <w:szCs w:val="28"/>
        </w:rPr>
        <w:t>结算和</w:t>
      </w:r>
      <w:r>
        <w:rPr>
          <w:rFonts w:ascii="仿宋" w:eastAsia="仿宋" w:hAnsi="仿宋" w:cs="宋体" w:hint="eastAsia"/>
          <w:sz w:val="28"/>
          <w:szCs w:val="28"/>
          <w:lang w:val="zh-CN"/>
        </w:rPr>
        <w:t>付款方式：</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本项目采取固定总价方式，结算时总价不作调整。</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rPr>
        <w:t>(2)</w:t>
      </w:r>
      <w:r>
        <w:rPr>
          <w:rFonts w:ascii="仿宋" w:eastAsia="仿宋" w:hAnsi="仿宋" w:cs="宋体" w:hint="eastAsia"/>
          <w:sz w:val="28"/>
          <w:szCs w:val="28"/>
        </w:rPr>
        <w:t>项目实施完成经采购人验收合格后支付合同价的</w:t>
      </w:r>
      <w:r>
        <w:rPr>
          <w:rFonts w:ascii="仿宋" w:eastAsia="仿宋" w:hAnsi="仿宋" w:cs="宋体"/>
          <w:sz w:val="28"/>
          <w:szCs w:val="28"/>
        </w:rPr>
        <w:t>97%</w:t>
      </w: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余款作为质保金在验收合格</w:t>
      </w:r>
      <w:r>
        <w:rPr>
          <w:rFonts w:ascii="仿宋" w:eastAsia="仿宋" w:hAnsi="仿宋" w:cs="宋体"/>
          <w:sz w:val="28"/>
          <w:szCs w:val="28"/>
        </w:rPr>
        <w:t>1</w:t>
      </w:r>
      <w:r>
        <w:rPr>
          <w:rFonts w:ascii="仿宋" w:eastAsia="仿宋" w:hAnsi="仿宋" w:cs="宋体" w:hint="eastAsia"/>
          <w:sz w:val="28"/>
          <w:szCs w:val="28"/>
        </w:rPr>
        <w:t>年后无质量问题付清</w:t>
      </w:r>
      <w:r>
        <w:rPr>
          <w:rFonts w:ascii="仿宋" w:eastAsia="仿宋" w:hAnsi="仿宋" w:cs="宋体" w:hint="eastAsia"/>
          <w:sz w:val="28"/>
          <w:szCs w:val="28"/>
          <w:lang w:val="zh-CN"/>
        </w:rPr>
        <w:t>。</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lastRenderedPageBreak/>
        <w:t>5</w:t>
      </w:r>
      <w:r>
        <w:rPr>
          <w:rFonts w:ascii="仿宋" w:eastAsia="仿宋" w:hAnsi="仿宋" w:cs="宋体" w:hint="eastAsia"/>
          <w:sz w:val="28"/>
          <w:szCs w:val="28"/>
        </w:rPr>
        <w:t>、验收要求：在接到供应商以书面形式提出验收申请后，在</w:t>
      </w:r>
      <w:r>
        <w:rPr>
          <w:rFonts w:ascii="仿宋" w:eastAsia="仿宋" w:hAnsi="仿宋" w:cs="宋体"/>
          <w:sz w:val="28"/>
          <w:szCs w:val="28"/>
        </w:rPr>
        <w:t>5</w:t>
      </w:r>
      <w:r>
        <w:rPr>
          <w:rFonts w:ascii="仿宋" w:eastAsia="仿宋" w:hAnsi="仿宋" w:cs="宋体" w:hint="eastAsia"/>
          <w:sz w:val="28"/>
          <w:szCs w:val="28"/>
        </w:rPr>
        <w:t>个工作日内及时组织相关专业技术人员，必要时邀请质检等部门共同参与验收，并出具验收报告，作为支付货款的依据。</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6</w:t>
      </w:r>
      <w:r>
        <w:rPr>
          <w:rFonts w:ascii="仿宋" w:eastAsia="仿宋" w:hAnsi="仿宋" w:cs="宋体" w:hint="eastAsia"/>
          <w:sz w:val="28"/>
          <w:szCs w:val="28"/>
        </w:rPr>
        <w:t>、其他：</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hint="eastAsia"/>
          <w:sz w:val="28"/>
          <w:szCs w:val="28"/>
        </w:rPr>
        <w:t>响应报价应包括询价文件所确定的施工服务范围内材料、人工</w:t>
      </w:r>
      <w:r>
        <w:rPr>
          <w:rFonts w:ascii="仿宋" w:eastAsia="仿宋" w:hAnsi="仿宋" w:cs="宋体" w:hint="eastAsia"/>
          <w:sz w:val="28"/>
          <w:szCs w:val="28"/>
          <w:lang w:val="zh-CN"/>
        </w:rPr>
        <w:t>、</w:t>
      </w:r>
      <w:r>
        <w:rPr>
          <w:rFonts w:ascii="仿宋" w:eastAsia="仿宋" w:hAnsi="仿宋" w:cs="宋体" w:hint="eastAsia"/>
          <w:sz w:val="28"/>
          <w:szCs w:val="28"/>
        </w:rPr>
        <w:t>零配件及辅材、</w:t>
      </w:r>
      <w:r>
        <w:rPr>
          <w:rFonts w:ascii="仿宋" w:eastAsia="仿宋" w:hAnsi="仿宋" w:cs="宋体" w:hint="eastAsia"/>
          <w:sz w:val="28"/>
          <w:szCs w:val="28"/>
          <w:lang w:val="zh-CN"/>
        </w:rPr>
        <w:t>运输、上下力资、安装、机械、成品保护、验收、安全措施、技术措施、税金、管理费、利润等</w:t>
      </w:r>
      <w:r>
        <w:rPr>
          <w:rFonts w:ascii="仿宋" w:eastAsia="仿宋" w:hAnsi="仿宋" w:cs="宋体" w:hint="eastAsia"/>
          <w:sz w:val="28"/>
          <w:szCs w:val="28"/>
        </w:rPr>
        <w:t>所有费用</w:t>
      </w:r>
      <w:r>
        <w:rPr>
          <w:rFonts w:ascii="仿宋" w:eastAsia="仿宋" w:hAnsi="仿宋" w:cs="宋体" w:hint="eastAsia"/>
          <w:sz w:val="28"/>
          <w:szCs w:val="28"/>
          <w:lang w:val="zh-CN"/>
        </w:rPr>
        <w:t>，作为一名有经验的投标人所应考虑到的各种因素、风险及所需的全部费用。</w:t>
      </w:r>
    </w:p>
    <w:p w:rsidR="006F2AEC" w:rsidRDefault="006F2AEC" w:rsidP="00563E8A">
      <w:pPr>
        <w:spacing w:after="0" w:line="540" w:lineRule="exact"/>
        <w:ind w:firstLineChars="200" w:firstLine="562"/>
        <w:rPr>
          <w:rFonts w:ascii="仿宋" w:eastAsia="仿宋" w:hAnsi="仿宋" w:cs="宋体"/>
          <w:b/>
          <w:bCs/>
          <w:sz w:val="28"/>
          <w:szCs w:val="28"/>
        </w:rPr>
      </w:pPr>
      <w:r>
        <w:rPr>
          <w:rFonts w:ascii="仿宋" w:eastAsia="仿宋" w:hAnsi="仿宋" w:cs="宋体" w:hint="eastAsia"/>
          <w:b/>
          <w:bCs/>
          <w:sz w:val="28"/>
          <w:szCs w:val="28"/>
        </w:rPr>
        <w:t>三、项目具体需求</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rPr>
        <w:t>1</w:t>
      </w:r>
      <w:r>
        <w:rPr>
          <w:rFonts w:ascii="仿宋" w:eastAsia="仿宋" w:hAnsi="仿宋" w:cs="宋体" w:hint="eastAsia"/>
          <w:sz w:val="28"/>
          <w:szCs w:val="28"/>
        </w:rPr>
        <w:t>、项目名称：南通市救助管理站</w:t>
      </w:r>
      <w:proofErr w:type="gramStart"/>
      <w:r>
        <w:rPr>
          <w:rFonts w:ascii="仿宋" w:eastAsia="仿宋" w:hAnsi="仿宋" w:cs="宋体" w:hint="eastAsia"/>
          <w:sz w:val="28"/>
          <w:szCs w:val="28"/>
          <w:lang w:val="zh-CN"/>
        </w:rPr>
        <w:t>救助楼</w:t>
      </w:r>
      <w:proofErr w:type="gramEnd"/>
      <w:r>
        <w:rPr>
          <w:rFonts w:ascii="仿宋" w:eastAsia="仿宋" w:hAnsi="仿宋" w:cs="宋体" w:hint="eastAsia"/>
          <w:sz w:val="28"/>
          <w:szCs w:val="28"/>
          <w:lang w:val="zh-CN"/>
        </w:rPr>
        <w:t>楼顶消防管维修工程。</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、维修内容：详见工程量清单。具体请投标人现场自行勘查。</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、中标人需按规范安全施工，承担所有安全责任。</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四、</w:t>
      </w:r>
      <w:r>
        <w:rPr>
          <w:rFonts w:ascii="仿宋" w:eastAsia="仿宋" w:hAnsi="仿宋" w:cs="宋体" w:hint="eastAsia"/>
          <w:b/>
          <w:bCs/>
          <w:sz w:val="28"/>
          <w:szCs w:val="28"/>
          <w:lang w:val="zh-CN"/>
        </w:rPr>
        <w:t>投标保证金：本次项目不收取投标保证金。</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五</w:t>
      </w:r>
      <w:r>
        <w:rPr>
          <w:rFonts w:ascii="仿宋" w:eastAsia="仿宋" w:hAnsi="仿宋" w:cs="宋体" w:hint="eastAsia"/>
          <w:b/>
          <w:bCs/>
          <w:sz w:val="28"/>
          <w:szCs w:val="28"/>
          <w:lang w:val="zh-CN"/>
        </w:rPr>
        <w:t>、履约保证金：本项目不收取履约保证金。</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六、</w:t>
      </w:r>
      <w:r>
        <w:rPr>
          <w:rFonts w:ascii="仿宋" w:eastAsia="仿宋" w:hAnsi="仿宋" w:cs="宋体" w:hint="eastAsia"/>
          <w:b/>
          <w:bCs/>
          <w:sz w:val="28"/>
          <w:szCs w:val="28"/>
          <w:lang w:val="zh-CN"/>
        </w:rPr>
        <w:t>开标、评标</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、时间：</w:t>
      </w:r>
      <w:r>
        <w:rPr>
          <w:rFonts w:ascii="仿宋" w:eastAsia="仿宋" w:hAnsi="仿宋" w:cs="宋体"/>
          <w:b/>
          <w:bCs/>
          <w:sz w:val="28"/>
          <w:szCs w:val="28"/>
          <w:u w:val="single"/>
          <w:lang w:val="zh-CN"/>
        </w:rPr>
        <w:t>2020</w:t>
      </w:r>
      <w:r>
        <w:rPr>
          <w:rFonts w:ascii="仿宋" w:eastAsia="仿宋" w:hAnsi="仿宋" w:cs="宋体" w:hint="eastAsia"/>
          <w:b/>
          <w:bCs/>
          <w:sz w:val="28"/>
          <w:szCs w:val="28"/>
          <w:u w:val="single"/>
          <w:lang w:val="zh-CN"/>
        </w:rPr>
        <w:t>年</w:t>
      </w:r>
      <w:r>
        <w:rPr>
          <w:rFonts w:ascii="仿宋" w:eastAsia="仿宋" w:hAnsi="仿宋" w:cs="宋体"/>
          <w:b/>
          <w:bCs/>
          <w:sz w:val="28"/>
          <w:szCs w:val="28"/>
          <w:u w:val="single"/>
        </w:rPr>
        <w:t>12</w:t>
      </w:r>
      <w:r>
        <w:rPr>
          <w:rFonts w:ascii="仿宋" w:eastAsia="仿宋" w:hAnsi="仿宋" w:cs="宋体" w:hint="eastAsia"/>
          <w:b/>
          <w:bCs/>
          <w:sz w:val="28"/>
          <w:szCs w:val="28"/>
          <w:u w:val="single"/>
          <w:lang w:val="zh-CN"/>
        </w:rPr>
        <w:t>月</w:t>
      </w:r>
      <w:r>
        <w:rPr>
          <w:rFonts w:ascii="仿宋" w:eastAsia="仿宋" w:hAnsi="仿宋" w:cs="宋体"/>
          <w:b/>
          <w:bCs/>
          <w:sz w:val="28"/>
          <w:szCs w:val="28"/>
          <w:u w:val="single"/>
        </w:rPr>
        <w:t>28</w:t>
      </w:r>
      <w:r>
        <w:rPr>
          <w:rFonts w:ascii="仿宋" w:eastAsia="仿宋" w:hAnsi="仿宋" w:cs="宋体" w:hint="eastAsia"/>
          <w:b/>
          <w:bCs/>
          <w:sz w:val="28"/>
          <w:szCs w:val="28"/>
          <w:u w:val="single"/>
          <w:lang w:val="zh-CN"/>
        </w:rPr>
        <w:t>日</w:t>
      </w:r>
      <w:r>
        <w:rPr>
          <w:rFonts w:ascii="仿宋" w:eastAsia="仿宋" w:hAnsi="仿宋" w:cs="宋体"/>
          <w:b/>
          <w:bCs/>
          <w:sz w:val="28"/>
          <w:szCs w:val="28"/>
          <w:u w:val="single"/>
        </w:rPr>
        <w:t>9</w:t>
      </w:r>
      <w:r>
        <w:rPr>
          <w:rFonts w:ascii="仿宋" w:eastAsia="仿宋" w:hAnsi="仿宋" w:cs="宋体" w:hint="eastAsia"/>
          <w:b/>
          <w:bCs/>
          <w:sz w:val="28"/>
          <w:szCs w:val="28"/>
          <w:u w:val="single"/>
          <w:lang w:val="zh-CN"/>
        </w:rPr>
        <w:t>时</w:t>
      </w:r>
      <w:r>
        <w:rPr>
          <w:rFonts w:ascii="仿宋" w:eastAsia="仿宋" w:hAnsi="仿宋" w:cs="宋体"/>
          <w:b/>
          <w:bCs/>
          <w:sz w:val="28"/>
          <w:szCs w:val="28"/>
          <w:u w:val="single"/>
          <w:lang w:val="zh-CN"/>
        </w:rPr>
        <w:t>30</w:t>
      </w:r>
      <w:r>
        <w:rPr>
          <w:rFonts w:ascii="仿宋" w:eastAsia="仿宋" w:hAnsi="仿宋" w:cs="宋体" w:hint="eastAsia"/>
          <w:b/>
          <w:bCs/>
          <w:sz w:val="28"/>
          <w:szCs w:val="28"/>
          <w:u w:val="single"/>
          <w:lang w:val="zh-CN"/>
        </w:rPr>
        <w:t>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、地点：</w:t>
      </w:r>
      <w:r>
        <w:rPr>
          <w:rFonts w:ascii="仿宋" w:eastAsia="仿宋" w:hAnsi="仿宋" w:cs="仿宋" w:hint="eastAsia"/>
          <w:color w:val="333333"/>
          <w:spacing w:val="7"/>
          <w:sz w:val="28"/>
          <w:szCs w:val="28"/>
          <w:shd w:val="clear" w:color="auto" w:fill="FFFFFF"/>
        </w:rPr>
        <w:t>南通市救助管理站二楼</w:t>
      </w:r>
      <w:r>
        <w:rPr>
          <w:rFonts w:ascii="仿宋" w:eastAsia="仿宋" w:hAnsi="仿宋" w:cs="仿宋" w:hint="eastAsia"/>
          <w:color w:val="333333"/>
          <w:spacing w:val="7"/>
          <w:sz w:val="28"/>
          <w:szCs w:val="28"/>
          <w:shd w:val="clear" w:color="auto" w:fill="FFFFFF"/>
          <w:lang w:val="zh-CN"/>
        </w:rPr>
        <w:t>会议室，</w:t>
      </w:r>
      <w:r>
        <w:rPr>
          <w:rFonts w:ascii="仿宋" w:eastAsia="仿宋" w:hAnsi="仿宋" w:cs="宋体" w:hint="eastAsia"/>
          <w:sz w:val="28"/>
          <w:szCs w:val="28"/>
          <w:lang w:val="zh-CN"/>
        </w:rPr>
        <w:t>如有变动另行通知。</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、评标流程</w:t>
      </w:r>
      <w:r>
        <w:rPr>
          <w:rFonts w:ascii="仿宋" w:eastAsia="仿宋" w:hAnsi="仿宋" w:cs="宋体"/>
          <w:sz w:val="28"/>
          <w:szCs w:val="28"/>
          <w:lang w:val="zh-CN"/>
        </w:rPr>
        <w:t>:</w:t>
      </w:r>
      <w:r>
        <w:rPr>
          <w:rFonts w:ascii="仿宋" w:eastAsia="仿宋" w:hAnsi="仿宋" w:cs="宋体" w:hint="eastAsia"/>
          <w:sz w:val="28"/>
          <w:szCs w:val="28"/>
          <w:lang w:val="zh-CN"/>
        </w:rPr>
        <w:t>评标委员会将根据招标文件相关标准对供应商的资格进行审查，审查通过方可参与项目的价格评标。符合要求的前提下，报价最低者成交</w:t>
      </w:r>
      <w:r>
        <w:rPr>
          <w:rFonts w:ascii="仿宋" w:eastAsia="仿宋" w:hAnsi="仿宋" w:cs="宋体"/>
          <w:sz w:val="28"/>
          <w:szCs w:val="28"/>
          <w:lang w:val="zh-CN"/>
        </w:rPr>
        <w:t>,</w:t>
      </w:r>
      <w:r>
        <w:rPr>
          <w:rFonts w:ascii="仿宋" w:eastAsia="仿宋" w:hAnsi="仿宋" w:cs="宋体" w:hint="eastAsia"/>
          <w:sz w:val="28"/>
          <w:szCs w:val="28"/>
          <w:lang w:val="zh-CN"/>
        </w:rPr>
        <w:t>报价如有相同者，抽签确定成交供应商。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4</w:t>
      </w:r>
      <w:r>
        <w:rPr>
          <w:rFonts w:ascii="仿宋" w:eastAsia="仿宋" w:hAnsi="仿宋" w:cs="宋体" w:hint="eastAsia"/>
          <w:sz w:val="28"/>
          <w:szCs w:val="28"/>
          <w:lang w:val="zh-CN"/>
        </w:rPr>
        <w:t>、评标委员会负责具体评标事务。</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七、</w:t>
      </w:r>
      <w:r>
        <w:rPr>
          <w:rFonts w:ascii="仿宋" w:eastAsia="仿宋" w:hAnsi="仿宋" w:cs="宋体" w:hint="eastAsia"/>
          <w:b/>
          <w:bCs/>
          <w:sz w:val="28"/>
          <w:szCs w:val="28"/>
          <w:lang w:val="zh-CN"/>
        </w:rPr>
        <w:t>投标费用</w:t>
      </w:r>
    </w:p>
    <w:p w:rsidR="006F2AEC" w:rsidRDefault="006F2AEC" w:rsidP="00563E8A">
      <w:pPr>
        <w:spacing w:after="0" w:line="5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、投标人承担参与投标可能发生的全部费用，招标人在任何情况下均无义务和责任承担这些费用。</w:t>
      </w:r>
    </w:p>
    <w:p w:rsidR="006F2AEC" w:rsidRDefault="006F2AEC" w:rsidP="00563E8A">
      <w:pPr>
        <w:spacing w:after="0" w:line="5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、招标文件资料费</w:t>
      </w:r>
      <w:r>
        <w:rPr>
          <w:rFonts w:ascii="仿宋" w:eastAsia="仿宋" w:hAnsi="仿宋"/>
          <w:sz w:val="28"/>
          <w:szCs w:val="28"/>
        </w:rPr>
        <w:t>300</w:t>
      </w:r>
      <w:r>
        <w:rPr>
          <w:rFonts w:ascii="仿宋" w:eastAsia="仿宋" w:hAnsi="仿宋" w:hint="eastAsia"/>
          <w:sz w:val="28"/>
          <w:szCs w:val="28"/>
        </w:rPr>
        <w:t>元。无论是否中标，不予退还。</w:t>
      </w:r>
    </w:p>
    <w:p w:rsidR="006F2AEC" w:rsidRDefault="006F2AEC" w:rsidP="00563E8A">
      <w:pPr>
        <w:spacing w:after="0" w:line="540" w:lineRule="exact"/>
        <w:ind w:firstLineChars="200" w:firstLine="560"/>
        <w:rPr>
          <w:rFonts w:ascii="仿宋" w:eastAsia="仿宋" w:hAnsi="仿宋"/>
          <w:sz w:val="28"/>
          <w:szCs w:val="28"/>
        </w:rPr>
      </w:pPr>
      <w:r>
        <w:rPr>
          <w:rFonts w:ascii="仿宋" w:eastAsia="仿宋" w:hAnsi="仿宋"/>
          <w:sz w:val="28"/>
          <w:szCs w:val="28"/>
        </w:rPr>
        <w:lastRenderedPageBreak/>
        <w:t>3</w:t>
      </w:r>
      <w:r>
        <w:rPr>
          <w:rFonts w:ascii="仿宋" w:eastAsia="仿宋" w:hAnsi="仿宋" w:hint="eastAsia"/>
          <w:sz w:val="28"/>
          <w:szCs w:val="28"/>
        </w:rPr>
        <w:t>、本项目招标代理费以项目预算为基数按</w:t>
      </w:r>
      <w:r>
        <w:rPr>
          <w:rFonts w:ascii="仿宋" w:eastAsia="仿宋" w:hAnsi="仿宋"/>
          <w:sz w:val="28"/>
          <w:szCs w:val="28"/>
        </w:rPr>
        <w:t>[2002]1980</w:t>
      </w:r>
      <w:r>
        <w:rPr>
          <w:rFonts w:ascii="仿宋" w:eastAsia="仿宋" w:hAnsi="仿宋" w:hint="eastAsia"/>
          <w:sz w:val="28"/>
          <w:szCs w:val="28"/>
        </w:rPr>
        <w:t>号文收费标准，不足</w:t>
      </w:r>
      <w:r>
        <w:rPr>
          <w:rFonts w:ascii="仿宋" w:eastAsia="仿宋" w:hAnsi="仿宋"/>
          <w:sz w:val="28"/>
          <w:szCs w:val="28"/>
        </w:rPr>
        <w:t>1000</w:t>
      </w:r>
      <w:r>
        <w:rPr>
          <w:rFonts w:ascii="仿宋" w:eastAsia="仿宋" w:hAnsi="仿宋" w:hint="eastAsia"/>
          <w:sz w:val="28"/>
          <w:szCs w:val="28"/>
        </w:rPr>
        <w:t>元的按</w:t>
      </w:r>
      <w:r>
        <w:rPr>
          <w:rFonts w:ascii="仿宋" w:eastAsia="仿宋" w:hAnsi="仿宋"/>
          <w:sz w:val="28"/>
          <w:szCs w:val="28"/>
        </w:rPr>
        <w:t>1000</w:t>
      </w:r>
      <w:r>
        <w:rPr>
          <w:rFonts w:ascii="仿宋" w:eastAsia="仿宋" w:hAnsi="仿宋" w:hint="eastAsia"/>
          <w:sz w:val="28"/>
          <w:szCs w:val="28"/>
        </w:rPr>
        <w:t>元向采购招标代理机构支付；专家费用按南通市财政局通财购（</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18</w:t>
      </w:r>
      <w:r>
        <w:rPr>
          <w:rFonts w:ascii="仿宋" w:eastAsia="仿宋" w:hAnsi="仿宋" w:hint="eastAsia"/>
          <w:sz w:val="28"/>
          <w:szCs w:val="28"/>
        </w:rPr>
        <w:t>号文件执行，按实支付，供应商</w:t>
      </w:r>
      <w:proofErr w:type="gramStart"/>
      <w:r>
        <w:rPr>
          <w:rFonts w:ascii="仿宋" w:eastAsia="仿宋" w:hAnsi="仿宋" w:hint="eastAsia"/>
          <w:sz w:val="28"/>
          <w:szCs w:val="28"/>
        </w:rPr>
        <w:t>须综合</w:t>
      </w:r>
      <w:proofErr w:type="gramEnd"/>
      <w:r>
        <w:rPr>
          <w:rFonts w:ascii="仿宋" w:eastAsia="仿宋" w:hAnsi="仿宋" w:hint="eastAsia"/>
          <w:sz w:val="28"/>
          <w:szCs w:val="28"/>
        </w:rPr>
        <w:t>考虑在投标响应报价内。</w:t>
      </w:r>
    </w:p>
    <w:p w:rsidR="006F2AEC" w:rsidRDefault="006F2AEC" w:rsidP="00563E8A">
      <w:pPr>
        <w:spacing w:after="0" w:line="540" w:lineRule="exact"/>
        <w:ind w:firstLineChars="200" w:firstLine="560"/>
        <w:rPr>
          <w:rFonts w:ascii="仿宋" w:eastAsia="仿宋" w:hAnsi="仿宋"/>
          <w:sz w:val="28"/>
          <w:szCs w:val="28"/>
          <w:lang w:val="zh-CN"/>
        </w:rPr>
      </w:pPr>
      <w:r>
        <w:rPr>
          <w:rFonts w:ascii="仿宋" w:eastAsia="仿宋" w:hAnsi="仿宋" w:hint="eastAsia"/>
          <w:sz w:val="28"/>
          <w:szCs w:val="28"/>
        </w:rPr>
        <w:t>代理服务费和评委费由成交供应商在领取成交通知书时支付给代理机构。</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八、</w:t>
      </w:r>
      <w:r>
        <w:rPr>
          <w:rFonts w:ascii="仿宋" w:eastAsia="仿宋" w:hAnsi="仿宋" w:cs="宋体" w:hint="eastAsia"/>
          <w:b/>
          <w:bCs/>
          <w:sz w:val="28"/>
          <w:szCs w:val="28"/>
          <w:lang w:val="zh-CN"/>
        </w:rPr>
        <w:t>询价响应文件的编写及装订</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（一）询价响应文件应包括下列内容：</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A</w:t>
      </w:r>
      <w:r>
        <w:rPr>
          <w:rFonts w:ascii="仿宋" w:eastAsia="仿宋" w:hAnsi="仿宋" w:cs="宋体" w:hint="eastAsia"/>
          <w:sz w:val="28"/>
          <w:szCs w:val="28"/>
          <w:lang w:val="zh-CN"/>
        </w:rPr>
        <w:t>、资格审查文件：</w:t>
      </w:r>
    </w:p>
    <w:p w:rsidR="006F2AEC" w:rsidRDefault="006F2AEC" w:rsidP="00563E8A">
      <w:pPr>
        <w:spacing w:after="0" w:line="540" w:lineRule="exact"/>
        <w:ind w:firstLineChars="200" w:firstLine="560"/>
        <w:rPr>
          <w:rFonts w:ascii="仿宋" w:eastAsia="仿宋" w:hAnsi="仿宋" w:cs="宋体"/>
          <w:sz w:val="28"/>
          <w:szCs w:val="28"/>
          <w:lang w:val="zh-CN"/>
        </w:rPr>
      </w:pPr>
      <w:bookmarkStart w:id="1" w:name="_Hlk37946189"/>
      <w:r>
        <w:rPr>
          <w:rFonts w:ascii="仿宋" w:eastAsia="仿宋" w:hAnsi="仿宋" w:cs="宋体"/>
          <w:sz w:val="28"/>
          <w:szCs w:val="28"/>
          <w:lang w:val="zh-CN"/>
        </w:rPr>
        <w:t>1</w:t>
      </w:r>
      <w:r>
        <w:rPr>
          <w:rFonts w:ascii="仿宋" w:eastAsia="仿宋" w:hAnsi="仿宋" w:cs="宋体" w:hint="eastAsia"/>
          <w:sz w:val="28"/>
          <w:szCs w:val="28"/>
          <w:lang w:val="zh-CN"/>
        </w:rPr>
        <w:t>．法人代表人参加询价的提供法人代表身份证明及本人身份证复印件；非法人代表参加询价的，提供法人委托书、被委托人身份证复印件；</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有效的三证合一的营业执照（副本）的复印件加盖公章；</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lang w:val="zh-CN"/>
        </w:rPr>
        <w:t>3.</w:t>
      </w:r>
      <w:r>
        <w:rPr>
          <w:rFonts w:ascii="仿宋" w:eastAsia="仿宋" w:hAnsi="仿宋" w:cs="宋体" w:hint="eastAsia"/>
          <w:sz w:val="28"/>
          <w:szCs w:val="28"/>
        </w:rPr>
        <w:t>投标人施工资质复印件；</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rPr>
        <w:t>4.</w:t>
      </w:r>
      <w:r>
        <w:rPr>
          <w:rFonts w:ascii="仿宋" w:eastAsia="仿宋" w:hAnsi="仿宋" w:cs="宋体" w:hint="eastAsia"/>
          <w:sz w:val="28"/>
          <w:szCs w:val="28"/>
          <w:lang w:val="zh-CN"/>
        </w:rPr>
        <w:t>符合政府采购法</w:t>
      </w:r>
      <w:r>
        <w:rPr>
          <w:rFonts w:ascii="仿宋" w:eastAsia="仿宋" w:hAnsi="仿宋" w:cs="宋体"/>
          <w:sz w:val="28"/>
          <w:szCs w:val="28"/>
          <w:lang w:val="zh-CN"/>
        </w:rPr>
        <w:t>22</w:t>
      </w:r>
      <w:r>
        <w:rPr>
          <w:rFonts w:ascii="仿宋" w:eastAsia="仿宋" w:hAnsi="仿宋" w:cs="宋体" w:hint="eastAsia"/>
          <w:sz w:val="28"/>
          <w:szCs w:val="28"/>
          <w:lang w:val="zh-CN"/>
        </w:rPr>
        <w:t>条规定的声明。</w:t>
      </w:r>
    </w:p>
    <w:bookmarkEnd w:id="1"/>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B</w:t>
      </w:r>
      <w:r>
        <w:rPr>
          <w:rFonts w:ascii="仿宋" w:eastAsia="仿宋" w:hAnsi="仿宋" w:cs="宋体" w:hint="eastAsia"/>
          <w:sz w:val="28"/>
          <w:szCs w:val="28"/>
          <w:lang w:val="zh-CN"/>
        </w:rPr>
        <w:t>、商务报价响应文件</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商务报价应包括询价文件所确定的全部范围及相应说明的全部内容，包括本次项目实施中的所有费用。</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开标一览表。</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报价清单。</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特别提醒：响应文件所须提供的材料（须加盖投标供应商公章）按询价文件要求装订，密封，递交。</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w:t>
      </w:r>
      <w:r>
        <w:rPr>
          <w:rFonts w:ascii="仿宋" w:eastAsia="仿宋" w:hAnsi="仿宋" w:cs="宋体" w:hint="eastAsia"/>
          <w:sz w:val="28"/>
          <w:szCs w:val="28"/>
        </w:rPr>
        <w:t>二</w:t>
      </w:r>
      <w:r>
        <w:rPr>
          <w:rFonts w:ascii="仿宋" w:eastAsia="仿宋" w:hAnsi="仿宋" w:cs="宋体" w:hint="eastAsia"/>
          <w:sz w:val="28"/>
          <w:szCs w:val="28"/>
          <w:lang w:val="zh-CN"/>
        </w:rPr>
        <w:t>）询价响应文件的编制及装订</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、询价响应文件由：①资格审查文件、②商务报价响应文件共两部分组成。</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lastRenderedPageBreak/>
        <w:t>2</w:t>
      </w:r>
      <w:r>
        <w:rPr>
          <w:rFonts w:ascii="仿宋" w:eastAsia="仿宋" w:hAnsi="仿宋" w:cs="宋体" w:hint="eastAsia"/>
          <w:sz w:val="28"/>
          <w:szCs w:val="28"/>
          <w:lang w:val="zh-CN"/>
        </w:rPr>
        <w:t>、供应商按询价文件要求编写响应文件，并牢固装订成册。询价响应文件均需采用</w:t>
      </w:r>
      <w:r>
        <w:rPr>
          <w:rFonts w:ascii="仿宋" w:eastAsia="仿宋" w:hAnsi="仿宋" w:cs="宋体"/>
          <w:sz w:val="28"/>
          <w:szCs w:val="28"/>
          <w:lang w:val="zh-CN"/>
        </w:rPr>
        <w:t>A4</w:t>
      </w:r>
      <w:r>
        <w:rPr>
          <w:rFonts w:ascii="仿宋" w:eastAsia="仿宋" w:hAnsi="仿宋" w:cs="宋体" w:hint="eastAsia"/>
          <w:sz w:val="28"/>
          <w:szCs w:val="28"/>
          <w:lang w:val="zh-CN"/>
        </w:rPr>
        <w:t>纸（图纸等除外）装订成册。询价响应文件不得行间插字、涂改、增删，</w:t>
      </w:r>
      <w:proofErr w:type="gramStart"/>
      <w:r>
        <w:rPr>
          <w:rFonts w:ascii="仿宋" w:eastAsia="仿宋" w:hAnsi="仿宋" w:cs="宋体" w:hint="eastAsia"/>
          <w:sz w:val="28"/>
          <w:szCs w:val="28"/>
          <w:lang w:val="zh-CN"/>
        </w:rPr>
        <w:t>如修改</w:t>
      </w:r>
      <w:proofErr w:type="gramEnd"/>
      <w:r>
        <w:rPr>
          <w:rFonts w:ascii="仿宋" w:eastAsia="仿宋" w:hAnsi="仿宋" w:cs="宋体" w:hint="eastAsia"/>
          <w:sz w:val="28"/>
          <w:szCs w:val="28"/>
          <w:lang w:val="zh-CN"/>
        </w:rPr>
        <w:t>错漏处，须经询价响应文件签署人签字并加盖公章。</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、询价响应文件的</w:t>
      </w:r>
      <w:r>
        <w:rPr>
          <w:rFonts w:ascii="仿宋" w:eastAsia="仿宋" w:hAnsi="仿宋" w:cs="宋体"/>
          <w:sz w:val="28"/>
          <w:szCs w:val="28"/>
          <w:lang w:val="zh-CN"/>
        </w:rPr>
        <w:t xml:space="preserve"> </w:t>
      </w:r>
      <w:r>
        <w:rPr>
          <w:rFonts w:ascii="仿宋" w:eastAsia="仿宋" w:hAnsi="仿宋" w:cs="宋体" w:hint="eastAsia"/>
          <w:sz w:val="28"/>
          <w:szCs w:val="28"/>
          <w:lang w:val="zh-CN"/>
        </w:rPr>
        <w:t>“资格审查文件”、</w:t>
      </w:r>
      <w:r>
        <w:rPr>
          <w:rFonts w:ascii="仿宋" w:eastAsia="仿宋" w:hAnsi="仿宋" w:cs="宋体"/>
          <w:sz w:val="28"/>
          <w:szCs w:val="28"/>
          <w:lang w:val="zh-CN"/>
        </w:rPr>
        <w:t xml:space="preserve"> </w:t>
      </w:r>
      <w:r>
        <w:rPr>
          <w:rFonts w:ascii="仿宋" w:eastAsia="仿宋" w:hAnsi="仿宋" w:cs="宋体" w:hint="eastAsia"/>
          <w:sz w:val="28"/>
          <w:szCs w:val="28"/>
          <w:lang w:val="zh-CN"/>
        </w:rPr>
        <w:t>“商务报价响应文件”各自装订成册。特别提示：“商务报价响应文件”必须单独装订和封装，不得出现在“资格审查文件”中。</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（三）询价响应文件的份数、签署</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、供应商应准备</w:t>
      </w:r>
      <w:r>
        <w:rPr>
          <w:rFonts w:ascii="仿宋" w:eastAsia="仿宋" w:hAnsi="仿宋" w:cs="宋体"/>
          <w:b/>
          <w:bCs/>
          <w:sz w:val="28"/>
          <w:szCs w:val="28"/>
          <w:u w:val="single"/>
          <w:lang w:val="zh-CN"/>
        </w:rPr>
        <w:t xml:space="preserve"> </w:t>
      </w:r>
      <w:r>
        <w:rPr>
          <w:rFonts w:ascii="仿宋" w:eastAsia="仿宋" w:hAnsi="仿宋" w:cs="宋体" w:hint="eastAsia"/>
          <w:b/>
          <w:bCs/>
          <w:sz w:val="28"/>
          <w:szCs w:val="28"/>
          <w:u w:val="single"/>
          <w:lang w:val="zh-CN"/>
        </w:rPr>
        <w:t>叁</w:t>
      </w:r>
      <w:r>
        <w:rPr>
          <w:rFonts w:ascii="仿宋" w:eastAsia="仿宋" w:hAnsi="仿宋" w:cs="宋体"/>
          <w:b/>
          <w:bCs/>
          <w:sz w:val="28"/>
          <w:szCs w:val="28"/>
          <w:u w:val="single"/>
          <w:lang w:val="zh-CN"/>
        </w:rPr>
        <w:t xml:space="preserve"> </w:t>
      </w:r>
      <w:r>
        <w:rPr>
          <w:rFonts w:ascii="仿宋" w:eastAsia="仿宋" w:hAnsi="仿宋" w:cs="宋体" w:hint="eastAsia"/>
          <w:sz w:val="28"/>
          <w:szCs w:val="28"/>
          <w:lang w:val="zh-CN"/>
        </w:rPr>
        <w:t>份完整的询价响应文件，其中正本</w:t>
      </w:r>
      <w:r>
        <w:rPr>
          <w:rFonts w:ascii="仿宋" w:eastAsia="仿宋" w:hAnsi="仿宋" w:cs="宋体"/>
          <w:b/>
          <w:bCs/>
          <w:sz w:val="28"/>
          <w:szCs w:val="28"/>
          <w:u w:val="single"/>
          <w:lang w:val="zh-CN"/>
        </w:rPr>
        <w:t xml:space="preserve"> </w:t>
      </w:r>
      <w:r>
        <w:rPr>
          <w:rFonts w:ascii="仿宋" w:eastAsia="仿宋" w:hAnsi="仿宋" w:cs="宋体" w:hint="eastAsia"/>
          <w:b/>
          <w:bCs/>
          <w:sz w:val="28"/>
          <w:szCs w:val="28"/>
          <w:u w:val="single"/>
          <w:lang w:val="zh-CN"/>
        </w:rPr>
        <w:t>壹</w:t>
      </w:r>
      <w:r>
        <w:rPr>
          <w:rFonts w:ascii="仿宋" w:eastAsia="仿宋" w:hAnsi="仿宋" w:cs="宋体"/>
          <w:b/>
          <w:bCs/>
          <w:sz w:val="28"/>
          <w:szCs w:val="28"/>
          <w:u w:val="single"/>
          <w:lang w:val="zh-CN"/>
        </w:rPr>
        <w:t xml:space="preserve"> </w:t>
      </w:r>
      <w:r>
        <w:rPr>
          <w:rFonts w:ascii="仿宋" w:eastAsia="仿宋" w:hAnsi="仿宋" w:cs="宋体" w:hint="eastAsia"/>
          <w:sz w:val="28"/>
          <w:szCs w:val="28"/>
          <w:lang w:val="zh-CN"/>
        </w:rPr>
        <w:t>份，副本</w:t>
      </w:r>
      <w:r>
        <w:rPr>
          <w:rFonts w:ascii="仿宋" w:eastAsia="仿宋" w:hAnsi="仿宋" w:cs="宋体"/>
          <w:sz w:val="28"/>
          <w:szCs w:val="28"/>
          <w:lang w:val="zh-CN"/>
        </w:rPr>
        <w:t xml:space="preserve"> </w:t>
      </w:r>
      <w:r>
        <w:rPr>
          <w:rFonts w:ascii="仿宋" w:eastAsia="仿宋" w:hAnsi="仿宋" w:cs="宋体" w:hint="eastAsia"/>
          <w:b/>
          <w:bCs/>
          <w:sz w:val="28"/>
          <w:szCs w:val="28"/>
          <w:u w:val="single"/>
          <w:lang w:val="zh-CN"/>
        </w:rPr>
        <w:t>贰</w:t>
      </w:r>
      <w:r>
        <w:rPr>
          <w:rFonts w:ascii="仿宋" w:eastAsia="仿宋" w:hAnsi="仿宋" w:cs="宋体"/>
          <w:b/>
          <w:bCs/>
          <w:sz w:val="28"/>
          <w:szCs w:val="28"/>
          <w:u w:val="single"/>
          <w:lang w:val="zh-CN"/>
        </w:rPr>
        <w:t xml:space="preserve"> </w:t>
      </w:r>
      <w:r>
        <w:rPr>
          <w:rFonts w:ascii="仿宋" w:eastAsia="仿宋" w:hAnsi="仿宋" w:cs="宋体" w:hint="eastAsia"/>
          <w:sz w:val="28"/>
          <w:szCs w:val="28"/>
          <w:lang w:val="zh-CN"/>
        </w:rPr>
        <w:t>份，并标明“正本”或“副本”字样，若有差异，概以“正本”为准。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、询价响应文件分两册密封。第一册为“资格审查文件”，第二册为“商务报价响应文件”，响应文件的第一册、第二册应分别密封，并在封袋上标明“第一册</w:t>
      </w:r>
      <w:r>
        <w:rPr>
          <w:rFonts w:ascii="仿宋" w:eastAsia="仿宋" w:hAnsi="仿宋" w:cs="宋体"/>
          <w:sz w:val="28"/>
          <w:szCs w:val="28"/>
          <w:lang w:val="zh-CN"/>
        </w:rPr>
        <w:t xml:space="preserve"> </w:t>
      </w:r>
      <w:r>
        <w:rPr>
          <w:rFonts w:ascii="仿宋" w:eastAsia="仿宋" w:hAnsi="仿宋" w:cs="宋体" w:hint="eastAsia"/>
          <w:sz w:val="28"/>
          <w:szCs w:val="28"/>
          <w:lang w:val="zh-CN"/>
        </w:rPr>
        <w:t>资格审查文件”、</w:t>
      </w:r>
      <w:r>
        <w:rPr>
          <w:rFonts w:ascii="仿宋" w:eastAsia="仿宋" w:hAnsi="仿宋" w:cs="宋体"/>
          <w:sz w:val="28"/>
          <w:szCs w:val="28"/>
          <w:lang w:val="zh-CN"/>
        </w:rPr>
        <w:t xml:space="preserve"> </w:t>
      </w:r>
      <w:r>
        <w:rPr>
          <w:rFonts w:ascii="仿宋" w:eastAsia="仿宋" w:hAnsi="仿宋" w:cs="宋体" w:hint="eastAsia"/>
          <w:sz w:val="28"/>
          <w:szCs w:val="28"/>
          <w:lang w:val="zh-CN"/>
        </w:rPr>
        <w:t>“第二册</w:t>
      </w:r>
      <w:r>
        <w:rPr>
          <w:rFonts w:ascii="仿宋" w:eastAsia="仿宋" w:hAnsi="仿宋" w:cs="宋体"/>
          <w:sz w:val="28"/>
          <w:szCs w:val="28"/>
          <w:lang w:val="zh-CN"/>
        </w:rPr>
        <w:t xml:space="preserve"> </w:t>
      </w:r>
      <w:r>
        <w:rPr>
          <w:rFonts w:ascii="仿宋" w:eastAsia="仿宋" w:hAnsi="仿宋" w:cs="宋体" w:hint="eastAsia"/>
          <w:sz w:val="28"/>
          <w:szCs w:val="28"/>
          <w:lang w:val="zh-CN"/>
        </w:rPr>
        <w:t>商务报价响应文件”以及项目名称。</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、供应商可将询价响应文件正副本统一密封或分别密封，如正本和副本分别密封的，应在封袋上标明正、副本字样。</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4</w:t>
      </w:r>
      <w:r>
        <w:rPr>
          <w:rFonts w:ascii="仿宋" w:eastAsia="仿宋" w:hAnsi="仿宋" w:cs="宋体" w:hint="eastAsia"/>
          <w:sz w:val="28"/>
          <w:szCs w:val="28"/>
          <w:lang w:val="zh-CN"/>
        </w:rPr>
        <w:t>、询价响应文件正本须按询价文件要求由法定代表人或被授权人签字或盖章并加盖单位印章。副本可复印，但须加盖单位印章。</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（四）询价响应文件的密封及标记</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密封后应标明响应文件项目名称、供应商名称，边缝处加盖单位骑缝章或骑缝签字。</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九、</w:t>
      </w:r>
      <w:r>
        <w:rPr>
          <w:rFonts w:ascii="仿宋" w:eastAsia="仿宋" w:hAnsi="仿宋" w:cs="宋体" w:hint="eastAsia"/>
          <w:b/>
          <w:bCs/>
          <w:sz w:val="28"/>
          <w:szCs w:val="28"/>
          <w:lang w:val="zh-CN"/>
        </w:rPr>
        <w:t>出现下列情形之一的，作无效投标处理：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、未按照招标文件的规定提交投标保证金的；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、投标文件未按招标文件要求签署、盖章的；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、不具备招标文件中规定的资格要求的；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lastRenderedPageBreak/>
        <w:t>4</w:t>
      </w:r>
      <w:r>
        <w:rPr>
          <w:rFonts w:ascii="仿宋" w:eastAsia="仿宋" w:hAnsi="仿宋" w:cs="宋体" w:hint="eastAsia"/>
          <w:sz w:val="28"/>
          <w:szCs w:val="28"/>
          <w:lang w:val="zh-CN"/>
        </w:rPr>
        <w:t>、报价超过招标文件中规定的预算金额或者最高限价的；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5</w:t>
      </w:r>
      <w:r>
        <w:rPr>
          <w:rFonts w:ascii="仿宋" w:eastAsia="仿宋" w:hAnsi="仿宋" w:cs="宋体" w:hint="eastAsia"/>
          <w:sz w:val="28"/>
          <w:szCs w:val="28"/>
          <w:lang w:val="zh-CN"/>
        </w:rPr>
        <w:t>、询价响应文件资格审查文件部分出现商务报价的内容；</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6</w:t>
      </w:r>
      <w:r>
        <w:rPr>
          <w:rFonts w:ascii="仿宋" w:eastAsia="仿宋" w:hAnsi="仿宋" w:cs="宋体" w:hint="eastAsia"/>
          <w:sz w:val="28"/>
          <w:szCs w:val="28"/>
          <w:lang w:val="zh-CN"/>
        </w:rPr>
        <w:t>、投标文件含有采购人不能接受的附加条件的；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7</w:t>
      </w:r>
      <w:r>
        <w:rPr>
          <w:rFonts w:ascii="仿宋" w:eastAsia="仿宋" w:hAnsi="仿宋" w:cs="宋体" w:hint="eastAsia"/>
          <w:sz w:val="28"/>
          <w:szCs w:val="28"/>
          <w:lang w:val="zh-CN"/>
        </w:rPr>
        <w:t>、法律、法规和招标文件规定的其他无效情形。</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十</w:t>
      </w:r>
      <w:r>
        <w:rPr>
          <w:rFonts w:ascii="仿宋" w:eastAsia="仿宋" w:hAnsi="仿宋" w:cs="宋体" w:hint="eastAsia"/>
          <w:b/>
          <w:bCs/>
          <w:sz w:val="28"/>
          <w:szCs w:val="28"/>
          <w:lang w:val="zh-CN"/>
        </w:rPr>
        <w:t>、有下列情形之一的，视为投标供应商串通投标，其投标无效：</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、不同投标供应商的投标文件由同一单位或者个人编制；</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、不同投标供应商委托同一单位或者个人办理投标事宜；</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、不同投标供应商的投标文件载明的项目管理成员或者联系人员为同一人；</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4</w:t>
      </w:r>
      <w:r>
        <w:rPr>
          <w:rFonts w:ascii="仿宋" w:eastAsia="仿宋" w:hAnsi="仿宋" w:cs="宋体" w:hint="eastAsia"/>
          <w:sz w:val="28"/>
          <w:szCs w:val="28"/>
          <w:lang w:val="zh-CN"/>
        </w:rPr>
        <w:t>、不同投标供应商的投标文件异常一致或者投标报价呈规律性差异；</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5</w:t>
      </w:r>
      <w:r>
        <w:rPr>
          <w:rFonts w:ascii="仿宋" w:eastAsia="仿宋" w:hAnsi="仿宋" w:cs="宋体" w:hint="eastAsia"/>
          <w:sz w:val="28"/>
          <w:szCs w:val="28"/>
          <w:lang w:val="zh-CN"/>
        </w:rPr>
        <w:t>、不同投标供应商的投标文件相互混装。</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十一</w:t>
      </w:r>
      <w:r>
        <w:rPr>
          <w:rFonts w:ascii="仿宋" w:eastAsia="仿宋" w:hAnsi="仿宋" w:cs="宋体" w:hint="eastAsia"/>
          <w:b/>
          <w:bCs/>
          <w:sz w:val="28"/>
          <w:szCs w:val="28"/>
          <w:lang w:val="zh-CN"/>
        </w:rPr>
        <w:t>、变更为其他方式采购的情形处理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hint="eastAsia"/>
          <w:sz w:val="28"/>
          <w:szCs w:val="28"/>
          <w:lang w:val="zh-CN"/>
        </w:rPr>
        <w:t>依据《政府采购货物和服务招标投标管理办法》财政部</w:t>
      </w:r>
      <w:r>
        <w:rPr>
          <w:rFonts w:ascii="仿宋" w:eastAsia="仿宋" w:hAnsi="仿宋" w:cs="宋体"/>
          <w:sz w:val="28"/>
          <w:szCs w:val="28"/>
          <w:lang w:val="zh-CN"/>
        </w:rPr>
        <w:t>87</w:t>
      </w:r>
      <w:r>
        <w:rPr>
          <w:rFonts w:ascii="仿宋" w:eastAsia="仿宋" w:hAnsi="仿宋" w:cs="宋体" w:hint="eastAsia"/>
          <w:sz w:val="28"/>
          <w:szCs w:val="28"/>
          <w:lang w:val="zh-CN"/>
        </w:rPr>
        <w:t>号令第四十三条的规定：公开招标数额标准以上的采购项目，投标截止后供应商不足</w:t>
      </w:r>
      <w:r>
        <w:rPr>
          <w:rFonts w:ascii="仿宋" w:eastAsia="仿宋" w:hAnsi="仿宋" w:cs="宋体"/>
          <w:sz w:val="28"/>
          <w:szCs w:val="28"/>
          <w:lang w:val="zh-CN"/>
        </w:rPr>
        <w:t>3</w:t>
      </w:r>
      <w:r>
        <w:rPr>
          <w:rFonts w:ascii="仿宋" w:eastAsia="仿宋" w:hAnsi="仿宋" w:cs="宋体" w:hint="eastAsia"/>
          <w:sz w:val="28"/>
          <w:szCs w:val="28"/>
          <w:lang w:val="zh-CN"/>
        </w:rPr>
        <w:t>家或者通过资格审查或符合性审查的供应商不足</w:t>
      </w:r>
      <w:r>
        <w:rPr>
          <w:rFonts w:ascii="仿宋" w:eastAsia="仿宋" w:hAnsi="仿宋" w:cs="宋体"/>
          <w:sz w:val="28"/>
          <w:szCs w:val="28"/>
          <w:lang w:val="zh-CN"/>
        </w:rPr>
        <w:t>3</w:t>
      </w:r>
      <w:r>
        <w:rPr>
          <w:rFonts w:ascii="仿宋" w:eastAsia="仿宋" w:hAnsi="仿宋" w:cs="宋体" w:hint="eastAsia"/>
          <w:sz w:val="28"/>
          <w:szCs w:val="28"/>
          <w:lang w:val="zh-CN"/>
        </w:rPr>
        <w:t>家的，除采购任务取消情形外，按照以下方式处理：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、招标文件存在不合理条款或者招标程序不符合规定的，采购人、采购代理机构改正后依法重新招标；</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、招标文件没有不合理条款、招标程序符合规定，需要采用其他采购方式采购的，采购人应当依法报财政部门批准。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、依据《政府采购非招标采购方式管理办法》财政部</w:t>
      </w:r>
      <w:r>
        <w:rPr>
          <w:rFonts w:ascii="仿宋" w:eastAsia="仿宋" w:hAnsi="仿宋" w:cs="宋体"/>
          <w:sz w:val="28"/>
          <w:szCs w:val="28"/>
          <w:lang w:val="zh-CN"/>
        </w:rPr>
        <w:t>74</w:t>
      </w:r>
      <w:r>
        <w:rPr>
          <w:rFonts w:ascii="仿宋" w:eastAsia="仿宋" w:hAnsi="仿宋" w:cs="宋体" w:hint="eastAsia"/>
          <w:sz w:val="28"/>
          <w:szCs w:val="28"/>
          <w:lang w:val="zh-CN"/>
        </w:rPr>
        <w:t>号令第三条第（三）款的规定：达到公开招标数额标准、经批准采用非公开招标的货物、服务，可以采用竞争性谈判、单一来源采购方式采购，采购货物的，还可以采用询价采购方式。</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lastRenderedPageBreak/>
        <w:t>4</w:t>
      </w:r>
      <w:r>
        <w:rPr>
          <w:rFonts w:ascii="仿宋" w:eastAsia="仿宋" w:hAnsi="仿宋" w:cs="宋体" w:hint="eastAsia"/>
          <w:sz w:val="28"/>
          <w:szCs w:val="28"/>
          <w:lang w:val="zh-CN"/>
        </w:rPr>
        <w:t>、本项目如实质性响应供应商不足</w:t>
      </w:r>
      <w:r>
        <w:rPr>
          <w:rFonts w:ascii="仿宋" w:eastAsia="仿宋" w:hAnsi="仿宋" w:cs="宋体"/>
          <w:sz w:val="28"/>
          <w:szCs w:val="28"/>
          <w:lang w:val="zh-CN"/>
        </w:rPr>
        <w:t>3</w:t>
      </w:r>
      <w:r>
        <w:rPr>
          <w:rFonts w:ascii="仿宋" w:eastAsia="仿宋" w:hAnsi="仿宋" w:cs="宋体" w:hint="eastAsia"/>
          <w:sz w:val="28"/>
          <w:szCs w:val="28"/>
          <w:lang w:val="zh-CN"/>
        </w:rPr>
        <w:t>家的，报经采购单位领导同意后，可视情改为竞争性谈判。</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十二</w:t>
      </w:r>
      <w:r>
        <w:rPr>
          <w:rFonts w:ascii="仿宋" w:eastAsia="仿宋" w:hAnsi="仿宋" w:cs="宋体" w:hint="eastAsia"/>
          <w:b/>
          <w:bCs/>
          <w:sz w:val="28"/>
          <w:szCs w:val="28"/>
          <w:lang w:val="zh-CN"/>
        </w:rPr>
        <w:t>、出现下列情形之一的，作废标处理：</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、出现影响采购公正的违法违规行为的；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、所有投标供应商报价超出采购预算价的；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3</w:t>
      </w:r>
      <w:r>
        <w:rPr>
          <w:rFonts w:ascii="仿宋" w:eastAsia="仿宋" w:hAnsi="仿宋" w:cs="宋体" w:hint="eastAsia"/>
          <w:sz w:val="28"/>
          <w:szCs w:val="28"/>
          <w:lang w:val="zh-CN"/>
        </w:rPr>
        <w:t>、因重大变故，采购任务被取消的；</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4</w:t>
      </w:r>
      <w:r>
        <w:rPr>
          <w:rFonts w:ascii="仿宋" w:eastAsia="仿宋" w:hAnsi="仿宋" w:cs="宋体" w:hint="eastAsia"/>
          <w:sz w:val="28"/>
          <w:szCs w:val="28"/>
          <w:lang w:val="zh-CN"/>
        </w:rPr>
        <w:t>、评标委员会依据法律法规可以认定为废标的其他情况。</w:t>
      </w:r>
    </w:p>
    <w:p w:rsidR="006F2AEC" w:rsidRDefault="006F2AEC" w:rsidP="00563E8A">
      <w:pPr>
        <w:spacing w:after="0" w:line="540" w:lineRule="exact"/>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十三</w:t>
      </w:r>
      <w:r>
        <w:rPr>
          <w:rFonts w:ascii="仿宋" w:eastAsia="仿宋" w:hAnsi="仿宋" w:cs="宋体" w:hint="eastAsia"/>
          <w:b/>
          <w:bCs/>
          <w:sz w:val="28"/>
          <w:szCs w:val="28"/>
          <w:lang w:val="zh-CN"/>
        </w:rPr>
        <w:t>、成交通知</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1</w:t>
      </w:r>
      <w:r>
        <w:rPr>
          <w:rFonts w:ascii="仿宋" w:eastAsia="仿宋" w:hAnsi="仿宋" w:cs="宋体" w:hint="eastAsia"/>
          <w:sz w:val="28"/>
          <w:szCs w:val="28"/>
          <w:lang w:val="zh-CN"/>
        </w:rPr>
        <w:t>、采购人自成交人确定之日起</w:t>
      </w:r>
      <w:r>
        <w:rPr>
          <w:rFonts w:ascii="仿宋" w:eastAsia="仿宋" w:hAnsi="仿宋" w:cs="宋体"/>
          <w:sz w:val="28"/>
          <w:szCs w:val="28"/>
          <w:lang w:val="zh-CN"/>
        </w:rPr>
        <w:t>2</w:t>
      </w:r>
      <w:r>
        <w:rPr>
          <w:rFonts w:ascii="仿宋" w:eastAsia="仿宋" w:hAnsi="仿宋" w:cs="宋体" w:hint="eastAsia"/>
          <w:sz w:val="28"/>
          <w:szCs w:val="28"/>
          <w:lang w:val="zh-CN"/>
        </w:rPr>
        <w:t>个工作日内在指定媒体上公告成交结果。</w:t>
      </w:r>
    </w:p>
    <w:p w:rsidR="006F2AEC" w:rsidRDefault="006F2AEC" w:rsidP="00563E8A">
      <w:pPr>
        <w:spacing w:after="0" w:line="540" w:lineRule="exact"/>
        <w:ind w:firstLineChars="200" w:firstLine="560"/>
        <w:rPr>
          <w:rFonts w:ascii="仿宋" w:eastAsia="仿宋" w:hAnsi="仿宋" w:cs="宋体"/>
          <w:sz w:val="28"/>
          <w:szCs w:val="28"/>
          <w:lang w:val="zh-CN"/>
        </w:rPr>
      </w:pPr>
      <w:r>
        <w:rPr>
          <w:rFonts w:ascii="仿宋" w:eastAsia="仿宋" w:hAnsi="仿宋" w:cs="宋体"/>
          <w:sz w:val="28"/>
          <w:szCs w:val="28"/>
          <w:lang w:val="zh-CN"/>
        </w:rPr>
        <w:t>2</w:t>
      </w:r>
      <w:r>
        <w:rPr>
          <w:rFonts w:ascii="仿宋" w:eastAsia="仿宋" w:hAnsi="仿宋" w:cs="宋体" w:hint="eastAsia"/>
          <w:sz w:val="28"/>
          <w:szCs w:val="28"/>
          <w:lang w:val="zh-CN"/>
        </w:rPr>
        <w:t>、成交公告期限为</w:t>
      </w:r>
      <w:r>
        <w:rPr>
          <w:rFonts w:ascii="仿宋" w:eastAsia="仿宋" w:hAnsi="仿宋" w:cs="宋体"/>
          <w:sz w:val="28"/>
          <w:szCs w:val="28"/>
          <w:lang w:val="zh-CN"/>
        </w:rPr>
        <w:t>1</w:t>
      </w:r>
      <w:r>
        <w:rPr>
          <w:rFonts w:ascii="仿宋" w:eastAsia="仿宋" w:hAnsi="仿宋" w:cs="宋体" w:hint="eastAsia"/>
          <w:sz w:val="28"/>
          <w:szCs w:val="28"/>
          <w:lang w:val="zh-CN"/>
        </w:rPr>
        <w:t>个工作日，期限结束后向成交人发出《成交通知书》。</w:t>
      </w:r>
    </w:p>
    <w:p w:rsidR="006F2AEC" w:rsidRDefault="006F2AEC" w:rsidP="00563E8A">
      <w:pPr>
        <w:spacing w:after="0" w:line="540" w:lineRule="exact"/>
        <w:ind w:firstLineChars="200" w:firstLine="560"/>
        <w:rPr>
          <w:rFonts w:ascii="仿宋" w:eastAsia="仿宋" w:hAnsi="仿宋" w:cs="宋体"/>
          <w:b/>
          <w:bCs/>
          <w:sz w:val="28"/>
          <w:szCs w:val="28"/>
        </w:rPr>
      </w:pPr>
      <w:r>
        <w:rPr>
          <w:rFonts w:ascii="仿宋" w:eastAsia="仿宋" w:hAnsi="仿宋" w:cs="宋体"/>
          <w:sz w:val="28"/>
          <w:szCs w:val="28"/>
          <w:lang w:val="zh-CN"/>
        </w:rPr>
        <w:t>3</w:t>
      </w:r>
      <w:r>
        <w:rPr>
          <w:rFonts w:ascii="仿宋" w:eastAsia="仿宋" w:hAnsi="仿宋" w:cs="宋体" w:hint="eastAsia"/>
          <w:sz w:val="28"/>
          <w:szCs w:val="28"/>
          <w:lang w:val="zh-CN"/>
        </w:rPr>
        <w:t>、《成交通知书》一经发出，即具有法律效力。采购人、成交人依法承担法律责任。</w:t>
      </w:r>
      <w:r>
        <w:rPr>
          <w:rFonts w:ascii="仿宋" w:eastAsia="仿宋" w:hAnsi="仿宋" w:cs="宋体"/>
          <w:sz w:val="28"/>
          <w:szCs w:val="28"/>
          <w:lang w:val="zh-CN"/>
        </w:rPr>
        <w:t xml:space="preserve"> </w:t>
      </w:r>
    </w:p>
    <w:p w:rsidR="006F2AEC" w:rsidRDefault="006F2AEC" w:rsidP="00563E8A">
      <w:pPr>
        <w:spacing w:after="0" w:line="360" w:lineRule="auto"/>
        <w:ind w:firstLineChars="200" w:firstLine="562"/>
        <w:rPr>
          <w:rFonts w:ascii="仿宋" w:eastAsia="仿宋" w:hAnsi="仿宋" w:cs="宋体"/>
          <w:b/>
          <w:bCs/>
          <w:sz w:val="28"/>
          <w:szCs w:val="28"/>
          <w:lang w:val="zh-CN"/>
        </w:rPr>
      </w:pPr>
      <w:r>
        <w:rPr>
          <w:rFonts w:ascii="仿宋" w:eastAsia="仿宋" w:hAnsi="仿宋" w:cs="宋体" w:hint="eastAsia"/>
          <w:b/>
          <w:bCs/>
          <w:sz w:val="28"/>
          <w:szCs w:val="28"/>
        </w:rPr>
        <w:t>十四</w:t>
      </w:r>
      <w:r>
        <w:rPr>
          <w:rFonts w:ascii="仿宋" w:eastAsia="仿宋" w:hAnsi="仿宋" w:cs="宋体" w:hint="eastAsia"/>
          <w:b/>
          <w:bCs/>
          <w:sz w:val="28"/>
          <w:szCs w:val="28"/>
          <w:lang w:val="zh-CN"/>
        </w:rPr>
        <w:t>、询价响应文件格式</w:t>
      </w: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pStyle w:val="Default"/>
        <w:rPr>
          <w:rFonts w:ascii="仿宋" w:eastAsia="仿宋" w:hAnsi="仿宋"/>
          <w:lang w:val="zh-CN" w:eastAsia="zh-CN"/>
        </w:rPr>
      </w:pPr>
    </w:p>
    <w:p w:rsidR="006F2AEC" w:rsidRDefault="006F2AEC">
      <w:pPr>
        <w:spacing w:after="0" w:line="540" w:lineRule="exact"/>
        <w:rPr>
          <w:rFonts w:ascii="仿宋" w:eastAsia="仿宋" w:hAnsi="仿宋" w:cs="宋体"/>
          <w:b/>
          <w:bCs/>
          <w:sz w:val="24"/>
          <w:szCs w:val="24"/>
        </w:rPr>
      </w:pPr>
      <w:r>
        <w:rPr>
          <w:rFonts w:ascii="仿宋" w:eastAsia="仿宋" w:hAnsi="仿宋" w:cs="宋体" w:hint="eastAsia"/>
          <w:b/>
          <w:sz w:val="24"/>
          <w:szCs w:val="24"/>
        </w:rPr>
        <w:lastRenderedPageBreak/>
        <w:t>（一）资格审查文件相关的格式文件及表格</w:t>
      </w:r>
    </w:p>
    <w:p w:rsidR="006F2AEC" w:rsidRDefault="006F2AEC">
      <w:pPr>
        <w:spacing w:after="0" w:line="540" w:lineRule="exact"/>
        <w:jc w:val="center"/>
        <w:outlineLvl w:val="4"/>
        <w:rPr>
          <w:rFonts w:ascii="仿宋" w:eastAsia="仿宋" w:hAnsi="仿宋" w:cs="宋体"/>
          <w:b/>
          <w:bCs/>
          <w:sz w:val="24"/>
          <w:szCs w:val="24"/>
        </w:rPr>
      </w:pPr>
    </w:p>
    <w:p w:rsidR="006F2AEC" w:rsidRDefault="006F2AEC">
      <w:pPr>
        <w:pStyle w:val="a7"/>
      </w:pPr>
    </w:p>
    <w:p w:rsidR="006F2AEC" w:rsidRDefault="006F2AEC">
      <w:pPr>
        <w:pStyle w:val="Default"/>
        <w:rPr>
          <w:rFonts w:eastAsia="宋体"/>
          <w:lang w:eastAsia="zh-CN"/>
        </w:rPr>
      </w:pPr>
    </w:p>
    <w:p w:rsidR="006F2AEC" w:rsidRDefault="006F2AEC">
      <w:pPr>
        <w:pStyle w:val="Default"/>
        <w:rPr>
          <w:rFonts w:eastAsia="宋体"/>
          <w:lang w:eastAsia="zh-CN"/>
        </w:rPr>
      </w:pPr>
    </w:p>
    <w:p w:rsidR="006F2AEC" w:rsidRDefault="006F2AEC">
      <w:pPr>
        <w:spacing w:after="0" w:line="540" w:lineRule="exact"/>
        <w:jc w:val="center"/>
        <w:outlineLvl w:val="4"/>
        <w:rPr>
          <w:rFonts w:ascii="仿宋" w:eastAsia="仿宋" w:hAnsi="仿宋" w:cs="宋体"/>
          <w:b/>
          <w:bCs/>
          <w:sz w:val="24"/>
          <w:szCs w:val="24"/>
        </w:rPr>
      </w:pPr>
      <w:r>
        <w:rPr>
          <w:rFonts w:ascii="仿宋" w:eastAsia="仿宋" w:hAnsi="仿宋" w:cs="宋体"/>
          <w:b/>
          <w:bCs/>
          <w:sz w:val="24"/>
          <w:szCs w:val="24"/>
        </w:rPr>
        <w:t>1.</w:t>
      </w:r>
      <w:r>
        <w:rPr>
          <w:rFonts w:ascii="仿宋" w:eastAsia="仿宋" w:hAnsi="仿宋" w:cs="宋体" w:hint="eastAsia"/>
          <w:b/>
          <w:bCs/>
          <w:sz w:val="24"/>
          <w:szCs w:val="24"/>
        </w:rPr>
        <w:t>法定代表人身份证明</w:t>
      </w:r>
    </w:p>
    <w:p w:rsidR="006F2AEC" w:rsidRDefault="006F2AEC">
      <w:pPr>
        <w:spacing w:after="0" w:line="540" w:lineRule="exact"/>
        <w:rPr>
          <w:rFonts w:ascii="仿宋" w:eastAsia="仿宋" w:hAnsi="仿宋" w:cs="宋体"/>
          <w:sz w:val="24"/>
          <w:szCs w:val="24"/>
        </w:rPr>
      </w:pPr>
      <w:r>
        <w:rPr>
          <w:rFonts w:ascii="仿宋" w:eastAsia="仿宋" w:hAnsi="仿宋" w:cs="宋体"/>
          <w:sz w:val="24"/>
          <w:szCs w:val="24"/>
          <w:u w:val="single"/>
        </w:rPr>
        <w:t xml:space="preserve">    </w:t>
      </w:r>
      <w:r>
        <w:rPr>
          <w:rFonts w:ascii="仿宋" w:eastAsia="仿宋" w:hAnsi="仿宋" w:cs="宋体" w:hint="eastAsia"/>
          <w:sz w:val="28"/>
          <w:szCs w:val="28"/>
          <w:u w:val="single"/>
          <w:lang w:val="zh-CN"/>
        </w:rPr>
        <w:t>南通市救助管理站</w:t>
      </w:r>
      <w:r>
        <w:rPr>
          <w:rFonts w:ascii="仿宋" w:eastAsia="仿宋" w:hAnsi="仿宋" w:cs="宋体"/>
          <w:sz w:val="24"/>
          <w:szCs w:val="24"/>
          <w:u w:val="single"/>
        </w:rPr>
        <w:t xml:space="preserve">     </w:t>
      </w:r>
      <w:r>
        <w:rPr>
          <w:rFonts w:ascii="仿宋" w:eastAsia="仿宋" w:hAnsi="仿宋" w:cs="宋体" w:hint="eastAsia"/>
          <w:sz w:val="24"/>
          <w:szCs w:val="24"/>
        </w:rPr>
        <w:t>：</w:t>
      </w:r>
    </w:p>
    <w:p w:rsidR="006F2AEC" w:rsidRDefault="006F2AEC">
      <w:pPr>
        <w:spacing w:after="0" w:line="540" w:lineRule="exact"/>
        <w:jc w:val="center"/>
        <w:rPr>
          <w:rFonts w:ascii="仿宋" w:eastAsia="仿宋" w:hAnsi="仿宋" w:cs="宋体"/>
          <w:sz w:val="24"/>
          <w:szCs w:val="24"/>
        </w:rPr>
      </w:pPr>
      <w:r>
        <w:rPr>
          <w:rFonts w:ascii="仿宋" w:eastAsia="仿宋" w:hAnsi="仿宋" w:cs="宋体"/>
          <w:sz w:val="24"/>
          <w:szCs w:val="24"/>
          <w:u w:val="single"/>
        </w:rPr>
        <w:t xml:space="preserve">          </w:t>
      </w:r>
      <w:r>
        <w:rPr>
          <w:rFonts w:ascii="仿宋" w:eastAsia="仿宋" w:hAnsi="仿宋" w:cs="宋体" w:hint="eastAsia"/>
          <w:sz w:val="24"/>
          <w:szCs w:val="24"/>
          <w:u w:val="single"/>
        </w:rPr>
        <w:t>先生／女士：</w:t>
      </w:r>
      <w:r>
        <w:rPr>
          <w:rFonts w:ascii="仿宋" w:eastAsia="仿宋" w:hAnsi="仿宋" w:cs="宋体" w:hint="eastAsia"/>
          <w:sz w:val="24"/>
          <w:szCs w:val="24"/>
        </w:rPr>
        <w:t>现任我单位</w:t>
      </w:r>
      <w:proofErr w:type="gramStart"/>
      <w:r>
        <w:rPr>
          <w:rFonts w:ascii="仿宋" w:eastAsia="仿宋" w:hAnsi="仿宋" w:cs="宋体" w:hint="eastAsia"/>
          <w:sz w:val="24"/>
          <w:szCs w:val="24"/>
          <w:u w:val="single"/>
        </w:rPr>
        <w:t xml:space="preserve">　　　　　　　</w:t>
      </w:r>
      <w:proofErr w:type="gramEnd"/>
      <w:r>
        <w:rPr>
          <w:rFonts w:ascii="仿宋" w:eastAsia="仿宋" w:hAnsi="仿宋" w:cs="宋体" w:hint="eastAsia"/>
          <w:sz w:val="24"/>
          <w:szCs w:val="24"/>
        </w:rPr>
        <w:t>职务，为法定代表人，特此证明。</w:t>
      </w:r>
    </w:p>
    <w:p w:rsidR="006F2AEC" w:rsidRDefault="006F2AEC">
      <w:pPr>
        <w:spacing w:after="0" w:line="540" w:lineRule="exact"/>
        <w:rPr>
          <w:rFonts w:ascii="仿宋" w:eastAsia="仿宋" w:hAnsi="仿宋" w:cs="宋体"/>
          <w:sz w:val="24"/>
          <w:szCs w:val="24"/>
          <w:u w:val="single"/>
        </w:rPr>
      </w:pPr>
      <w:r>
        <w:rPr>
          <w:rFonts w:ascii="仿宋" w:eastAsia="仿宋" w:hAnsi="仿宋" w:cs="宋体" w:hint="eastAsia"/>
          <w:sz w:val="24"/>
          <w:szCs w:val="24"/>
        </w:rPr>
        <w:t>身份证号码：</w:t>
      </w:r>
    </w:p>
    <w:p w:rsidR="006F2AEC" w:rsidRDefault="006F2AEC" w:rsidP="00563E8A">
      <w:pPr>
        <w:spacing w:after="0" w:line="540" w:lineRule="exact"/>
        <w:ind w:firstLineChars="202" w:firstLine="485"/>
        <w:jc w:val="right"/>
        <w:rPr>
          <w:rFonts w:ascii="仿宋" w:eastAsia="仿宋" w:hAnsi="仿宋" w:cs="宋体"/>
          <w:sz w:val="24"/>
          <w:szCs w:val="24"/>
        </w:rPr>
      </w:pPr>
      <w:r>
        <w:rPr>
          <w:rFonts w:ascii="仿宋" w:eastAsia="仿宋" w:hAnsi="仿宋" w:cs="宋体" w:hint="eastAsia"/>
          <w:sz w:val="24"/>
          <w:szCs w:val="24"/>
        </w:rPr>
        <w:t>谈判供应商（盖章）</w:t>
      </w:r>
    </w:p>
    <w:p w:rsidR="006F2AEC" w:rsidRDefault="006F2AEC" w:rsidP="00563E8A">
      <w:pPr>
        <w:spacing w:after="0" w:line="540" w:lineRule="exact"/>
        <w:ind w:firstLineChars="202" w:firstLine="485"/>
        <w:jc w:val="right"/>
        <w:rPr>
          <w:rFonts w:ascii="仿宋" w:eastAsia="仿宋" w:hAnsi="仿宋" w:cs="宋体"/>
          <w:bCs/>
          <w:sz w:val="24"/>
          <w:szCs w:val="24"/>
        </w:rPr>
      </w:pPr>
      <w:r>
        <w:rPr>
          <w:rFonts w:ascii="仿宋" w:eastAsia="仿宋" w:hAnsi="仿宋" w:cs="宋体" w:hint="eastAsia"/>
          <w:bCs/>
          <w:sz w:val="24"/>
          <w:szCs w:val="24"/>
        </w:rPr>
        <w:t>年</w:t>
      </w:r>
      <w:r>
        <w:rPr>
          <w:rFonts w:ascii="仿宋" w:eastAsia="仿宋" w:hAnsi="仿宋" w:cs="宋体"/>
          <w:bCs/>
          <w:sz w:val="24"/>
          <w:szCs w:val="24"/>
        </w:rPr>
        <w:t xml:space="preserve">    </w:t>
      </w:r>
      <w:r>
        <w:rPr>
          <w:rFonts w:ascii="仿宋" w:eastAsia="仿宋" w:hAnsi="仿宋" w:cs="宋体" w:hint="eastAsia"/>
          <w:bCs/>
          <w:sz w:val="24"/>
          <w:szCs w:val="24"/>
        </w:rPr>
        <w:t>月</w:t>
      </w:r>
      <w:r>
        <w:rPr>
          <w:rFonts w:ascii="仿宋" w:eastAsia="仿宋" w:hAnsi="仿宋" w:cs="宋体"/>
          <w:bCs/>
          <w:sz w:val="24"/>
          <w:szCs w:val="24"/>
        </w:rPr>
        <w:t xml:space="preserve">    </w:t>
      </w:r>
      <w:r>
        <w:rPr>
          <w:rFonts w:ascii="仿宋" w:eastAsia="仿宋" w:hAnsi="仿宋" w:cs="宋体" w:hint="eastAsia"/>
          <w:bCs/>
          <w:sz w:val="24"/>
          <w:szCs w:val="24"/>
        </w:rPr>
        <w:t>日</w:t>
      </w:r>
    </w:p>
    <w:p w:rsidR="006F2AEC" w:rsidRDefault="006F2AEC">
      <w:pPr>
        <w:spacing w:after="0" w:line="540" w:lineRule="exact"/>
        <w:jc w:val="center"/>
        <w:rPr>
          <w:rFonts w:ascii="仿宋" w:eastAsia="仿宋" w:hAnsi="仿宋" w:cs="宋体"/>
          <w:sz w:val="24"/>
          <w:szCs w:val="24"/>
        </w:rPr>
      </w:pPr>
    </w:p>
    <w:p w:rsidR="006F2AEC" w:rsidRDefault="006F2AEC">
      <w:pPr>
        <w:spacing w:after="0" w:line="540" w:lineRule="exact"/>
        <w:jc w:val="center"/>
        <w:rPr>
          <w:rFonts w:ascii="仿宋" w:eastAsia="仿宋" w:hAnsi="仿宋" w:cs="宋体"/>
          <w:sz w:val="24"/>
          <w:szCs w:val="24"/>
        </w:rPr>
      </w:pPr>
      <w:r>
        <w:rPr>
          <w:rFonts w:ascii="仿宋" w:eastAsia="仿宋" w:hAnsi="仿宋" w:cs="宋体" w:hint="eastAsia"/>
          <w:sz w:val="24"/>
          <w:szCs w:val="24"/>
        </w:rPr>
        <w:t>注：提供法定代表人的身份证复印件并加盖公章</w:t>
      </w:r>
    </w:p>
    <w:p w:rsidR="006F2AEC" w:rsidRDefault="006F2AEC">
      <w:pPr>
        <w:spacing w:after="0" w:line="540" w:lineRule="exact"/>
        <w:jc w:val="center"/>
        <w:outlineLvl w:val="4"/>
        <w:rPr>
          <w:rFonts w:ascii="仿宋" w:eastAsia="仿宋" w:hAnsi="仿宋" w:cs="宋体"/>
          <w:b/>
          <w:bCs/>
          <w:sz w:val="24"/>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pStyle w:val="11"/>
        <w:spacing w:line="540" w:lineRule="exact"/>
        <w:rPr>
          <w:rFonts w:ascii="仿宋" w:eastAsia="仿宋" w:hAnsi="仿宋" w:cs="宋体"/>
          <w:b/>
          <w:bCs/>
          <w:szCs w:val="24"/>
        </w:rPr>
      </w:pPr>
    </w:p>
    <w:p w:rsidR="006F2AEC" w:rsidRDefault="006F2AEC">
      <w:pPr>
        <w:spacing w:after="0" w:line="540" w:lineRule="exact"/>
        <w:jc w:val="center"/>
        <w:outlineLvl w:val="4"/>
        <w:rPr>
          <w:rFonts w:ascii="仿宋" w:eastAsia="仿宋" w:hAnsi="仿宋" w:cs="宋体"/>
          <w:b/>
          <w:bCs/>
          <w:sz w:val="24"/>
          <w:szCs w:val="24"/>
        </w:rPr>
      </w:pPr>
    </w:p>
    <w:p w:rsidR="006F2AEC" w:rsidRDefault="006F2AEC">
      <w:pPr>
        <w:spacing w:after="0" w:line="540" w:lineRule="exact"/>
        <w:jc w:val="center"/>
        <w:outlineLvl w:val="4"/>
        <w:rPr>
          <w:rFonts w:ascii="仿宋" w:eastAsia="仿宋" w:hAnsi="仿宋" w:cs="宋体"/>
          <w:b/>
          <w:bCs/>
          <w:sz w:val="24"/>
          <w:szCs w:val="24"/>
        </w:rPr>
      </w:pPr>
    </w:p>
    <w:p w:rsidR="006F2AEC" w:rsidRDefault="006F2AEC">
      <w:pPr>
        <w:spacing w:after="0" w:line="540" w:lineRule="exact"/>
        <w:jc w:val="center"/>
        <w:outlineLvl w:val="4"/>
        <w:rPr>
          <w:rFonts w:ascii="仿宋" w:eastAsia="仿宋" w:hAnsi="仿宋" w:cs="宋体"/>
          <w:b/>
          <w:bCs/>
          <w:sz w:val="24"/>
          <w:szCs w:val="24"/>
        </w:rPr>
      </w:pPr>
      <w:r>
        <w:rPr>
          <w:rFonts w:ascii="仿宋" w:eastAsia="仿宋" w:hAnsi="仿宋" w:cs="宋体"/>
          <w:b/>
          <w:bCs/>
          <w:sz w:val="24"/>
          <w:szCs w:val="24"/>
        </w:rPr>
        <w:lastRenderedPageBreak/>
        <w:t>2.</w:t>
      </w:r>
      <w:r>
        <w:rPr>
          <w:rFonts w:ascii="仿宋" w:eastAsia="仿宋" w:hAnsi="仿宋" w:cs="宋体" w:hint="eastAsia"/>
          <w:b/>
          <w:bCs/>
          <w:sz w:val="24"/>
          <w:szCs w:val="24"/>
        </w:rPr>
        <w:t>法定代表人授权委托书</w:t>
      </w:r>
    </w:p>
    <w:p w:rsidR="006F2AEC" w:rsidRDefault="006F2AEC" w:rsidP="00563E8A">
      <w:pPr>
        <w:spacing w:after="0" w:line="540" w:lineRule="exact"/>
        <w:ind w:firstLineChars="1400" w:firstLine="3360"/>
        <w:rPr>
          <w:rFonts w:ascii="仿宋" w:eastAsia="仿宋" w:hAnsi="仿宋" w:cs="宋体"/>
          <w:bCs/>
          <w:sz w:val="24"/>
          <w:szCs w:val="24"/>
        </w:rPr>
      </w:pPr>
    </w:p>
    <w:p w:rsidR="006F2AEC" w:rsidRDefault="006F2AEC">
      <w:pPr>
        <w:spacing w:after="0" w:line="540" w:lineRule="exact"/>
        <w:rPr>
          <w:rFonts w:ascii="仿宋" w:eastAsia="仿宋" w:hAnsi="仿宋" w:cs="宋体"/>
          <w:bCs/>
          <w:sz w:val="24"/>
          <w:szCs w:val="24"/>
          <w:u w:val="single"/>
        </w:rPr>
      </w:pPr>
      <w:r>
        <w:rPr>
          <w:rFonts w:ascii="仿宋" w:eastAsia="仿宋" w:hAnsi="仿宋" w:cs="宋体" w:hint="eastAsia"/>
          <w:sz w:val="28"/>
          <w:szCs w:val="28"/>
          <w:u w:val="single"/>
          <w:lang w:val="zh-CN"/>
        </w:rPr>
        <w:t>南通市救助管理站</w:t>
      </w:r>
      <w:r>
        <w:rPr>
          <w:rFonts w:ascii="仿宋" w:eastAsia="仿宋" w:hAnsi="仿宋" w:cs="宋体" w:hint="eastAsia"/>
          <w:bCs/>
          <w:sz w:val="24"/>
          <w:szCs w:val="24"/>
          <w:u w:val="single"/>
        </w:rPr>
        <w:t>：</w:t>
      </w:r>
    </w:p>
    <w:p w:rsidR="006F2AEC" w:rsidRDefault="006F2AEC" w:rsidP="00563E8A">
      <w:pPr>
        <w:spacing w:after="0" w:line="540" w:lineRule="exact"/>
        <w:ind w:firstLineChars="202" w:firstLine="485"/>
        <w:rPr>
          <w:rFonts w:ascii="仿宋" w:eastAsia="仿宋" w:hAnsi="仿宋" w:cs="宋体"/>
          <w:sz w:val="24"/>
          <w:szCs w:val="24"/>
        </w:rPr>
      </w:pPr>
      <w:r>
        <w:rPr>
          <w:rFonts w:ascii="仿宋" w:eastAsia="仿宋" w:hAnsi="仿宋" w:cs="宋体" w:hint="eastAsia"/>
          <w:sz w:val="24"/>
          <w:szCs w:val="24"/>
        </w:rPr>
        <w:t>本授权委托书声明：</w:t>
      </w:r>
      <w:proofErr w:type="gramStart"/>
      <w:r>
        <w:rPr>
          <w:rFonts w:ascii="仿宋" w:eastAsia="仿宋" w:hAnsi="仿宋" w:cs="宋体" w:hint="eastAsia"/>
          <w:sz w:val="24"/>
          <w:szCs w:val="24"/>
        </w:rPr>
        <w:t>我</w:t>
      </w:r>
      <w:r>
        <w:rPr>
          <w:rFonts w:ascii="仿宋" w:eastAsia="仿宋" w:hAnsi="仿宋" w:cs="宋体" w:hint="eastAsia"/>
          <w:sz w:val="24"/>
          <w:szCs w:val="24"/>
          <w:u w:val="single"/>
        </w:rPr>
        <w:t xml:space="preserve">　　</w:t>
      </w:r>
      <w:proofErr w:type="gramEnd"/>
      <w:r>
        <w:rPr>
          <w:rFonts w:ascii="仿宋" w:eastAsia="仿宋" w:hAnsi="仿宋" w:cs="宋体"/>
          <w:sz w:val="24"/>
          <w:szCs w:val="24"/>
          <w:u w:val="single"/>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rPr>
        <w:t>（姓名）</w:t>
      </w:r>
      <w:proofErr w:type="gramStart"/>
      <w:r>
        <w:rPr>
          <w:rFonts w:ascii="仿宋" w:eastAsia="仿宋" w:hAnsi="仿宋" w:cs="宋体" w:hint="eastAsia"/>
          <w:sz w:val="24"/>
          <w:szCs w:val="24"/>
        </w:rPr>
        <w:t>系</w:t>
      </w:r>
      <w:r>
        <w:rPr>
          <w:rFonts w:ascii="仿宋" w:eastAsia="仿宋" w:hAnsi="仿宋" w:cs="宋体" w:hint="eastAsia"/>
          <w:sz w:val="24"/>
          <w:szCs w:val="24"/>
          <w:u w:val="single"/>
        </w:rPr>
        <w:t xml:space="preserve">　　</w:t>
      </w:r>
      <w:proofErr w:type="gramEnd"/>
      <w:r>
        <w:rPr>
          <w:rFonts w:ascii="仿宋" w:eastAsia="仿宋" w:hAnsi="仿宋" w:cs="宋体"/>
          <w:sz w:val="24"/>
          <w:szCs w:val="24"/>
          <w:u w:val="single"/>
        </w:rPr>
        <w:t xml:space="preserve">  </w:t>
      </w:r>
      <w:r>
        <w:rPr>
          <w:rFonts w:ascii="仿宋" w:eastAsia="仿宋" w:hAnsi="仿宋" w:cs="宋体" w:hint="eastAsia"/>
          <w:sz w:val="24"/>
          <w:szCs w:val="24"/>
          <w:u w:val="single"/>
        </w:rPr>
        <w:t xml:space="preserve">　</w:t>
      </w:r>
      <w:r>
        <w:rPr>
          <w:rFonts w:ascii="仿宋" w:eastAsia="仿宋" w:hAnsi="仿宋" w:cs="宋体" w:hint="eastAsia"/>
          <w:sz w:val="24"/>
          <w:szCs w:val="24"/>
        </w:rPr>
        <w:t>（供应商名称）的法定代表人，现授权委托</w:t>
      </w:r>
      <w:r>
        <w:rPr>
          <w:rFonts w:ascii="仿宋" w:eastAsia="仿宋" w:hAnsi="仿宋" w:cs="宋体" w:hint="eastAsia"/>
          <w:sz w:val="24"/>
          <w:szCs w:val="24"/>
          <w:u w:val="single"/>
        </w:rPr>
        <w:t xml:space="preserve">　　</w:t>
      </w:r>
      <w:r>
        <w:rPr>
          <w:rFonts w:ascii="仿宋" w:eastAsia="仿宋" w:hAnsi="仿宋" w:cs="宋体"/>
          <w:sz w:val="24"/>
          <w:szCs w:val="24"/>
          <w:u w:val="single"/>
        </w:rPr>
        <w:t xml:space="preserve">   </w:t>
      </w:r>
      <w:r>
        <w:rPr>
          <w:rFonts w:ascii="仿宋" w:eastAsia="仿宋" w:hAnsi="仿宋" w:cs="宋体" w:hint="eastAsia"/>
          <w:sz w:val="24"/>
          <w:szCs w:val="24"/>
          <w:u w:val="single"/>
        </w:rPr>
        <w:t>（姓名）</w:t>
      </w:r>
      <w:r>
        <w:rPr>
          <w:rFonts w:ascii="仿宋" w:eastAsia="仿宋" w:hAnsi="仿宋" w:cs="宋体" w:hint="eastAsia"/>
          <w:sz w:val="24"/>
          <w:szCs w:val="24"/>
        </w:rPr>
        <w:t>为我公司代理人，以本公司的名义参加本项目的询价响应活动。代理人在开标、评标、合同谈判过程中所签署的一切文件和处理与之有关的一切事务，我均予以承认。</w:t>
      </w:r>
    </w:p>
    <w:p w:rsidR="006F2AEC" w:rsidRDefault="006F2AEC" w:rsidP="00563E8A">
      <w:pPr>
        <w:spacing w:after="0" w:line="540" w:lineRule="exact"/>
        <w:ind w:firstLineChars="202" w:firstLine="485"/>
        <w:rPr>
          <w:rFonts w:ascii="仿宋" w:eastAsia="仿宋" w:hAnsi="仿宋" w:cs="宋体"/>
          <w:sz w:val="24"/>
          <w:szCs w:val="24"/>
        </w:rPr>
      </w:pPr>
      <w:r>
        <w:rPr>
          <w:rFonts w:ascii="仿宋" w:eastAsia="仿宋" w:hAnsi="仿宋" w:cs="宋体" w:hint="eastAsia"/>
          <w:sz w:val="24"/>
          <w:szCs w:val="24"/>
        </w:rPr>
        <w:t>被委托授权人无转委权。特此委托。</w:t>
      </w:r>
    </w:p>
    <w:p w:rsidR="006F2AEC" w:rsidRDefault="006F2AEC" w:rsidP="00563E8A">
      <w:pPr>
        <w:spacing w:after="0" w:line="540" w:lineRule="exact"/>
        <w:ind w:firstLineChars="405" w:firstLine="972"/>
        <w:rPr>
          <w:rFonts w:ascii="仿宋" w:eastAsia="仿宋" w:hAnsi="仿宋" w:cs="宋体"/>
          <w:sz w:val="24"/>
          <w:szCs w:val="24"/>
        </w:rPr>
      </w:pPr>
    </w:p>
    <w:p w:rsidR="006F2AEC" w:rsidRDefault="006F2AEC" w:rsidP="00563E8A">
      <w:pPr>
        <w:spacing w:after="0" w:line="540" w:lineRule="exact"/>
        <w:ind w:firstLineChars="405" w:firstLine="972"/>
        <w:rPr>
          <w:rFonts w:ascii="仿宋" w:eastAsia="仿宋" w:hAnsi="仿宋" w:cs="宋体"/>
          <w:sz w:val="24"/>
          <w:szCs w:val="24"/>
        </w:rPr>
      </w:pPr>
      <w:r>
        <w:rPr>
          <w:rFonts w:ascii="仿宋" w:eastAsia="仿宋" w:hAnsi="仿宋" w:cs="宋体" w:hint="eastAsia"/>
          <w:sz w:val="24"/>
          <w:szCs w:val="24"/>
        </w:rPr>
        <w:t>被委托授权人身份证号：</w:t>
      </w:r>
    </w:p>
    <w:p w:rsidR="006F2AEC" w:rsidRDefault="006F2AEC" w:rsidP="00563E8A">
      <w:pPr>
        <w:spacing w:after="0" w:line="540" w:lineRule="exact"/>
        <w:ind w:firstLineChars="405" w:firstLine="972"/>
        <w:rPr>
          <w:rFonts w:ascii="仿宋" w:eastAsia="仿宋" w:hAnsi="仿宋" w:cs="宋体"/>
          <w:sz w:val="24"/>
          <w:szCs w:val="24"/>
        </w:rPr>
      </w:pPr>
      <w:r>
        <w:rPr>
          <w:rFonts w:ascii="仿宋" w:eastAsia="仿宋" w:hAnsi="仿宋" w:cs="宋体" w:hint="eastAsia"/>
          <w:sz w:val="24"/>
          <w:szCs w:val="24"/>
        </w:rPr>
        <w:t>法定代表人签字：</w:t>
      </w:r>
    </w:p>
    <w:p w:rsidR="006F2AEC" w:rsidRDefault="006F2AEC" w:rsidP="00563E8A">
      <w:pPr>
        <w:spacing w:after="0" w:line="540" w:lineRule="exact"/>
        <w:ind w:firstLineChars="405" w:firstLine="972"/>
        <w:rPr>
          <w:rFonts w:ascii="仿宋" w:eastAsia="仿宋" w:hAnsi="仿宋" w:cs="宋体"/>
          <w:sz w:val="24"/>
          <w:szCs w:val="24"/>
        </w:rPr>
      </w:pPr>
      <w:r>
        <w:rPr>
          <w:rFonts w:ascii="仿宋" w:eastAsia="仿宋" w:hAnsi="仿宋" w:cs="宋体" w:hint="eastAsia"/>
          <w:sz w:val="24"/>
          <w:szCs w:val="24"/>
        </w:rPr>
        <w:t>被委托授权人签字：</w:t>
      </w:r>
    </w:p>
    <w:p w:rsidR="006F2AEC" w:rsidRDefault="006F2AEC" w:rsidP="00563E8A">
      <w:pPr>
        <w:spacing w:after="0" w:line="540" w:lineRule="exact"/>
        <w:ind w:firstLineChars="405" w:firstLine="972"/>
        <w:rPr>
          <w:rFonts w:ascii="仿宋" w:eastAsia="仿宋" w:hAnsi="仿宋" w:cs="宋体"/>
          <w:sz w:val="24"/>
          <w:szCs w:val="24"/>
        </w:rPr>
      </w:pPr>
    </w:p>
    <w:p w:rsidR="006F2AEC" w:rsidRDefault="006F2AEC" w:rsidP="00563E8A">
      <w:pPr>
        <w:spacing w:after="0" w:line="540" w:lineRule="exact"/>
        <w:ind w:firstLineChars="202" w:firstLine="485"/>
        <w:jc w:val="right"/>
        <w:rPr>
          <w:rFonts w:ascii="仿宋" w:eastAsia="仿宋" w:hAnsi="仿宋" w:cs="宋体"/>
          <w:sz w:val="24"/>
          <w:szCs w:val="24"/>
        </w:rPr>
      </w:pPr>
      <w:r>
        <w:rPr>
          <w:rFonts w:ascii="仿宋" w:eastAsia="仿宋" w:hAnsi="仿宋" w:cs="宋体" w:hint="eastAsia"/>
          <w:sz w:val="24"/>
          <w:szCs w:val="24"/>
        </w:rPr>
        <w:t>谈判供应商（盖章）</w:t>
      </w:r>
    </w:p>
    <w:p w:rsidR="006F2AEC" w:rsidRDefault="006F2AEC" w:rsidP="00563E8A">
      <w:pPr>
        <w:spacing w:after="0" w:line="540" w:lineRule="exact"/>
        <w:ind w:firstLineChars="202" w:firstLine="485"/>
        <w:jc w:val="right"/>
        <w:rPr>
          <w:rFonts w:ascii="仿宋" w:eastAsia="仿宋" w:hAnsi="仿宋" w:cs="宋体"/>
          <w:bCs/>
          <w:sz w:val="24"/>
          <w:szCs w:val="24"/>
        </w:rPr>
      </w:pPr>
      <w:r>
        <w:rPr>
          <w:rFonts w:ascii="仿宋" w:eastAsia="仿宋" w:hAnsi="仿宋" w:cs="宋体" w:hint="eastAsia"/>
          <w:bCs/>
          <w:sz w:val="24"/>
          <w:szCs w:val="24"/>
        </w:rPr>
        <w:t>年</w:t>
      </w:r>
      <w:r>
        <w:rPr>
          <w:rFonts w:ascii="仿宋" w:eastAsia="仿宋" w:hAnsi="仿宋" w:cs="宋体"/>
          <w:bCs/>
          <w:sz w:val="24"/>
          <w:szCs w:val="24"/>
        </w:rPr>
        <w:t xml:space="preserve">    </w:t>
      </w:r>
      <w:r>
        <w:rPr>
          <w:rFonts w:ascii="仿宋" w:eastAsia="仿宋" w:hAnsi="仿宋" w:cs="宋体" w:hint="eastAsia"/>
          <w:bCs/>
          <w:sz w:val="24"/>
          <w:szCs w:val="24"/>
        </w:rPr>
        <w:t>月</w:t>
      </w:r>
      <w:r>
        <w:rPr>
          <w:rFonts w:ascii="仿宋" w:eastAsia="仿宋" w:hAnsi="仿宋" w:cs="宋体"/>
          <w:bCs/>
          <w:sz w:val="24"/>
          <w:szCs w:val="24"/>
        </w:rPr>
        <w:t xml:space="preserve">    </w:t>
      </w:r>
      <w:r>
        <w:rPr>
          <w:rFonts w:ascii="仿宋" w:eastAsia="仿宋" w:hAnsi="仿宋" w:cs="宋体" w:hint="eastAsia"/>
          <w:bCs/>
          <w:sz w:val="24"/>
          <w:szCs w:val="24"/>
        </w:rPr>
        <w:t>日</w:t>
      </w:r>
    </w:p>
    <w:p w:rsidR="006F2AEC" w:rsidRDefault="006F2AEC" w:rsidP="00563E8A">
      <w:pPr>
        <w:spacing w:after="0" w:line="540" w:lineRule="exact"/>
        <w:ind w:firstLineChars="134" w:firstLine="322"/>
        <w:jc w:val="center"/>
        <w:rPr>
          <w:rFonts w:ascii="仿宋" w:eastAsia="仿宋" w:hAnsi="仿宋" w:cs="宋体"/>
          <w:sz w:val="24"/>
          <w:szCs w:val="24"/>
        </w:rPr>
      </w:pPr>
      <w:r>
        <w:rPr>
          <w:rFonts w:ascii="仿宋" w:eastAsia="仿宋" w:hAnsi="仿宋" w:cs="宋体" w:hint="eastAsia"/>
          <w:sz w:val="24"/>
          <w:szCs w:val="24"/>
        </w:rPr>
        <w:t>注：提供被委托授权人的身份证复印件盖公章，将身份证原件带至开标现场备查</w:t>
      </w:r>
    </w:p>
    <w:p w:rsidR="006F2AEC" w:rsidRDefault="006F2AEC">
      <w:pPr>
        <w:spacing w:after="0" w:line="540" w:lineRule="exact"/>
        <w:rPr>
          <w:rFonts w:ascii="仿宋" w:eastAsia="仿宋" w:hAnsi="仿宋" w:cs="宋体"/>
          <w:sz w:val="24"/>
          <w:szCs w:val="24"/>
        </w:rPr>
      </w:pPr>
    </w:p>
    <w:p w:rsidR="006F2AEC" w:rsidRDefault="006F2AEC">
      <w:pPr>
        <w:tabs>
          <w:tab w:val="left" w:pos="3585"/>
        </w:tabs>
        <w:spacing w:after="0" w:line="540" w:lineRule="exact"/>
        <w:jc w:val="center"/>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pStyle w:val="11"/>
        <w:spacing w:line="540" w:lineRule="exact"/>
        <w:rPr>
          <w:rFonts w:ascii="仿宋" w:eastAsia="仿宋" w:hAnsi="仿宋" w:cs="宋体"/>
          <w:b/>
          <w:sz w:val="36"/>
          <w:szCs w:val="36"/>
        </w:rPr>
      </w:pPr>
    </w:p>
    <w:p w:rsidR="006F2AEC" w:rsidRDefault="006F2AEC">
      <w:pPr>
        <w:spacing w:after="0" w:line="540" w:lineRule="exact"/>
        <w:jc w:val="center"/>
        <w:outlineLvl w:val="4"/>
        <w:rPr>
          <w:rFonts w:ascii="仿宋" w:eastAsia="仿宋" w:hAnsi="仿宋" w:cs="宋体"/>
          <w:b/>
          <w:bCs/>
          <w:sz w:val="24"/>
          <w:szCs w:val="24"/>
        </w:rPr>
      </w:pPr>
      <w:r>
        <w:rPr>
          <w:rFonts w:ascii="仿宋" w:eastAsia="仿宋" w:hAnsi="仿宋" w:cs="宋体"/>
          <w:b/>
          <w:bCs/>
          <w:sz w:val="24"/>
          <w:szCs w:val="24"/>
        </w:rPr>
        <w:t>3.</w:t>
      </w:r>
      <w:r>
        <w:rPr>
          <w:rFonts w:ascii="仿宋" w:eastAsia="仿宋" w:hAnsi="仿宋" w:cs="宋体" w:hint="eastAsia"/>
          <w:b/>
          <w:bCs/>
          <w:sz w:val="24"/>
          <w:szCs w:val="24"/>
        </w:rPr>
        <w:t>符合政府采购法二十二条的书面声明</w:t>
      </w:r>
    </w:p>
    <w:p w:rsidR="006F2AEC" w:rsidRDefault="006F2AEC" w:rsidP="00563E8A">
      <w:pPr>
        <w:spacing w:after="0" w:line="540" w:lineRule="exact"/>
        <w:ind w:firstLineChars="200" w:firstLine="480"/>
        <w:rPr>
          <w:rFonts w:ascii="仿宋" w:eastAsia="仿宋" w:hAnsi="仿宋" w:cs="宋体"/>
          <w:sz w:val="24"/>
        </w:rPr>
      </w:pPr>
    </w:p>
    <w:p w:rsidR="006F2AEC" w:rsidRDefault="006F2AEC">
      <w:pPr>
        <w:kinsoku w:val="0"/>
        <w:topLinePunct/>
        <w:autoSpaceDE w:val="0"/>
        <w:autoSpaceDN w:val="0"/>
        <w:spacing w:after="0" w:line="540" w:lineRule="exact"/>
        <w:textAlignment w:val="baseline"/>
        <w:rPr>
          <w:rFonts w:ascii="仿宋" w:eastAsia="仿宋" w:hAnsi="仿宋" w:cs="宋体"/>
          <w:sz w:val="24"/>
        </w:rPr>
      </w:pPr>
      <w:r>
        <w:rPr>
          <w:rFonts w:ascii="仿宋" w:eastAsia="仿宋" w:hAnsi="仿宋" w:cs="宋体" w:hint="eastAsia"/>
          <w:sz w:val="28"/>
          <w:szCs w:val="28"/>
          <w:lang w:val="zh-CN"/>
        </w:rPr>
        <w:t>南通市救助管理站</w:t>
      </w:r>
      <w:r>
        <w:rPr>
          <w:rFonts w:ascii="仿宋" w:eastAsia="仿宋" w:hAnsi="仿宋" w:cs="宋体" w:hint="eastAsia"/>
          <w:sz w:val="24"/>
        </w:rPr>
        <w:t>：</w:t>
      </w: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r>
        <w:rPr>
          <w:rFonts w:ascii="仿宋" w:eastAsia="仿宋" w:hAnsi="仿宋" w:cs="宋体" w:hint="eastAsia"/>
          <w:sz w:val="24"/>
        </w:rPr>
        <w:t>我单位</w:t>
      </w:r>
      <w:r>
        <w:rPr>
          <w:rFonts w:ascii="仿宋" w:eastAsia="仿宋" w:hAnsi="仿宋" w:cs="宋体"/>
          <w:sz w:val="24"/>
          <w:u w:val="single"/>
        </w:rPr>
        <w:t xml:space="preserve">           </w:t>
      </w:r>
      <w:r>
        <w:rPr>
          <w:rFonts w:ascii="仿宋" w:eastAsia="仿宋" w:hAnsi="仿宋" w:cs="宋体" w:hint="eastAsia"/>
          <w:sz w:val="24"/>
          <w:u w:val="single"/>
        </w:rPr>
        <w:t>（供应商名称）</w:t>
      </w:r>
      <w:r>
        <w:rPr>
          <w:rFonts w:ascii="仿宋" w:eastAsia="仿宋" w:hAnsi="仿宋" w:cs="宋体" w:hint="eastAsia"/>
          <w:sz w:val="24"/>
        </w:rPr>
        <w:t>郑重承诺：</w:t>
      </w:r>
    </w:p>
    <w:p w:rsidR="006F2AEC" w:rsidRDefault="006F2AEC" w:rsidP="00563E8A">
      <w:pPr>
        <w:kinsoku w:val="0"/>
        <w:topLinePunct/>
        <w:autoSpaceDE w:val="0"/>
        <w:autoSpaceDN w:val="0"/>
        <w:spacing w:after="0" w:line="540" w:lineRule="exact"/>
        <w:ind w:firstLineChars="187" w:firstLine="524"/>
        <w:textAlignment w:val="baseline"/>
        <w:rPr>
          <w:rFonts w:ascii="仿宋" w:eastAsia="仿宋" w:hAnsi="仿宋" w:cs="宋体"/>
          <w:sz w:val="24"/>
        </w:rPr>
      </w:pPr>
      <w:r>
        <w:rPr>
          <w:rFonts w:ascii="仿宋" w:eastAsia="仿宋" w:hAnsi="仿宋" w:cs="仿宋_GB2312" w:hint="eastAsia"/>
          <w:sz w:val="28"/>
          <w:szCs w:val="28"/>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r>
        <w:rPr>
          <w:rFonts w:ascii="仿宋" w:eastAsia="仿宋" w:hAnsi="仿宋" w:cs="宋体" w:hint="eastAsia"/>
          <w:sz w:val="24"/>
        </w:rPr>
        <w:t>供应商（盖章）：（单位全称）</w:t>
      </w:r>
      <w:r>
        <w:rPr>
          <w:rFonts w:ascii="仿宋" w:eastAsia="仿宋" w:hAnsi="仿宋" w:cs="宋体"/>
          <w:sz w:val="24"/>
        </w:rPr>
        <w:t xml:space="preserve"> </w:t>
      </w: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r>
        <w:rPr>
          <w:rFonts w:ascii="仿宋" w:eastAsia="仿宋" w:hAnsi="仿宋" w:cs="宋体" w:hint="eastAsia"/>
          <w:sz w:val="24"/>
        </w:rPr>
        <w:t>法定代表人或授权委托人：（签字或盖章）</w:t>
      </w:r>
    </w:p>
    <w:p w:rsidR="006F2AEC" w:rsidRDefault="006F2AEC" w:rsidP="00563E8A">
      <w:pPr>
        <w:kinsoku w:val="0"/>
        <w:topLinePunct/>
        <w:autoSpaceDE w:val="0"/>
        <w:autoSpaceDN w:val="0"/>
        <w:spacing w:after="0" w:line="540" w:lineRule="exact"/>
        <w:ind w:firstLineChars="187" w:firstLine="449"/>
        <w:textAlignment w:val="baseline"/>
        <w:rPr>
          <w:rFonts w:ascii="仿宋" w:eastAsia="仿宋" w:hAnsi="仿宋" w:cs="宋体"/>
          <w:sz w:val="24"/>
        </w:rPr>
      </w:pPr>
      <w:r>
        <w:rPr>
          <w:rFonts w:ascii="仿宋" w:eastAsia="仿宋" w:hAnsi="仿宋" w:cs="宋体" w:hint="eastAsia"/>
          <w:sz w:val="24"/>
        </w:rPr>
        <w:t>日期：</w:t>
      </w:r>
      <w:r>
        <w:rPr>
          <w:rFonts w:ascii="仿宋" w:eastAsia="仿宋" w:hAnsi="仿宋" w:cs="宋体"/>
          <w:sz w:val="24"/>
        </w:rPr>
        <w:t xml:space="preserve">  </w:t>
      </w:r>
      <w:r>
        <w:rPr>
          <w:rFonts w:ascii="仿宋" w:eastAsia="仿宋" w:hAnsi="仿宋" w:cs="宋体" w:hint="eastAsia"/>
          <w:sz w:val="24"/>
        </w:rPr>
        <w:t>年</w:t>
      </w:r>
      <w:r>
        <w:rPr>
          <w:rFonts w:ascii="仿宋" w:eastAsia="仿宋" w:hAnsi="仿宋" w:cs="宋体"/>
          <w:sz w:val="24"/>
        </w:rPr>
        <w:t xml:space="preserve">  </w:t>
      </w:r>
      <w:r>
        <w:rPr>
          <w:rFonts w:ascii="仿宋" w:eastAsia="仿宋" w:hAnsi="仿宋" w:cs="宋体" w:hint="eastAsia"/>
          <w:sz w:val="24"/>
        </w:rPr>
        <w:t>月</w:t>
      </w:r>
      <w:r>
        <w:rPr>
          <w:rFonts w:ascii="仿宋" w:eastAsia="仿宋" w:hAnsi="仿宋" w:cs="宋体"/>
          <w:sz w:val="24"/>
        </w:rPr>
        <w:t xml:space="preserve">  </w:t>
      </w:r>
      <w:r>
        <w:rPr>
          <w:rFonts w:ascii="仿宋" w:eastAsia="仿宋" w:hAnsi="仿宋" w:cs="宋体" w:hint="eastAsia"/>
          <w:sz w:val="24"/>
        </w:rPr>
        <w:t>日</w:t>
      </w:r>
    </w:p>
    <w:p w:rsidR="006F2AEC" w:rsidRDefault="006F2AEC">
      <w:pPr>
        <w:spacing w:after="0" w:line="540" w:lineRule="exact"/>
        <w:rPr>
          <w:rFonts w:ascii="仿宋" w:eastAsia="仿宋" w:hAnsi="仿宋" w:cs="宋体"/>
          <w:color w:val="000000"/>
          <w:sz w:val="28"/>
          <w:szCs w:val="28"/>
          <w:lang w:val="zh-CN"/>
        </w:rPr>
      </w:pPr>
    </w:p>
    <w:p w:rsidR="006F2AEC" w:rsidRDefault="006F2AEC">
      <w:pPr>
        <w:spacing w:after="0" w:line="540" w:lineRule="exact"/>
        <w:jc w:val="center"/>
        <w:rPr>
          <w:rFonts w:ascii="仿宋" w:eastAsia="仿宋" w:hAnsi="仿宋" w:cs="宋体"/>
          <w:sz w:val="28"/>
          <w:szCs w:val="28"/>
        </w:rPr>
      </w:pPr>
    </w:p>
    <w:p w:rsidR="006F2AEC" w:rsidRDefault="006F2AEC">
      <w:pPr>
        <w:pStyle w:val="a5"/>
        <w:kinsoku w:val="0"/>
        <w:topLinePunct/>
        <w:autoSpaceDE w:val="0"/>
        <w:autoSpaceDN w:val="0"/>
        <w:snapToGrid w:val="0"/>
        <w:spacing w:line="540" w:lineRule="exact"/>
        <w:rPr>
          <w:rFonts w:ascii="仿宋" w:eastAsia="仿宋" w:hAnsi="仿宋" w:cs="宋体"/>
          <w:bCs/>
          <w:sz w:val="28"/>
          <w:szCs w:val="28"/>
        </w:rPr>
      </w:pPr>
    </w:p>
    <w:p w:rsidR="006F2AEC" w:rsidRDefault="006F2AEC">
      <w:pPr>
        <w:pStyle w:val="a5"/>
        <w:kinsoku w:val="0"/>
        <w:topLinePunct/>
        <w:autoSpaceDE w:val="0"/>
        <w:autoSpaceDN w:val="0"/>
        <w:snapToGrid w:val="0"/>
        <w:spacing w:line="540" w:lineRule="exact"/>
        <w:rPr>
          <w:rFonts w:ascii="仿宋" w:eastAsia="仿宋" w:hAnsi="仿宋" w:cs="宋体"/>
          <w:bCs/>
          <w:sz w:val="28"/>
          <w:szCs w:val="28"/>
        </w:rPr>
      </w:pPr>
    </w:p>
    <w:p w:rsidR="006F2AEC" w:rsidRDefault="006F2AEC">
      <w:pPr>
        <w:pStyle w:val="a5"/>
        <w:kinsoku w:val="0"/>
        <w:topLinePunct/>
        <w:autoSpaceDE w:val="0"/>
        <w:autoSpaceDN w:val="0"/>
        <w:snapToGrid w:val="0"/>
        <w:spacing w:line="540" w:lineRule="exact"/>
        <w:rPr>
          <w:rFonts w:ascii="仿宋" w:eastAsia="仿宋" w:hAnsi="仿宋" w:cs="宋体"/>
          <w:bCs/>
          <w:sz w:val="28"/>
          <w:szCs w:val="28"/>
        </w:rPr>
      </w:pPr>
    </w:p>
    <w:p w:rsidR="006F2AEC" w:rsidRDefault="006F2AEC">
      <w:pPr>
        <w:spacing w:after="0" w:line="540" w:lineRule="exact"/>
        <w:jc w:val="center"/>
        <w:outlineLvl w:val="3"/>
        <w:rPr>
          <w:rFonts w:ascii="仿宋" w:eastAsia="仿宋" w:hAnsi="仿宋"/>
          <w:b/>
          <w:bCs/>
          <w:sz w:val="24"/>
          <w:szCs w:val="24"/>
        </w:rPr>
      </w:pPr>
    </w:p>
    <w:p w:rsidR="006F2AEC" w:rsidRDefault="006F2AEC" w:rsidP="00563E8A">
      <w:pPr>
        <w:spacing w:beforeLines="150" w:before="492" w:afterLines="50" w:after="164" w:line="420" w:lineRule="exact"/>
        <w:jc w:val="center"/>
        <w:outlineLvl w:val="3"/>
        <w:rPr>
          <w:rFonts w:ascii="仿宋" w:eastAsia="仿宋" w:hAnsi="仿宋"/>
          <w:b/>
          <w:bCs/>
          <w:sz w:val="24"/>
          <w:szCs w:val="24"/>
        </w:rPr>
      </w:pPr>
    </w:p>
    <w:p w:rsidR="006F2AEC" w:rsidRDefault="006F2AEC">
      <w:pPr>
        <w:spacing w:line="420" w:lineRule="exact"/>
        <w:jc w:val="center"/>
        <w:outlineLvl w:val="4"/>
        <w:rPr>
          <w:rFonts w:ascii="仿宋" w:eastAsia="仿宋" w:hAnsi="仿宋" w:cs="宋体"/>
          <w:b/>
          <w:bCs/>
          <w:sz w:val="24"/>
          <w:szCs w:val="24"/>
        </w:rPr>
      </w:pPr>
    </w:p>
    <w:p w:rsidR="006F2AEC" w:rsidRDefault="006F2AEC">
      <w:pPr>
        <w:spacing w:line="360" w:lineRule="auto"/>
        <w:jc w:val="center"/>
        <w:rPr>
          <w:rFonts w:ascii="仿宋" w:eastAsia="仿宋" w:hAnsi="仿宋" w:cs="宋体"/>
          <w:sz w:val="28"/>
          <w:szCs w:val="28"/>
        </w:rPr>
        <w:sectPr w:rsidR="006F2AEC">
          <w:headerReference w:type="default" r:id="rId8"/>
          <w:footerReference w:type="default" r:id="rId9"/>
          <w:pgSz w:w="11906" w:h="16838"/>
          <w:pgMar w:top="1361" w:right="1361" w:bottom="1361" w:left="1361" w:header="851" w:footer="992" w:gutter="0"/>
          <w:cols w:space="720"/>
          <w:rtlGutter/>
          <w:docGrid w:type="lines" w:linePitch="328"/>
        </w:sectPr>
      </w:pPr>
    </w:p>
    <w:p w:rsidR="006F2AEC" w:rsidRDefault="006F2AEC">
      <w:pPr>
        <w:numPr>
          <w:ilvl w:val="0"/>
          <w:numId w:val="1"/>
        </w:numPr>
        <w:overflowPunct w:val="0"/>
        <w:spacing w:line="360" w:lineRule="auto"/>
        <w:textAlignment w:val="baseline"/>
        <w:rPr>
          <w:rFonts w:ascii="仿宋" w:eastAsia="仿宋" w:hAnsi="仿宋" w:cs="宋体"/>
          <w:b/>
          <w:sz w:val="24"/>
          <w:szCs w:val="24"/>
        </w:rPr>
      </w:pPr>
      <w:r>
        <w:rPr>
          <w:rFonts w:ascii="仿宋" w:eastAsia="仿宋" w:hAnsi="仿宋" w:cs="宋体" w:hint="eastAsia"/>
          <w:b/>
          <w:sz w:val="24"/>
          <w:szCs w:val="24"/>
        </w:rPr>
        <w:lastRenderedPageBreak/>
        <w:t>商务报价响应文件相关的格式文件及表格</w:t>
      </w:r>
    </w:p>
    <w:p w:rsidR="006F2AEC" w:rsidRDefault="006F2AEC">
      <w:pPr>
        <w:spacing w:line="360" w:lineRule="auto"/>
        <w:jc w:val="center"/>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、开标一览表</w:t>
      </w:r>
    </w:p>
    <w:p w:rsidR="006F2AEC" w:rsidRDefault="006F2AEC">
      <w:pPr>
        <w:rPr>
          <w:rFonts w:ascii="仿宋" w:eastAsia="仿宋" w:hAnsi="仿宋"/>
          <w:sz w:val="24"/>
          <w:szCs w:val="24"/>
        </w:rPr>
      </w:pPr>
      <w:r>
        <w:rPr>
          <w:rFonts w:ascii="仿宋" w:eastAsia="仿宋" w:hAnsi="仿宋" w:hint="eastAsia"/>
          <w:sz w:val="24"/>
          <w:szCs w:val="24"/>
        </w:rPr>
        <w:t>投标人全称（加盖公章）：</w:t>
      </w:r>
    </w:p>
    <w:p w:rsidR="006F2AEC" w:rsidRDefault="006F2AEC">
      <w:pPr>
        <w:rPr>
          <w:rFonts w:ascii="仿宋" w:eastAsia="仿宋" w:hAnsi="仿宋"/>
          <w:sz w:val="24"/>
          <w:szCs w:val="24"/>
        </w:rPr>
      </w:pPr>
      <w:r>
        <w:rPr>
          <w:rFonts w:ascii="仿宋" w:eastAsia="仿宋" w:hAnsi="仿宋" w:hint="eastAsia"/>
          <w:sz w:val="24"/>
          <w:szCs w:val="24"/>
        </w:rPr>
        <w:t>项目名称：</w:t>
      </w:r>
    </w:p>
    <w:p w:rsidR="006F2AEC" w:rsidRDefault="006F2AEC">
      <w:pPr>
        <w:rPr>
          <w:rFonts w:ascii="仿宋" w:eastAsia="仿宋" w:hAnsi="仿宋"/>
          <w:sz w:val="24"/>
          <w:szCs w:val="24"/>
        </w:rPr>
      </w:pPr>
      <w:r>
        <w:rPr>
          <w:rFonts w:ascii="仿宋" w:eastAsia="仿宋" w:hAnsi="仿宋" w:hint="eastAsia"/>
          <w:sz w:val="24"/>
          <w:szCs w:val="24"/>
        </w:rPr>
        <w:t>项目编号：</w:t>
      </w:r>
      <w:r>
        <w:rPr>
          <w:rFonts w:ascii="仿宋" w:eastAsia="仿宋" w:hAnsi="仿宋"/>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6143"/>
      </w:tblGrid>
      <w:tr w:rsidR="006F2AEC">
        <w:trPr>
          <w:cantSplit/>
          <w:trHeight w:val="597"/>
        </w:trPr>
        <w:tc>
          <w:tcPr>
            <w:tcW w:w="2379" w:type="dxa"/>
            <w:vAlign w:val="center"/>
          </w:tcPr>
          <w:p w:rsidR="006F2AEC" w:rsidRDefault="006F2AEC">
            <w:pPr>
              <w:pStyle w:val="a7"/>
              <w:spacing w:after="0" w:line="240" w:lineRule="auto"/>
              <w:jc w:val="center"/>
              <w:rPr>
                <w:rFonts w:ascii="仿宋" w:eastAsia="仿宋" w:hAnsi="仿宋" w:cs="宋体"/>
                <w:sz w:val="24"/>
                <w:szCs w:val="24"/>
              </w:rPr>
            </w:pPr>
            <w:r>
              <w:rPr>
                <w:rFonts w:ascii="仿宋" w:eastAsia="仿宋" w:hAnsi="仿宋" w:cs="宋体" w:hint="eastAsia"/>
                <w:sz w:val="24"/>
                <w:szCs w:val="24"/>
              </w:rPr>
              <w:t>投标货物、服务名称</w:t>
            </w:r>
          </w:p>
        </w:tc>
        <w:tc>
          <w:tcPr>
            <w:tcW w:w="6143" w:type="dxa"/>
            <w:vAlign w:val="center"/>
          </w:tcPr>
          <w:p w:rsidR="006F2AEC" w:rsidRDefault="006F2AEC">
            <w:pPr>
              <w:spacing w:after="0"/>
              <w:jc w:val="center"/>
              <w:rPr>
                <w:rFonts w:ascii="仿宋" w:eastAsia="仿宋" w:hAnsi="仿宋"/>
                <w:sz w:val="24"/>
                <w:szCs w:val="24"/>
              </w:rPr>
            </w:pPr>
            <w:r>
              <w:rPr>
                <w:rFonts w:ascii="仿宋" w:eastAsia="仿宋" w:hAnsi="仿宋" w:hint="eastAsia"/>
                <w:sz w:val="24"/>
                <w:szCs w:val="24"/>
              </w:rPr>
              <w:t>投标总报价</w:t>
            </w:r>
          </w:p>
        </w:tc>
      </w:tr>
      <w:tr w:rsidR="006F2AEC">
        <w:trPr>
          <w:cantSplit/>
          <w:trHeight w:val="1152"/>
        </w:trPr>
        <w:tc>
          <w:tcPr>
            <w:tcW w:w="2379" w:type="dxa"/>
            <w:vAlign w:val="center"/>
          </w:tcPr>
          <w:p w:rsidR="006F2AEC" w:rsidRDefault="006F2AEC">
            <w:pPr>
              <w:pStyle w:val="a7"/>
              <w:spacing w:after="0" w:line="240" w:lineRule="auto"/>
              <w:rPr>
                <w:rFonts w:ascii="仿宋" w:eastAsia="仿宋" w:hAnsi="仿宋" w:cs="宋体"/>
                <w:sz w:val="24"/>
                <w:szCs w:val="24"/>
              </w:rPr>
            </w:pPr>
            <w:r>
              <w:rPr>
                <w:rFonts w:ascii="仿宋" w:eastAsia="仿宋" w:hAnsi="仿宋" w:cs="宋体" w:hint="eastAsia"/>
                <w:sz w:val="24"/>
                <w:szCs w:val="24"/>
              </w:rPr>
              <w:t>南通市救助管理站求助楼楼顶消防管维修工程</w:t>
            </w:r>
          </w:p>
        </w:tc>
        <w:tc>
          <w:tcPr>
            <w:tcW w:w="6143" w:type="dxa"/>
            <w:vAlign w:val="center"/>
          </w:tcPr>
          <w:p w:rsidR="006F2AEC" w:rsidRDefault="006F2AEC">
            <w:pPr>
              <w:pStyle w:val="a7"/>
              <w:spacing w:after="0" w:line="240" w:lineRule="auto"/>
              <w:rPr>
                <w:rFonts w:ascii="仿宋" w:eastAsia="仿宋" w:hAnsi="仿宋" w:cs="宋体"/>
                <w:sz w:val="24"/>
                <w:szCs w:val="24"/>
              </w:rPr>
            </w:pPr>
            <w:r>
              <w:rPr>
                <w:rFonts w:ascii="仿宋" w:eastAsia="仿宋" w:hAnsi="仿宋" w:cs="宋体" w:hint="eastAsia"/>
                <w:sz w:val="24"/>
                <w:szCs w:val="24"/>
              </w:rPr>
              <w:t>大写：</w:t>
            </w:r>
            <w:r>
              <w:rPr>
                <w:rFonts w:ascii="仿宋" w:eastAsia="仿宋" w:hAnsi="仿宋" w:cs="宋体"/>
                <w:sz w:val="24"/>
                <w:szCs w:val="24"/>
              </w:rPr>
              <w:t xml:space="preserve">   </w:t>
            </w:r>
          </w:p>
          <w:p w:rsidR="006F2AEC" w:rsidRDefault="006F2AEC">
            <w:pPr>
              <w:pStyle w:val="af1"/>
              <w:spacing w:before="0" w:after="0" w:line="240" w:lineRule="auto"/>
              <w:ind w:firstLine="0"/>
              <w:textAlignment w:val="auto"/>
              <w:rPr>
                <w:rFonts w:ascii="仿宋" w:eastAsia="仿宋" w:hAnsi="仿宋" w:cs="宋体"/>
                <w:kern w:val="2"/>
              </w:rPr>
            </w:pPr>
            <w:r>
              <w:rPr>
                <w:rFonts w:ascii="仿宋" w:eastAsia="仿宋" w:hAnsi="仿宋" w:cs="宋体" w:hint="eastAsia"/>
              </w:rPr>
              <w:t>小写：</w:t>
            </w:r>
            <w:r>
              <w:rPr>
                <w:rFonts w:ascii="仿宋" w:eastAsia="仿宋" w:hAnsi="仿宋" w:cs="宋体"/>
              </w:rPr>
              <w:t xml:space="preserve">    </w:t>
            </w:r>
            <w:r>
              <w:rPr>
                <w:rFonts w:ascii="仿宋" w:eastAsia="仿宋" w:hAnsi="仿宋" w:cs="宋体" w:hint="eastAsia"/>
              </w:rPr>
              <w:t>（人民币）</w:t>
            </w:r>
          </w:p>
        </w:tc>
      </w:tr>
      <w:tr w:rsidR="006F2AEC">
        <w:trPr>
          <w:cantSplit/>
          <w:trHeight w:val="624"/>
        </w:trPr>
        <w:tc>
          <w:tcPr>
            <w:tcW w:w="2379" w:type="dxa"/>
            <w:vAlign w:val="center"/>
          </w:tcPr>
          <w:p w:rsidR="006F2AEC" w:rsidRDefault="006F2AEC">
            <w:pPr>
              <w:pStyle w:val="a7"/>
              <w:spacing w:after="0" w:line="240" w:lineRule="auto"/>
              <w:jc w:val="center"/>
              <w:rPr>
                <w:rFonts w:ascii="仿宋" w:eastAsia="仿宋" w:hAnsi="仿宋" w:cs="宋体"/>
                <w:sz w:val="24"/>
                <w:szCs w:val="24"/>
              </w:rPr>
            </w:pPr>
            <w:r>
              <w:rPr>
                <w:rFonts w:ascii="仿宋" w:eastAsia="仿宋" w:hAnsi="仿宋" w:cs="宋体" w:hint="eastAsia"/>
                <w:sz w:val="24"/>
                <w:szCs w:val="24"/>
              </w:rPr>
              <w:t>服务期</w:t>
            </w:r>
          </w:p>
        </w:tc>
        <w:tc>
          <w:tcPr>
            <w:tcW w:w="6143" w:type="dxa"/>
            <w:vAlign w:val="center"/>
          </w:tcPr>
          <w:p w:rsidR="006F2AEC" w:rsidRDefault="006F2AEC">
            <w:pPr>
              <w:pStyle w:val="a7"/>
              <w:spacing w:after="0" w:line="240" w:lineRule="auto"/>
              <w:rPr>
                <w:rFonts w:ascii="仿宋" w:eastAsia="仿宋" w:hAnsi="仿宋" w:cs="宋体"/>
                <w:sz w:val="24"/>
                <w:szCs w:val="24"/>
              </w:rPr>
            </w:pPr>
          </w:p>
        </w:tc>
      </w:tr>
    </w:tbl>
    <w:p w:rsidR="006F2AEC" w:rsidRDefault="006F2AEC">
      <w:pPr>
        <w:rPr>
          <w:rFonts w:ascii="仿宋" w:eastAsia="仿宋" w:hAnsi="仿宋" w:cs="宋体"/>
          <w:sz w:val="24"/>
          <w:szCs w:val="24"/>
        </w:rPr>
      </w:pPr>
    </w:p>
    <w:p w:rsidR="006F2AEC" w:rsidRDefault="006F2AEC">
      <w:pPr>
        <w:ind w:firstLine="480"/>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F2AEC" w:rsidRDefault="006F2AEC">
      <w:pPr>
        <w:ind w:firstLine="480"/>
        <w:rPr>
          <w:rFonts w:ascii="仿宋" w:eastAsia="仿宋" w:hAnsi="仿宋"/>
          <w:sz w:val="24"/>
          <w:szCs w:val="24"/>
        </w:rPr>
      </w:pPr>
      <w:r>
        <w:rPr>
          <w:rFonts w:ascii="仿宋" w:eastAsia="仿宋" w:hAnsi="仿宋" w:hint="eastAsia"/>
          <w:sz w:val="24"/>
          <w:szCs w:val="24"/>
        </w:rPr>
        <w:t>填写说明：</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、开标一览表必须加盖投标单位公章（复印件无效）。</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、本项目最高限价</w:t>
      </w:r>
      <w:r>
        <w:rPr>
          <w:rFonts w:ascii="仿宋" w:eastAsia="仿宋" w:hAnsi="仿宋" w:cs="宋体"/>
          <w:sz w:val="28"/>
          <w:szCs w:val="28"/>
        </w:rPr>
        <w:t>3.8</w:t>
      </w:r>
      <w:r>
        <w:rPr>
          <w:rFonts w:ascii="仿宋" w:eastAsia="仿宋" w:hAnsi="仿宋" w:cs="宋体" w:hint="eastAsia"/>
          <w:sz w:val="28"/>
          <w:szCs w:val="28"/>
        </w:rPr>
        <w:t>万元，各供应商的报价不得高于最高限价，超过该限价作无效投标处理。</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、响应报价应包括询价文件所确定的施工服务范围内材料、人工</w:t>
      </w:r>
      <w:r>
        <w:rPr>
          <w:rFonts w:ascii="仿宋" w:eastAsia="仿宋" w:hAnsi="仿宋" w:cs="宋体" w:hint="eastAsia"/>
          <w:sz w:val="28"/>
          <w:szCs w:val="28"/>
          <w:lang w:val="zh-CN"/>
        </w:rPr>
        <w:t>、</w:t>
      </w:r>
      <w:r>
        <w:rPr>
          <w:rFonts w:ascii="仿宋" w:eastAsia="仿宋" w:hAnsi="仿宋" w:cs="宋体" w:hint="eastAsia"/>
          <w:sz w:val="28"/>
          <w:szCs w:val="28"/>
        </w:rPr>
        <w:t>零配件及辅材、</w:t>
      </w:r>
      <w:r>
        <w:rPr>
          <w:rFonts w:ascii="仿宋" w:eastAsia="仿宋" w:hAnsi="仿宋" w:cs="宋体" w:hint="eastAsia"/>
          <w:sz w:val="28"/>
          <w:szCs w:val="28"/>
          <w:lang w:val="zh-CN"/>
        </w:rPr>
        <w:t>运输、上下力资、安装、机械、成品保护、验收、安全措施、技术措施、税金、管理费、利润等</w:t>
      </w:r>
      <w:r>
        <w:rPr>
          <w:rFonts w:ascii="仿宋" w:eastAsia="仿宋" w:hAnsi="仿宋" w:cs="宋体" w:hint="eastAsia"/>
          <w:sz w:val="28"/>
          <w:szCs w:val="28"/>
        </w:rPr>
        <w:t>所有费用</w:t>
      </w:r>
      <w:r>
        <w:rPr>
          <w:rFonts w:ascii="仿宋" w:eastAsia="仿宋" w:hAnsi="仿宋" w:cs="宋体" w:hint="eastAsia"/>
          <w:sz w:val="28"/>
          <w:szCs w:val="28"/>
          <w:lang w:val="zh-CN"/>
        </w:rPr>
        <w:t>，作为一名有经验的投标人所应考虑到的各种因素、风险及所需的全部费用。</w:t>
      </w:r>
    </w:p>
    <w:p w:rsidR="006F2AEC" w:rsidRDefault="006F2AEC" w:rsidP="00563E8A">
      <w:pPr>
        <w:spacing w:after="0" w:line="540" w:lineRule="exact"/>
        <w:ind w:firstLineChars="200" w:firstLine="560"/>
        <w:rPr>
          <w:rFonts w:ascii="仿宋" w:eastAsia="仿宋" w:hAnsi="仿宋" w:cs="宋体"/>
          <w:sz w:val="28"/>
          <w:szCs w:val="28"/>
        </w:rPr>
      </w:pPr>
      <w:r>
        <w:rPr>
          <w:rFonts w:ascii="仿宋" w:eastAsia="仿宋" w:hAnsi="仿宋" w:cs="宋体"/>
          <w:sz w:val="28"/>
          <w:szCs w:val="28"/>
        </w:rPr>
        <w:t>4</w:t>
      </w:r>
      <w:r>
        <w:rPr>
          <w:rFonts w:ascii="仿宋" w:eastAsia="仿宋" w:hAnsi="仿宋" w:cs="宋体" w:hint="eastAsia"/>
          <w:sz w:val="28"/>
          <w:szCs w:val="28"/>
        </w:rPr>
        <w:t>、有效评标价最低者成交。</w:t>
      </w:r>
    </w:p>
    <w:p w:rsidR="006F2AEC" w:rsidRDefault="006F2AEC" w:rsidP="00563E8A">
      <w:pPr>
        <w:pStyle w:val="2"/>
        <w:ind w:left="440" w:firstLine="480"/>
        <w:rPr>
          <w:rFonts w:ascii="仿宋" w:eastAsia="仿宋" w:hAnsi="仿宋" w:cs="仿宋_GB2312"/>
          <w:sz w:val="24"/>
        </w:rPr>
      </w:pPr>
    </w:p>
    <w:p w:rsidR="006F2AEC" w:rsidRDefault="006F2AEC" w:rsidP="00563E8A">
      <w:pPr>
        <w:pStyle w:val="2"/>
        <w:ind w:left="440" w:firstLine="480"/>
        <w:rPr>
          <w:rFonts w:ascii="仿宋" w:eastAsia="仿宋" w:hAnsi="仿宋" w:cs="仿宋_GB2312"/>
          <w:sz w:val="24"/>
        </w:rPr>
      </w:pPr>
    </w:p>
    <w:p w:rsidR="006F2AEC" w:rsidRDefault="006F2AEC" w:rsidP="00563E8A">
      <w:pPr>
        <w:pStyle w:val="2"/>
        <w:ind w:left="440" w:firstLine="480"/>
        <w:rPr>
          <w:rFonts w:ascii="仿宋" w:eastAsia="仿宋" w:hAnsi="仿宋" w:cs="仿宋_GB2312"/>
          <w:sz w:val="24"/>
        </w:rPr>
      </w:pPr>
    </w:p>
    <w:p w:rsidR="006F2AEC" w:rsidRDefault="006F2AEC" w:rsidP="00563E8A">
      <w:pPr>
        <w:pStyle w:val="2"/>
        <w:ind w:left="440" w:firstLine="480"/>
        <w:rPr>
          <w:rFonts w:ascii="仿宋" w:eastAsia="仿宋" w:hAnsi="仿宋" w:cs="仿宋_GB2312"/>
          <w:sz w:val="24"/>
        </w:rPr>
      </w:pPr>
    </w:p>
    <w:p w:rsidR="006F2AEC" w:rsidRDefault="006F2AEC" w:rsidP="00563E8A">
      <w:pPr>
        <w:pStyle w:val="2"/>
        <w:ind w:left="440" w:firstLine="480"/>
        <w:rPr>
          <w:rFonts w:ascii="仿宋" w:eastAsia="仿宋" w:hAnsi="仿宋" w:cs="仿宋_GB2312"/>
          <w:sz w:val="24"/>
        </w:rPr>
      </w:pPr>
    </w:p>
    <w:p w:rsidR="006F2AEC" w:rsidRDefault="006F2AEC" w:rsidP="00563E8A">
      <w:pPr>
        <w:pStyle w:val="2"/>
        <w:ind w:left="440" w:firstLine="480"/>
        <w:rPr>
          <w:rFonts w:ascii="仿宋" w:eastAsia="仿宋" w:hAnsi="仿宋" w:cs="仿宋_GB2312"/>
          <w:sz w:val="24"/>
        </w:rPr>
      </w:pPr>
    </w:p>
    <w:p w:rsidR="006F2AEC" w:rsidRDefault="006F2AEC" w:rsidP="00563E8A">
      <w:pPr>
        <w:pStyle w:val="2"/>
        <w:numPr>
          <w:ilvl w:val="0"/>
          <w:numId w:val="2"/>
        </w:numPr>
        <w:ind w:left="440" w:firstLine="480"/>
        <w:jc w:val="center"/>
        <w:rPr>
          <w:rFonts w:ascii="仿宋" w:eastAsia="仿宋" w:hAnsi="仿宋" w:cs="仿宋_GB2312"/>
          <w:sz w:val="24"/>
        </w:rPr>
      </w:pPr>
      <w:r>
        <w:rPr>
          <w:rFonts w:ascii="仿宋" w:eastAsia="仿宋" w:hAnsi="仿宋" w:cs="仿宋_GB2312" w:hint="eastAsia"/>
          <w:sz w:val="24"/>
        </w:rPr>
        <w:t>报价明细表</w:t>
      </w:r>
    </w:p>
    <w:p w:rsidR="006F2AEC" w:rsidRDefault="006F2AEC">
      <w:pPr>
        <w:pStyle w:val="2"/>
        <w:ind w:leftChars="0" w:left="0" w:firstLineChars="0" w:firstLine="0"/>
        <w:rPr>
          <w:rFonts w:ascii="仿宋" w:eastAsia="仿宋" w:hAnsi="仿宋" w:cs="仿宋_GB2312"/>
          <w:sz w:val="24"/>
        </w:rPr>
      </w:pPr>
    </w:p>
    <w:tbl>
      <w:tblPr>
        <w:tblW w:w="9561" w:type="dxa"/>
        <w:tblCellMar>
          <w:left w:w="0" w:type="dxa"/>
          <w:right w:w="0" w:type="dxa"/>
        </w:tblCellMar>
        <w:tblLook w:val="00A0" w:firstRow="1" w:lastRow="0" w:firstColumn="1" w:lastColumn="0" w:noHBand="0" w:noVBand="0"/>
      </w:tblPr>
      <w:tblGrid>
        <w:gridCol w:w="537"/>
        <w:gridCol w:w="1614"/>
        <w:gridCol w:w="1869"/>
        <w:gridCol w:w="637"/>
        <w:gridCol w:w="963"/>
        <w:gridCol w:w="1240"/>
        <w:gridCol w:w="1540"/>
        <w:gridCol w:w="1161"/>
      </w:tblGrid>
      <w:tr w:rsidR="006F2AEC">
        <w:trPr>
          <w:trHeight w:val="691"/>
        </w:trPr>
        <w:tc>
          <w:tcPr>
            <w:tcW w:w="9561" w:type="dxa"/>
            <w:gridSpan w:val="8"/>
            <w:tcBorders>
              <w:top w:val="nil"/>
              <w:left w:val="nil"/>
              <w:bottom w:val="nil"/>
              <w:right w:val="nil"/>
            </w:tcBorders>
            <w:tcMar>
              <w:top w:w="10" w:type="dxa"/>
              <w:left w:w="10" w:type="dxa"/>
              <w:right w:w="10" w:type="dxa"/>
            </w:tcMar>
            <w:vAlign w:val="center"/>
          </w:tcPr>
          <w:p w:rsidR="006F2AEC" w:rsidRDefault="00563E8A">
            <w:pPr>
              <w:jc w:val="center"/>
              <w:textAlignment w:val="center"/>
              <w:rPr>
                <w:rFonts w:ascii="仿宋" w:eastAsia="仿宋" w:hAnsi="仿宋" w:cs="仿宋"/>
                <w:b/>
                <w:color w:val="000000"/>
                <w:sz w:val="32"/>
                <w:szCs w:val="32"/>
              </w:rPr>
            </w:pPr>
            <w:proofErr w:type="gramStart"/>
            <w:r>
              <w:rPr>
                <w:rFonts w:ascii="仿宋" w:eastAsia="仿宋" w:hAnsi="仿宋" w:cs="仿宋" w:hint="eastAsia"/>
                <w:b/>
                <w:color w:val="000000"/>
                <w:sz w:val="32"/>
                <w:szCs w:val="32"/>
              </w:rPr>
              <w:t>救</w:t>
            </w:r>
            <w:r w:rsidR="006F2AEC">
              <w:rPr>
                <w:rFonts w:ascii="仿宋" w:eastAsia="仿宋" w:hAnsi="仿宋" w:cs="仿宋" w:hint="eastAsia"/>
                <w:b/>
                <w:color w:val="000000"/>
                <w:sz w:val="32"/>
                <w:szCs w:val="32"/>
              </w:rPr>
              <w:t>助楼</w:t>
            </w:r>
            <w:proofErr w:type="gramEnd"/>
            <w:r w:rsidR="006F2AEC">
              <w:rPr>
                <w:rFonts w:ascii="仿宋" w:eastAsia="仿宋" w:hAnsi="仿宋" w:cs="仿宋" w:hint="eastAsia"/>
                <w:b/>
                <w:color w:val="000000"/>
                <w:sz w:val="32"/>
                <w:szCs w:val="32"/>
              </w:rPr>
              <w:t>楼顶消防管维修工程报价清单</w:t>
            </w:r>
          </w:p>
        </w:tc>
      </w:tr>
      <w:tr w:rsidR="006F2AEC">
        <w:trPr>
          <w:trHeight w:val="353"/>
        </w:trPr>
        <w:tc>
          <w:tcPr>
            <w:tcW w:w="4657" w:type="dxa"/>
            <w:gridSpan w:val="4"/>
            <w:tcBorders>
              <w:top w:val="nil"/>
              <w:left w:val="nil"/>
              <w:bottom w:val="single" w:sz="8" w:space="0" w:color="000000"/>
              <w:right w:val="nil"/>
            </w:tcBorders>
            <w:tcMar>
              <w:top w:w="10" w:type="dxa"/>
              <w:left w:w="10" w:type="dxa"/>
              <w:right w:w="10" w:type="dxa"/>
            </w:tcMar>
            <w:vAlign w:val="center"/>
          </w:tcPr>
          <w:p w:rsidR="006F2AEC" w:rsidRDefault="00563E8A">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工程名称：</w:t>
            </w:r>
            <w:proofErr w:type="gramStart"/>
            <w:r>
              <w:rPr>
                <w:rFonts w:ascii="仿宋" w:eastAsia="仿宋" w:hAnsi="仿宋" w:cs="仿宋" w:hint="eastAsia"/>
                <w:color w:val="000000"/>
                <w:sz w:val="21"/>
                <w:szCs w:val="21"/>
              </w:rPr>
              <w:t>救</w:t>
            </w:r>
            <w:r w:rsidR="006F2AEC">
              <w:rPr>
                <w:rFonts w:ascii="仿宋" w:eastAsia="仿宋" w:hAnsi="仿宋" w:cs="仿宋" w:hint="eastAsia"/>
                <w:color w:val="000000"/>
                <w:sz w:val="21"/>
                <w:szCs w:val="21"/>
              </w:rPr>
              <w:t>助楼</w:t>
            </w:r>
            <w:proofErr w:type="gramEnd"/>
            <w:r w:rsidR="006F2AEC">
              <w:rPr>
                <w:rFonts w:ascii="仿宋" w:eastAsia="仿宋" w:hAnsi="仿宋" w:cs="仿宋" w:hint="eastAsia"/>
                <w:color w:val="000000"/>
                <w:sz w:val="21"/>
                <w:szCs w:val="21"/>
              </w:rPr>
              <w:t>楼顶消防管维修工程</w:t>
            </w:r>
          </w:p>
        </w:tc>
        <w:tc>
          <w:tcPr>
            <w:tcW w:w="963" w:type="dxa"/>
            <w:tcBorders>
              <w:top w:val="nil"/>
              <w:left w:val="nil"/>
              <w:bottom w:val="single" w:sz="8" w:space="0" w:color="000000"/>
              <w:right w:val="nil"/>
            </w:tcBorders>
            <w:tcMar>
              <w:top w:w="10" w:type="dxa"/>
              <w:left w:w="10" w:type="dxa"/>
              <w:right w:w="10" w:type="dxa"/>
            </w:tcMar>
            <w:vAlign w:val="center"/>
          </w:tcPr>
          <w:p w:rsidR="006F2AEC" w:rsidRDefault="006F2AEC">
            <w:pPr>
              <w:jc w:val="center"/>
              <w:rPr>
                <w:rFonts w:ascii="仿宋" w:eastAsia="仿宋" w:hAnsi="仿宋" w:cs="仿宋"/>
                <w:color w:val="000000"/>
                <w:sz w:val="21"/>
                <w:szCs w:val="21"/>
              </w:rPr>
            </w:pPr>
          </w:p>
        </w:tc>
        <w:tc>
          <w:tcPr>
            <w:tcW w:w="2780" w:type="dxa"/>
            <w:gridSpan w:val="2"/>
            <w:tcBorders>
              <w:top w:val="nil"/>
              <w:left w:val="nil"/>
              <w:bottom w:val="single" w:sz="8"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tcBorders>
              <w:top w:val="nil"/>
              <w:left w:val="nil"/>
              <w:bottom w:val="nil"/>
              <w:right w:val="nil"/>
            </w:tcBorders>
            <w:noWrap/>
            <w:tcMar>
              <w:top w:w="10" w:type="dxa"/>
              <w:left w:w="10" w:type="dxa"/>
              <w:right w:w="10" w:type="dxa"/>
            </w:tcMar>
            <w:vAlign w:val="bottom"/>
          </w:tcPr>
          <w:p w:rsidR="006F2AEC" w:rsidRDefault="006F2AEC">
            <w:pPr>
              <w:rPr>
                <w:rFonts w:ascii="仿宋" w:eastAsia="仿宋" w:hAnsi="仿宋" w:cs="仿宋"/>
                <w:color w:val="000000"/>
                <w:sz w:val="20"/>
                <w:szCs w:val="20"/>
              </w:rPr>
            </w:pPr>
          </w:p>
        </w:tc>
      </w:tr>
      <w:tr w:rsidR="006F2AEC">
        <w:trPr>
          <w:trHeight w:val="338"/>
        </w:trPr>
        <w:tc>
          <w:tcPr>
            <w:tcW w:w="537" w:type="dxa"/>
            <w:vMerge w:val="restart"/>
            <w:tcBorders>
              <w:top w:val="single" w:sz="8" w:space="0" w:color="000000"/>
              <w:left w:val="single" w:sz="8"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序号</w:t>
            </w:r>
          </w:p>
        </w:tc>
        <w:tc>
          <w:tcPr>
            <w:tcW w:w="161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项目名称</w:t>
            </w:r>
          </w:p>
        </w:tc>
        <w:tc>
          <w:tcPr>
            <w:tcW w:w="1869" w:type="dxa"/>
            <w:vMerge w:val="restart"/>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项目特征描述</w:t>
            </w:r>
          </w:p>
        </w:tc>
        <w:tc>
          <w:tcPr>
            <w:tcW w:w="63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计量</w:t>
            </w:r>
            <w:r>
              <w:rPr>
                <w:rFonts w:ascii="仿宋" w:eastAsia="仿宋" w:hAnsi="仿宋" w:cs="仿宋"/>
                <w:b/>
                <w:color w:val="000000"/>
                <w:sz w:val="21"/>
                <w:szCs w:val="21"/>
              </w:rPr>
              <w:br/>
            </w:r>
            <w:r>
              <w:rPr>
                <w:rFonts w:ascii="仿宋" w:eastAsia="仿宋" w:hAnsi="仿宋" w:cs="仿宋" w:hint="eastAsia"/>
                <w:b/>
                <w:color w:val="000000"/>
                <w:sz w:val="21"/>
                <w:szCs w:val="21"/>
              </w:rPr>
              <w:t>单位</w:t>
            </w:r>
          </w:p>
        </w:tc>
        <w:tc>
          <w:tcPr>
            <w:tcW w:w="96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工程量</w:t>
            </w:r>
          </w:p>
        </w:tc>
        <w:tc>
          <w:tcPr>
            <w:tcW w:w="0" w:type="auto"/>
            <w:gridSpan w:val="2"/>
            <w:tcBorders>
              <w:top w:val="single" w:sz="8" w:space="0" w:color="000000"/>
              <w:left w:val="single" w:sz="4" w:space="0" w:color="000000"/>
              <w:bottom w:val="single" w:sz="4" w:space="0" w:color="000000"/>
              <w:right w:val="single" w:sz="8" w:space="0" w:color="000000"/>
            </w:tcBorders>
            <w:shd w:val="clear" w:color="auto" w:fill="FFFFFF"/>
            <w:noWrap/>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金额（元）</w:t>
            </w:r>
          </w:p>
        </w:tc>
        <w:tc>
          <w:tcPr>
            <w:tcW w:w="11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textAlignment w:val="bottom"/>
              <w:rPr>
                <w:rFonts w:ascii="仿宋" w:eastAsia="仿宋" w:hAnsi="仿宋" w:cs="仿宋"/>
                <w:b/>
                <w:color w:val="000000"/>
                <w:sz w:val="20"/>
                <w:szCs w:val="20"/>
              </w:rPr>
            </w:pPr>
            <w:r>
              <w:rPr>
                <w:rFonts w:ascii="仿宋" w:eastAsia="仿宋" w:hAnsi="仿宋" w:cs="仿宋" w:hint="eastAsia"/>
                <w:b/>
                <w:color w:val="000000"/>
                <w:sz w:val="20"/>
                <w:szCs w:val="20"/>
              </w:rPr>
              <w:t>请投标人自行勘探现场，清单中的工程量供投标人参考，投标单价需包括人工、材料、施工费、管理费、税金等，结算时数量、单价不再调整，总价一次性包干。</w:t>
            </w:r>
          </w:p>
        </w:tc>
      </w:tr>
      <w:tr w:rsidR="006F2AEC">
        <w:trPr>
          <w:trHeight w:val="472"/>
        </w:trPr>
        <w:tc>
          <w:tcPr>
            <w:tcW w:w="537" w:type="dxa"/>
            <w:vMerge/>
            <w:tcBorders>
              <w:top w:val="single" w:sz="8" w:space="0" w:color="000000"/>
              <w:left w:val="single" w:sz="8"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614"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869"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637"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963"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综合单价</w:t>
            </w:r>
          </w:p>
        </w:tc>
        <w:tc>
          <w:tcPr>
            <w:tcW w:w="1540" w:type="dxa"/>
            <w:vMerge w:val="restart"/>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6F2AEC" w:rsidRDefault="006F2AEC">
            <w:pPr>
              <w:jc w:val="center"/>
              <w:textAlignment w:val="center"/>
              <w:rPr>
                <w:rFonts w:ascii="仿宋" w:eastAsia="仿宋" w:hAnsi="仿宋" w:cs="仿宋"/>
                <w:b/>
                <w:color w:val="000000"/>
                <w:sz w:val="21"/>
                <w:szCs w:val="21"/>
              </w:rPr>
            </w:pPr>
            <w:r>
              <w:rPr>
                <w:rFonts w:ascii="仿宋" w:eastAsia="仿宋" w:hAnsi="仿宋" w:cs="仿宋" w:hint="eastAsia"/>
                <w:b/>
                <w:color w:val="000000"/>
                <w:sz w:val="21"/>
                <w:szCs w:val="21"/>
              </w:rPr>
              <w:t>投标合价</w:t>
            </w: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472"/>
        </w:trPr>
        <w:tc>
          <w:tcPr>
            <w:tcW w:w="537" w:type="dxa"/>
            <w:vMerge/>
            <w:tcBorders>
              <w:top w:val="single" w:sz="8" w:space="0" w:color="000000"/>
              <w:left w:val="single" w:sz="8"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614"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869"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637"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963" w:type="dxa"/>
            <w:vMerge/>
            <w:tcBorders>
              <w:top w:val="single" w:sz="8"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540" w:type="dxa"/>
            <w:vMerge/>
            <w:tcBorders>
              <w:top w:val="single" w:sz="4" w:space="0" w:color="000000"/>
              <w:left w:val="single" w:sz="4" w:space="0" w:color="000000"/>
              <w:bottom w:val="single" w:sz="4" w:space="0" w:color="000000"/>
              <w:right w:val="nil"/>
            </w:tcBorders>
            <w:shd w:val="clear" w:color="auto" w:fill="FFFFFF"/>
            <w:tcMar>
              <w:top w:w="10" w:type="dxa"/>
              <w:left w:w="10" w:type="dxa"/>
              <w:right w:w="10" w:type="dxa"/>
            </w:tcMar>
            <w:vAlign w:val="center"/>
          </w:tcPr>
          <w:p w:rsidR="006F2AEC" w:rsidRDefault="006F2AEC">
            <w:pPr>
              <w:jc w:val="center"/>
              <w:rPr>
                <w:rFonts w:ascii="仿宋" w:eastAsia="仿宋" w:hAnsi="仿宋" w:cs="仿宋"/>
                <w:b/>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780"/>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消火栓钢管</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1</w:t>
            </w:r>
            <w:r>
              <w:rPr>
                <w:rFonts w:ascii="仿宋" w:eastAsia="仿宋" w:hAnsi="仿宋" w:cs="仿宋" w:hint="eastAsia"/>
                <w:color w:val="000000"/>
                <w:sz w:val="21"/>
                <w:szCs w:val="21"/>
              </w:rPr>
              <w:t>、</w:t>
            </w:r>
            <w:r>
              <w:rPr>
                <w:rFonts w:ascii="仿宋" w:eastAsia="仿宋" w:hAnsi="仿宋" w:cs="仿宋"/>
                <w:color w:val="000000"/>
                <w:sz w:val="21"/>
                <w:szCs w:val="21"/>
              </w:rPr>
              <w:t>DN100</w:t>
            </w:r>
            <w:r>
              <w:rPr>
                <w:rFonts w:ascii="仿宋" w:eastAsia="仿宋" w:hAnsi="仿宋" w:cs="仿宋" w:hint="eastAsia"/>
                <w:color w:val="000000"/>
                <w:sz w:val="21"/>
                <w:szCs w:val="21"/>
              </w:rPr>
              <w:t>钢管</w:t>
            </w:r>
            <w:r>
              <w:rPr>
                <w:rFonts w:ascii="仿宋" w:eastAsia="仿宋" w:hAnsi="仿宋" w:cs="仿宋"/>
                <w:color w:val="000000"/>
                <w:sz w:val="21"/>
                <w:szCs w:val="21"/>
              </w:rPr>
              <w:br/>
              <w:t>2</w:t>
            </w:r>
            <w:r>
              <w:rPr>
                <w:rFonts w:ascii="仿宋" w:eastAsia="仿宋" w:hAnsi="仿宋" w:cs="仿宋" w:hint="eastAsia"/>
                <w:color w:val="000000"/>
                <w:sz w:val="21"/>
                <w:szCs w:val="21"/>
              </w:rPr>
              <w:t>、刷大红油漆二遍</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m</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150</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780"/>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2</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管道绝热</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1</w:t>
            </w:r>
            <w:r>
              <w:rPr>
                <w:rFonts w:ascii="仿宋" w:eastAsia="仿宋" w:hAnsi="仿宋" w:cs="仿宋" w:hint="eastAsia"/>
                <w:color w:val="000000"/>
                <w:sz w:val="21"/>
                <w:szCs w:val="21"/>
              </w:rPr>
              <w:t>、保温</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仿宋" w:eastAsia="仿宋" w:hAnsi="仿宋" w:cs="仿宋"/>
                  <w:color w:val="000000"/>
                  <w:sz w:val="21"/>
                  <w:szCs w:val="21"/>
                </w:rPr>
                <w:t>50mm</w:t>
              </w:r>
            </w:smartTag>
            <w:r>
              <w:rPr>
                <w:rFonts w:ascii="仿宋" w:eastAsia="仿宋" w:hAnsi="仿宋" w:cs="仿宋" w:hint="eastAsia"/>
                <w:color w:val="000000"/>
                <w:sz w:val="21"/>
                <w:szCs w:val="21"/>
              </w:rPr>
              <w:t>岩棉</w:t>
            </w:r>
            <w:r>
              <w:rPr>
                <w:rFonts w:ascii="仿宋" w:eastAsia="仿宋" w:hAnsi="仿宋" w:cs="仿宋"/>
                <w:color w:val="000000"/>
                <w:sz w:val="21"/>
                <w:szCs w:val="21"/>
              </w:rPr>
              <w:br/>
              <w:t>2</w:t>
            </w:r>
            <w:r>
              <w:rPr>
                <w:rFonts w:ascii="仿宋" w:eastAsia="仿宋" w:hAnsi="仿宋" w:cs="仿宋" w:hint="eastAsia"/>
                <w:color w:val="000000"/>
                <w:sz w:val="21"/>
                <w:szCs w:val="21"/>
              </w:rPr>
              <w:t>、外包镀锌铁板</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m3</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1.57</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3</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焊接法兰阀门</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1</w:t>
            </w:r>
            <w:r>
              <w:rPr>
                <w:rFonts w:ascii="仿宋" w:eastAsia="仿宋" w:hAnsi="仿宋" w:cs="仿宋" w:hint="eastAsia"/>
                <w:color w:val="000000"/>
                <w:sz w:val="21"/>
                <w:szCs w:val="21"/>
              </w:rPr>
              <w:t>、</w:t>
            </w:r>
            <w:r>
              <w:rPr>
                <w:rFonts w:ascii="仿宋" w:eastAsia="仿宋" w:hAnsi="仿宋" w:cs="仿宋"/>
                <w:color w:val="000000"/>
                <w:sz w:val="21"/>
                <w:szCs w:val="21"/>
              </w:rPr>
              <w:t>DN100</w:t>
            </w:r>
            <w:r>
              <w:rPr>
                <w:rFonts w:ascii="仿宋" w:eastAsia="仿宋" w:hAnsi="仿宋" w:cs="仿宋" w:hint="eastAsia"/>
                <w:color w:val="000000"/>
                <w:sz w:val="21"/>
                <w:szCs w:val="21"/>
              </w:rPr>
              <w:t>闸阀</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个</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14</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38"/>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4</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低压碳钢管件</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DN100</w:t>
            </w:r>
            <w:r>
              <w:rPr>
                <w:rFonts w:ascii="仿宋" w:eastAsia="仿宋" w:hAnsi="仿宋" w:cs="仿宋" w:hint="eastAsia"/>
                <w:color w:val="000000"/>
                <w:sz w:val="21"/>
                <w:szCs w:val="21"/>
              </w:rPr>
              <w:t>卡箍</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个</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80</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5</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低压碳钢管件</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DN100</w:t>
            </w:r>
            <w:r>
              <w:rPr>
                <w:rFonts w:ascii="仿宋" w:eastAsia="仿宋" w:hAnsi="仿宋" w:cs="仿宋" w:hint="eastAsia"/>
                <w:color w:val="000000"/>
                <w:sz w:val="21"/>
                <w:szCs w:val="21"/>
              </w:rPr>
              <w:t>弯头</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个</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10</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6</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低压碳钢管件</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color w:val="000000"/>
                <w:sz w:val="21"/>
                <w:szCs w:val="21"/>
              </w:rPr>
              <w:t>DN100 U</w:t>
            </w:r>
            <w:r>
              <w:rPr>
                <w:rFonts w:ascii="仿宋" w:eastAsia="仿宋" w:hAnsi="仿宋" w:cs="仿宋" w:hint="eastAsia"/>
                <w:color w:val="000000"/>
                <w:sz w:val="21"/>
                <w:szCs w:val="21"/>
              </w:rPr>
              <w:t>型卡</w:t>
            </w: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个</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30</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537" w:type="dxa"/>
            <w:tcBorders>
              <w:top w:val="single" w:sz="4" w:space="0" w:color="000000"/>
              <w:left w:val="single" w:sz="8"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7</w:t>
            </w:r>
          </w:p>
        </w:tc>
        <w:tc>
          <w:tcPr>
            <w:tcW w:w="161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脚手架搭拆</w:t>
            </w:r>
          </w:p>
        </w:tc>
        <w:tc>
          <w:tcPr>
            <w:tcW w:w="1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rPr>
                <w:rFonts w:ascii="仿宋" w:eastAsia="仿宋" w:hAnsi="仿宋" w:cs="仿宋"/>
                <w:color w:val="000000"/>
                <w:sz w:val="21"/>
                <w:szCs w:val="21"/>
              </w:rPr>
            </w:pP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项</w:t>
            </w:r>
          </w:p>
        </w:tc>
        <w:tc>
          <w:tcPr>
            <w:tcW w:w="9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w:t>
            </w:r>
          </w:p>
        </w:tc>
        <w:tc>
          <w:tcPr>
            <w:tcW w:w="124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540"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6F2AEC" w:rsidRDefault="006F2AEC">
            <w:pPr>
              <w:jc w:val="right"/>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8</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F2AEC" w:rsidRDefault="006F2AEC">
            <w:pPr>
              <w:textAlignment w:val="center"/>
              <w:rPr>
                <w:rFonts w:ascii="仿宋" w:eastAsia="仿宋" w:hAnsi="仿宋" w:cs="仿宋"/>
                <w:color w:val="000000"/>
                <w:sz w:val="21"/>
                <w:szCs w:val="21"/>
              </w:rPr>
            </w:pPr>
            <w:r>
              <w:rPr>
                <w:rFonts w:ascii="仿宋" w:eastAsia="仿宋" w:hAnsi="仿宋" w:cs="仿宋" w:hint="eastAsia"/>
                <w:color w:val="000000"/>
                <w:sz w:val="21"/>
                <w:szCs w:val="21"/>
              </w:rPr>
              <w:t>其他</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rPr>
                <w:rFonts w:ascii="仿宋" w:eastAsia="仿宋" w:hAnsi="仿宋" w:cs="仿宋"/>
                <w:color w:val="000000"/>
                <w:sz w:val="21"/>
                <w:szCs w:val="21"/>
              </w:rPr>
            </w:pPr>
          </w:p>
        </w:tc>
        <w:tc>
          <w:tcPr>
            <w:tcW w:w="63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项</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1</w:t>
            </w:r>
          </w:p>
        </w:tc>
        <w:tc>
          <w:tcPr>
            <w:tcW w:w="0" w:type="auto"/>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rPr>
                <w:rFonts w:ascii="仿宋" w:eastAsia="仿宋" w:hAnsi="仿宋" w:cs="仿宋"/>
                <w:color w:val="000000"/>
                <w:sz w:val="21"/>
                <w:szCs w:val="21"/>
              </w:rPr>
            </w:pPr>
          </w:p>
        </w:tc>
        <w:tc>
          <w:tcPr>
            <w:tcW w:w="0" w:type="auto"/>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6F2AEC" w:rsidRDefault="006F2AEC">
            <w:pPr>
              <w:jc w:val="center"/>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r w:rsidR="006F2AEC">
        <w:trPr>
          <w:trHeight w:val="353"/>
        </w:trPr>
        <w:tc>
          <w:tcPr>
            <w:tcW w:w="0" w:type="auto"/>
            <w:tcBorders>
              <w:top w:val="single" w:sz="4" w:space="0" w:color="000000"/>
              <w:left w:val="single" w:sz="8"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color w:val="000000"/>
                <w:sz w:val="21"/>
                <w:szCs w:val="21"/>
              </w:rPr>
              <w:t>9</w:t>
            </w:r>
          </w:p>
        </w:tc>
        <w:tc>
          <w:tcPr>
            <w:tcW w:w="0" w:type="auto"/>
            <w:gridSpan w:val="5"/>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rsidR="006F2AEC" w:rsidRDefault="006F2AEC">
            <w:pPr>
              <w:jc w:val="center"/>
              <w:textAlignment w:val="center"/>
              <w:rPr>
                <w:rFonts w:ascii="仿宋" w:eastAsia="仿宋" w:hAnsi="仿宋" w:cs="仿宋"/>
                <w:color w:val="000000"/>
                <w:sz w:val="21"/>
                <w:szCs w:val="21"/>
              </w:rPr>
            </w:pPr>
            <w:r>
              <w:rPr>
                <w:rFonts w:ascii="仿宋" w:eastAsia="仿宋" w:hAnsi="仿宋" w:cs="仿宋" w:hint="eastAsia"/>
                <w:color w:val="000000"/>
                <w:sz w:val="21"/>
                <w:szCs w:val="21"/>
              </w:rPr>
              <w:t>合计</w:t>
            </w:r>
          </w:p>
        </w:tc>
        <w:tc>
          <w:tcPr>
            <w:tcW w:w="0" w:type="auto"/>
            <w:tcBorders>
              <w:top w:val="single" w:sz="4" w:space="0" w:color="000000"/>
              <w:left w:val="single" w:sz="4" w:space="0" w:color="000000"/>
              <w:bottom w:val="single" w:sz="4" w:space="0" w:color="000000"/>
              <w:right w:val="nil"/>
            </w:tcBorders>
            <w:noWrap/>
            <w:tcMar>
              <w:top w:w="10" w:type="dxa"/>
              <w:left w:w="10" w:type="dxa"/>
              <w:right w:w="10" w:type="dxa"/>
            </w:tcMar>
            <w:vAlign w:val="center"/>
          </w:tcPr>
          <w:p w:rsidR="006F2AEC" w:rsidRDefault="006F2AEC">
            <w:pPr>
              <w:jc w:val="center"/>
              <w:rPr>
                <w:rFonts w:ascii="仿宋" w:eastAsia="仿宋" w:hAnsi="仿宋" w:cs="仿宋"/>
                <w:color w:val="000000"/>
                <w:sz w:val="21"/>
                <w:szCs w:val="21"/>
              </w:rPr>
            </w:pPr>
          </w:p>
        </w:tc>
        <w:tc>
          <w:tcPr>
            <w:tcW w:w="11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bottom"/>
          </w:tcPr>
          <w:p w:rsidR="006F2AEC" w:rsidRDefault="006F2AEC">
            <w:pPr>
              <w:rPr>
                <w:rFonts w:ascii="仿宋" w:eastAsia="仿宋" w:hAnsi="仿宋" w:cs="仿宋"/>
                <w:b/>
                <w:color w:val="000000"/>
                <w:sz w:val="20"/>
                <w:szCs w:val="20"/>
              </w:rPr>
            </w:pPr>
          </w:p>
        </w:tc>
      </w:tr>
    </w:tbl>
    <w:p w:rsidR="006F2AEC" w:rsidRDefault="006F2AEC">
      <w:pPr>
        <w:pStyle w:val="2"/>
        <w:ind w:leftChars="0" w:left="0" w:firstLineChars="0" w:firstLine="0"/>
        <w:rPr>
          <w:rFonts w:ascii="仿宋" w:eastAsia="仿宋" w:hAnsi="仿宋" w:cs="仿宋_GB2312"/>
          <w:sz w:val="24"/>
        </w:rPr>
      </w:pPr>
    </w:p>
    <w:p w:rsidR="006F2AEC" w:rsidRDefault="006F2AEC">
      <w:pPr>
        <w:pStyle w:val="2"/>
        <w:ind w:leftChars="0" w:left="0" w:firstLineChars="0" w:firstLine="0"/>
        <w:rPr>
          <w:rFonts w:ascii="仿宋" w:eastAsia="仿宋" w:hAnsi="仿宋" w:cs="仿宋_GB2312"/>
          <w:sz w:val="24"/>
        </w:rPr>
      </w:pPr>
    </w:p>
    <w:p w:rsidR="006F2AEC" w:rsidRDefault="006F2AEC" w:rsidP="00563E8A">
      <w:pPr>
        <w:pStyle w:val="2"/>
        <w:ind w:leftChars="0" w:left="0" w:firstLine="480"/>
      </w:pPr>
      <w:r>
        <w:rPr>
          <w:rFonts w:ascii="仿宋" w:eastAsia="仿宋" w:hAnsi="仿宋" w:cs="宋体" w:hint="eastAsia"/>
          <w:sz w:val="24"/>
        </w:rPr>
        <w:t>投标人</w:t>
      </w:r>
      <w:r>
        <w:rPr>
          <w:rFonts w:ascii="仿宋" w:eastAsia="仿宋" w:hAnsi="仿宋" w:hint="eastAsia"/>
          <w:sz w:val="24"/>
        </w:rPr>
        <w:t>全称（加盖公章）</w:t>
      </w:r>
      <w:r>
        <w:rPr>
          <w:rFonts w:ascii="仿宋" w:eastAsia="仿宋" w:hAnsi="仿宋" w:cs="宋体" w:hint="eastAsia"/>
          <w:sz w:val="24"/>
        </w:rPr>
        <w:t>：</w:t>
      </w:r>
    </w:p>
    <w:p w:rsidR="006F2AEC" w:rsidRDefault="006F2AEC">
      <w:pPr>
        <w:ind w:firstLine="480"/>
        <w:rPr>
          <w:rFonts w:ascii="仿宋" w:eastAsia="仿宋" w:hAnsi="仿宋"/>
          <w:sz w:val="24"/>
          <w:szCs w:val="24"/>
        </w:rPr>
      </w:pPr>
    </w:p>
    <w:p w:rsidR="006F2AEC" w:rsidRDefault="006F2AEC">
      <w:pPr>
        <w:ind w:firstLine="480"/>
        <w:rPr>
          <w:rFonts w:ascii="仿宋" w:eastAsia="仿宋" w:hAnsi="仿宋"/>
          <w:sz w:val="24"/>
          <w:szCs w:val="24"/>
        </w:rPr>
      </w:pPr>
      <w:r>
        <w:rPr>
          <w:rFonts w:ascii="仿宋" w:eastAsia="仿宋" w:hAnsi="仿宋" w:hint="eastAsia"/>
          <w:sz w:val="24"/>
          <w:szCs w:val="24"/>
        </w:rPr>
        <w:t>日期：</w:t>
      </w:r>
      <w:r>
        <w:rPr>
          <w:rFonts w:ascii="仿宋" w:eastAsia="仿宋" w:hAnsi="仿宋"/>
          <w:sz w:val="24"/>
          <w:szCs w:val="24"/>
        </w:rPr>
        <w:t xml:space="preserve">  </w:t>
      </w:r>
      <w:r>
        <w:rPr>
          <w:rFonts w:ascii="仿宋" w:eastAsia="仿宋" w:hAnsi="仿宋" w:hint="eastAsia"/>
          <w:sz w:val="24"/>
          <w:szCs w:val="24"/>
        </w:rPr>
        <w:t>年</w:t>
      </w:r>
      <w:r>
        <w:rPr>
          <w:rFonts w:ascii="仿宋" w:eastAsia="仿宋" w:hAnsi="仿宋"/>
          <w:sz w:val="24"/>
          <w:szCs w:val="24"/>
        </w:rPr>
        <w:t xml:space="preserve"> </w:t>
      </w:r>
      <w:r>
        <w:rPr>
          <w:rFonts w:ascii="仿宋" w:eastAsia="仿宋" w:hAnsi="仿宋" w:hint="eastAsia"/>
          <w:sz w:val="24"/>
          <w:szCs w:val="24"/>
        </w:rPr>
        <w:t>月</w:t>
      </w:r>
      <w:r>
        <w:rPr>
          <w:rFonts w:ascii="仿宋" w:eastAsia="仿宋" w:hAnsi="仿宋"/>
          <w:sz w:val="24"/>
          <w:szCs w:val="24"/>
        </w:rPr>
        <w:t xml:space="preserve"> </w:t>
      </w:r>
      <w:r>
        <w:rPr>
          <w:rFonts w:ascii="仿宋" w:eastAsia="仿宋" w:hAnsi="仿宋" w:hint="eastAsia"/>
          <w:sz w:val="24"/>
          <w:szCs w:val="24"/>
        </w:rPr>
        <w:t>日</w:t>
      </w:r>
    </w:p>
    <w:p w:rsidR="006F2AEC" w:rsidRDefault="006F2AEC">
      <w:pPr>
        <w:pStyle w:val="Default"/>
        <w:rPr>
          <w:rFonts w:ascii="仿宋" w:eastAsia="仿宋" w:hAnsi="仿宋" w:cs="宋体"/>
          <w:sz w:val="24"/>
          <w:lang w:eastAsia="zh-CN"/>
        </w:rPr>
      </w:pPr>
    </w:p>
    <w:p w:rsidR="006F2AEC" w:rsidRDefault="006F2AEC">
      <w:pPr>
        <w:pStyle w:val="Default"/>
        <w:rPr>
          <w:rFonts w:ascii="仿宋" w:eastAsia="仿宋" w:hAnsi="仿宋" w:cs="宋体"/>
          <w:sz w:val="24"/>
          <w:lang w:val="zh-CN" w:eastAsia="zh-CN"/>
        </w:rPr>
      </w:pPr>
    </w:p>
    <w:sectPr w:rsidR="006F2AEC" w:rsidSect="00504D3E">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C3" w:rsidRDefault="00BD0BC3" w:rsidP="00504D3E">
      <w:pPr>
        <w:spacing w:after="0"/>
      </w:pPr>
      <w:r>
        <w:separator/>
      </w:r>
    </w:p>
  </w:endnote>
  <w:endnote w:type="continuationSeparator" w:id="0">
    <w:p w:rsidR="00BD0BC3" w:rsidRDefault="00BD0BC3" w:rsidP="00504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等线 Light">
    <w:altName w:val="宋体"/>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PMingLiUfalt">
    <w:panose1 w:val="00000000000000000000"/>
    <w:charset w:val="88"/>
    <w:family w:val="auto"/>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黑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EC" w:rsidRDefault="00BD0BC3">
    <w:pPr>
      <w:pStyle w:val="a9"/>
      <w:jc w:val="center"/>
    </w:pPr>
    <w:r>
      <w:fldChar w:fldCharType="begin"/>
    </w:r>
    <w:r>
      <w:instrText xml:space="preserve"> PAGE   \* MERGEFORMAT </w:instrText>
    </w:r>
    <w:r>
      <w:fldChar w:fldCharType="separate"/>
    </w:r>
    <w:r w:rsidR="00727FB7" w:rsidRPr="00727FB7">
      <w:rPr>
        <w:noProof/>
        <w:lang w:val="zh-CN"/>
      </w:rPr>
      <w:t>9</w:t>
    </w:r>
    <w:r>
      <w:rPr>
        <w:noProof/>
        <w:lang w:val="zh-CN"/>
      </w:rPr>
      <w:fldChar w:fldCharType="end"/>
    </w:r>
  </w:p>
  <w:p w:rsidR="006F2AEC" w:rsidRDefault="006F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C3" w:rsidRDefault="00BD0BC3" w:rsidP="00504D3E">
      <w:pPr>
        <w:spacing w:after="0"/>
      </w:pPr>
      <w:r>
        <w:separator/>
      </w:r>
    </w:p>
  </w:footnote>
  <w:footnote w:type="continuationSeparator" w:id="0">
    <w:p w:rsidR="00BD0BC3" w:rsidRDefault="00BD0BC3" w:rsidP="00504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EC" w:rsidRDefault="006F2AEC">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21DD6"/>
    <w:multiLevelType w:val="singleLevel"/>
    <w:tmpl w:val="C0821DD6"/>
    <w:lvl w:ilvl="0">
      <w:start w:val="2"/>
      <w:numFmt w:val="decimal"/>
      <w:suff w:val="nothing"/>
      <w:lvlText w:val="%1、"/>
      <w:lvlJc w:val="left"/>
      <w:rPr>
        <w:rFonts w:cs="Times New Roman"/>
      </w:rPr>
    </w:lvl>
  </w:abstractNum>
  <w:abstractNum w:abstractNumId="1">
    <w:nsid w:val="DCE33359"/>
    <w:multiLevelType w:val="singleLevel"/>
    <w:tmpl w:val="DCE33359"/>
    <w:lvl w:ilvl="0">
      <w:start w:val="2"/>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clean"/>
  <w:doNotTrackMoves/>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4BA9"/>
    <w:rsid w:val="00033F89"/>
    <w:rsid w:val="000478E2"/>
    <w:rsid w:val="00073E91"/>
    <w:rsid w:val="00130AC4"/>
    <w:rsid w:val="001C5849"/>
    <w:rsid w:val="001D08A9"/>
    <w:rsid w:val="001D7056"/>
    <w:rsid w:val="001D7444"/>
    <w:rsid w:val="00200CDF"/>
    <w:rsid w:val="0020255E"/>
    <w:rsid w:val="00245D5D"/>
    <w:rsid w:val="0024723B"/>
    <w:rsid w:val="00257B0D"/>
    <w:rsid w:val="002A209E"/>
    <w:rsid w:val="002F167C"/>
    <w:rsid w:val="003176E6"/>
    <w:rsid w:val="00323B43"/>
    <w:rsid w:val="00336766"/>
    <w:rsid w:val="00344AB2"/>
    <w:rsid w:val="0035293C"/>
    <w:rsid w:val="003776F1"/>
    <w:rsid w:val="003D26DB"/>
    <w:rsid w:val="003D37D8"/>
    <w:rsid w:val="003E31F3"/>
    <w:rsid w:val="00421506"/>
    <w:rsid w:val="00426133"/>
    <w:rsid w:val="00435570"/>
    <w:rsid w:val="004358AB"/>
    <w:rsid w:val="00457BB7"/>
    <w:rsid w:val="00485775"/>
    <w:rsid w:val="004C2CA7"/>
    <w:rsid w:val="005000F1"/>
    <w:rsid w:val="0050229C"/>
    <w:rsid w:val="0050319E"/>
    <w:rsid w:val="00504D3E"/>
    <w:rsid w:val="0053571E"/>
    <w:rsid w:val="00563E8A"/>
    <w:rsid w:val="00565EA1"/>
    <w:rsid w:val="00595554"/>
    <w:rsid w:val="005F0883"/>
    <w:rsid w:val="0061193E"/>
    <w:rsid w:val="00615F9D"/>
    <w:rsid w:val="00631930"/>
    <w:rsid w:val="0063222F"/>
    <w:rsid w:val="00637CF6"/>
    <w:rsid w:val="00645CDE"/>
    <w:rsid w:val="006A700F"/>
    <w:rsid w:val="006C1704"/>
    <w:rsid w:val="006D447E"/>
    <w:rsid w:val="006F2AEC"/>
    <w:rsid w:val="00705D4E"/>
    <w:rsid w:val="00713E4A"/>
    <w:rsid w:val="00716F4C"/>
    <w:rsid w:val="00727FB7"/>
    <w:rsid w:val="00753DBB"/>
    <w:rsid w:val="007711BA"/>
    <w:rsid w:val="007A0D10"/>
    <w:rsid w:val="007A3CAE"/>
    <w:rsid w:val="00803D35"/>
    <w:rsid w:val="00872DB2"/>
    <w:rsid w:val="008B1357"/>
    <w:rsid w:val="008B6960"/>
    <w:rsid w:val="008B7726"/>
    <w:rsid w:val="008B7819"/>
    <w:rsid w:val="008D46FD"/>
    <w:rsid w:val="008D5CDD"/>
    <w:rsid w:val="008F0E86"/>
    <w:rsid w:val="00903896"/>
    <w:rsid w:val="009056D8"/>
    <w:rsid w:val="009100F6"/>
    <w:rsid w:val="0091244B"/>
    <w:rsid w:val="009407CC"/>
    <w:rsid w:val="009414CB"/>
    <w:rsid w:val="0095404B"/>
    <w:rsid w:val="00994345"/>
    <w:rsid w:val="00997E61"/>
    <w:rsid w:val="009B4F42"/>
    <w:rsid w:val="009D5E18"/>
    <w:rsid w:val="009E68F2"/>
    <w:rsid w:val="00A94652"/>
    <w:rsid w:val="00AD052A"/>
    <w:rsid w:val="00AD54D0"/>
    <w:rsid w:val="00AE1FB8"/>
    <w:rsid w:val="00AF23E2"/>
    <w:rsid w:val="00AF6521"/>
    <w:rsid w:val="00B0022C"/>
    <w:rsid w:val="00B15F86"/>
    <w:rsid w:val="00B62085"/>
    <w:rsid w:val="00BD0BC3"/>
    <w:rsid w:val="00C076EE"/>
    <w:rsid w:val="00C14228"/>
    <w:rsid w:val="00C16747"/>
    <w:rsid w:val="00C44C60"/>
    <w:rsid w:val="00C555F4"/>
    <w:rsid w:val="00C85252"/>
    <w:rsid w:val="00D01E0C"/>
    <w:rsid w:val="00D11250"/>
    <w:rsid w:val="00D236F9"/>
    <w:rsid w:val="00D31D50"/>
    <w:rsid w:val="00D5492D"/>
    <w:rsid w:val="00E11E8A"/>
    <w:rsid w:val="00E1648E"/>
    <w:rsid w:val="00E225AB"/>
    <w:rsid w:val="00E22C45"/>
    <w:rsid w:val="00EB47C5"/>
    <w:rsid w:val="00EC3880"/>
    <w:rsid w:val="00EE00E7"/>
    <w:rsid w:val="00EE42E4"/>
    <w:rsid w:val="00EF6B79"/>
    <w:rsid w:val="00F12C85"/>
    <w:rsid w:val="00F13558"/>
    <w:rsid w:val="00F33766"/>
    <w:rsid w:val="00F46106"/>
    <w:rsid w:val="00F46E52"/>
    <w:rsid w:val="00F5280D"/>
    <w:rsid w:val="00FC253C"/>
    <w:rsid w:val="00FF08D0"/>
    <w:rsid w:val="00FF292D"/>
    <w:rsid w:val="00FF336A"/>
    <w:rsid w:val="01B25389"/>
    <w:rsid w:val="01D732A6"/>
    <w:rsid w:val="041532A2"/>
    <w:rsid w:val="0574349A"/>
    <w:rsid w:val="05A1711C"/>
    <w:rsid w:val="0668471E"/>
    <w:rsid w:val="0AB269A0"/>
    <w:rsid w:val="0CBE011B"/>
    <w:rsid w:val="0F8B27BA"/>
    <w:rsid w:val="10FD3A5E"/>
    <w:rsid w:val="11A22A69"/>
    <w:rsid w:val="1377583F"/>
    <w:rsid w:val="13B2699A"/>
    <w:rsid w:val="14F65A22"/>
    <w:rsid w:val="151D225F"/>
    <w:rsid w:val="18AB6A8A"/>
    <w:rsid w:val="19156FCC"/>
    <w:rsid w:val="1B6E4666"/>
    <w:rsid w:val="1BCB28B9"/>
    <w:rsid w:val="1C0F024E"/>
    <w:rsid w:val="1C4844E0"/>
    <w:rsid w:val="1D2621C1"/>
    <w:rsid w:val="1D3D7269"/>
    <w:rsid w:val="1E1D4585"/>
    <w:rsid w:val="202F7213"/>
    <w:rsid w:val="209C61B0"/>
    <w:rsid w:val="21576CFE"/>
    <w:rsid w:val="236E4680"/>
    <w:rsid w:val="239E3ED6"/>
    <w:rsid w:val="23F4590F"/>
    <w:rsid w:val="24B47693"/>
    <w:rsid w:val="24F12526"/>
    <w:rsid w:val="29070581"/>
    <w:rsid w:val="29AD6D01"/>
    <w:rsid w:val="2CD86F07"/>
    <w:rsid w:val="2F8E5ED1"/>
    <w:rsid w:val="337C5E32"/>
    <w:rsid w:val="348C2F64"/>
    <w:rsid w:val="35A97BD0"/>
    <w:rsid w:val="37FF2AA4"/>
    <w:rsid w:val="392B392A"/>
    <w:rsid w:val="3D8379B3"/>
    <w:rsid w:val="3F7075E6"/>
    <w:rsid w:val="412701E8"/>
    <w:rsid w:val="42924946"/>
    <w:rsid w:val="43E04B87"/>
    <w:rsid w:val="46EC046E"/>
    <w:rsid w:val="486C7B81"/>
    <w:rsid w:val="4AA432D0"/>
    <w:rsid w:val="4B455253"/>
    <w:rsid w:val="4E186BC2"/>
    <w:rsid w:val="4EE06AA7"/>
    <w:rsid w:val="4F4F681A"/>
    <w:rsid w:val="50581547"/>
    <w:rsid w:val="50965048"/>
    <w:rsid w:val="530F49E7"/>
    <w:rsid w:val="56245E8D"/>
    <w:rsid w:val="580105CE"/>
    <w:rsid w:val="580611A1"/>
    <w:rsid w:val="59F14380"/>
    <w:rsid w:val="5BB01406"/>
    <w:rsid w:val="5C843EE4"/>
    <w:rsid w:val="5CF936D6"/>
    <w:rsid w:val="5D32553A"/>
    <w:rsid w:val="5E013860"/>
    <w:rsid w:val="61E1773F"/>
    <w:rsid w:val="63FD16EA"/>
    <w:rsid w:val="643D7A34"/>
    <w:rsid w:val="64BE6D9E"/>
    <w:rsid w:val="66296935"/>
    <w:rsid w:val="67E06AB1"/>
    <w:rsid w:val="6AF66E0E"/>
    <w:rsid w:val="6B3524F5"/>
    <w:rsid w:val="6E444275"/>
    <w:rsid w:val="709516BD"/>
    <w:rsid w:val="74D106C3"/>
    <w:rsid w:val="75EC6147"/>
    <w:rsid w:val="76262BBD"/>
    <w:rsid w:val="792146C4"/>
    <w:rsid w:val="7A72505F"/>
    <w:rsid w:val="7CED69AF"/>
    <w:rsid w:val="7ED44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04D3E"/>
    <w:pPr>
      <w:adjustRightInd w:val="0"/>
      <w:snapToGrid w:val="0"/>
      <w:spacing w:after="200"/>
    </w:pPr>
    <w:rPr>
      <w:rFonts w:ascii="Tahoma" w:hAnsi="Tahoma"/>
      <w:sz w:val="22"/>
      <w:szCs w:val="22"/>
    </w:rPr>
  </w:style>
  <w:style w:type="paragraph" w:styleId="1">
    <w:name w:val="heading 1"/>
    <w:basedOn w:val="a"/>
    <w:next w:val="a"/>
    <w:link w:val="1Char"/>
    <w:uiPriority w:val="99"/>
    <w:qFormat/>
    <w:rsid w:val="00504D3E"/>
    <w:pPr>
      <w:keepNext/>
      <w:keepLines/>
      <w:spacing w:before="340" w:after="330" w:line="578" w:lineRule="auto"/>
      <w:outlineLvl w:val="0"/>
    </w:pPr>
    <w:rPr>
      <w:rFonts w:eastAsia="楷体_GB2312"/>
      <w:b/>
      <w:kern w:val="44"/>
      <w:sz w:val="44"/>
    </w:rPr>
  </w:style>
  <w:style w:type="paragraph" w:styleId="20">
    <w:name w:val="heading 2"/>
    <w:basedOn w:val="a"/>
    <w:next w:val="a"/>
    <w:link w:val="2Char"/>
    <w:uiPriority w:val="99"/>
    <w:qFormat/>
    <w:rsid w:val="00504D3E"/>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1"/>
    <w:uiPriority w:val="99"/>
    <w:qFormat/>
    <w:rsid w:val="00504D3E"/>
    <w:pPr>
      <w:keepNext/>
      <w:keepLines/>
      <w:widowControl w:val="0"/>
      <w:adjustRightInd/>
      <w:snapToGrid/>
      <w:spacing w:before="20" w:after="20" w:line="415" w:lineRule="auto"/>
      <w:ind w:firstLineChars="49" w:firstLine="137"/>
      <w:jc w:val="both"/>
      <w:outlineLvl w:val="2"/>
    </w:pPr>
    <w:rPr>
      <w:rFonts w:ascii="Times New Roman" w:eastAsia="黑体" w:hAnsi="黑体"/>
      <w:kern w:val="2"/>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9D4075"/>
    <w:rPr>
      <w:rFonts w:ascii="Tahoma" w:hAnsi="Tahoma"/>
      <w:b/>
      <w:bCs/>
      <w:kern w:val="44"/>
      <w:sz w:val="44"/>
      <w:szCs w:val="44"/>
    </w:rPr>
  </w:style>
  <w:style w:type="character" w:customStyle="1" w:styleId="2Char">
    <w:name w:val="标题 2 Char"/>
    <w:link w:val="20"/>
    <w:uiPriority w:val="99"/>
    <w:semiHidden/>
    <w:locked/>
    <w:rsid w:val="00504D3E"/>
    <w:rPr>
      <w:rFonts w:ascii="等线 Light" w:eastAsia="等线 Light" w:hAnsi="等线 Light"/>
      <w:b/>
      <w:sz w:val="32"/>
    </w:rPr>
  </w:style>
  <w:style w:type="character" w:customStyle="1" w:styleId="3Char1">
    <w:name w:val="标题 3 Char1"/>
    <w:link w:val="3"/>
    <w:uiPriority w:val="99"/>
    <w:locked/>
    <w:rsid w:val="00504D3E"/>
    <w:rPr>
      <w:rFonts w:ascii="Times New Roman" w:eastAsia="黑体" w:hAnsi="黑体"/>
      <w:kern w:val="2"/>
      <w:sz w:val="24"/>
    </w:rPr>
  </w:style>
  <w:style w:type="paragraph" w:styleId="a3">
    <w:name w:val="Body Text Indent"/>
    <w:basedOn w:val="a"/>
    <w:next w:val="a4"/>
    <w:link w:val="Char"/>
    <w:uiPriority w:val="99"/>
    <w:rsid w:val="00504D3E"/>
    <w:pPr>
      <w:spacing w:after="120"/>
      <w:ind w:leftChars="200" w:left="420"/>
    </w:pPr>
  </w:style>
  <w:style w:type="character" w:customStyle="1" w:styleId="Char">
    <w:name w:val="正文文本缩进 Char"/>
    <w:link w:val="a3"/>
    <w:uiPriority w:val="99"/>
    <w:semiHidden/>
    <w:locked/>
    <w:rsid w:val="00504D3E"/>
    <w:rPr>
      <w:rFonts w:ascii="Tahoma" w:hAnsi="Tahoma" w:cs="Times New Roman"/>
      <w:sz w:val="22"/>
      <w:szCs w:val="22"/>
    </w:rPr>
  </w:style>
  <w:style w:type="paragraph" w:styleId="2">
    <w:name w:val="Body Text First Indent 2"/>
    <w:basedOn w:val="a3"/>
    <w:link w:val="2Char0"/>
    <w:uiPriority w:val="99"/>
    <w:rsid w:val="00504D3E"/>
    <w:pPr>
      <w:widowControl w:val="0"/>
      <w:adjustRightInd/>
      <w:snapToGrid/>
      <w:ind w:firstLineChars="200" w:firstLine="420"/>
      <w:jc w:val="both"/>
    </w:pPr>
    <w:rPr>
      <w:rFonts w:ascii="Times New Roman" w:hAnsi="Times New Roman"/>
      <w:kern w:val="2"/>
      <w:sz w:val="21"/>
      <w:szCs w:val="24"/>
    </w:rPr>
  </w:style>
  <w:style w:type="character" w:customStyle="1" w:styleId="2Char0">
    <w:name w:val="正文首行缩进 2 Char"/>
    <w:link w:val="2"/>
    <w:uiPriority w:val="99"/>
    <w:locked/>
    <w:rsid w:val="00504D3E"/>
    <w:rPr>
      <w:rFonts w:ascii="Times New Roman" w:hAnsi="Times New Roman" w:cs="Times New Roman"/>
      <w:kern w:val="2"/>
      <w:sz w:val="24"/>
      <w:szCs w:val="24"/>
    </w:rPr>
  </w:style>
  <w:style w:type="paragraph" w:styleId="a4">
    <w:name w:val="envelope return"/>
    <w:basedOn w:val="a"/>
    <w:uiPriority w:val="99"/>
    <w:rsid w:val="00504D3E"/>
    <w:rPr>
      <w:rFonts w:ascii="Arial" w:hAnsi="Arial"/>
    </w:rPr>
  </w:style>
  <w:style w:type="paragraph" w:styleId="a5">
    <w:name w:val="Normal Indent"/>
    <w:basedOn w:val="a"/>
    <w:link w:val="Char0"/>
    <w:uiPriority w:val="99"/>
    <w:rsid w:val="00504D3E"/>
    <w:pPr>
      <w:widowControl w:val="0"/>
      <w:adjustRightInd/>
      <w:snapToGrid/>
      <w:spacing w:after="0"/>
      <w:ind w:firstLine="420"/>
      <w:jc w:val="both"/>
    </w:pPr>
    <w:rPr>
      <w:rFonts w:ascii="Times New Roman" w:hAnsi="Times New Roman"/>
      <w:kern w:val="2"/>
      <w:sz w:val="21"/>
      <w:szCs w:val="20"/>
    </w:rPr>
  </w:style>
  <w:style w:type="paragraph" w:styleId="a6">
    <w:name w:val="annotation text"/>
    <w:basedOn w:val="a"/>
    <w:link w:val="Char1"/>
    <w:uiPriority w:val="99"/>
    <w:rsid w:val="00504D3E"/>
  </w:style>
  <w:style w:type="character" w:customStyle="1" w:styleId="Char1">
    <w:name w:val="批注文字 Char"/>
    <w:link w:val="a6"/>
    <w:uiPriority w:val="99"/>
    <w:semiHidden/>
    <w:rsid w:val="009D4075"/>
    <w:rPr>
      <w:rFonts w:ascii="Tahoma" w:hAnsi="Tahoma"/>
      <w:kern w:val="0"/>
      <w:sz w:val="22"/>
    </w:rPr>
  </w:style>
  <w:style w:type="paragraph" w:styleId="a7">
    <w:name w:val="Body Text"/>
    <w:basedOn w:val="a"/>
    <w:next w:val="Default"/>
    <w:link w:val="Char2"/>
    <w:uiPriority w:val="99"/>
    <w:rsid w:val="00504D3E"/>
    <w:pPr>
      <w:spacing w:line="400" w:lineRule="exact"/>
    </w:pPr>
    <w:rPr>
      <w:rFonts w:ascii="楷体_GB2312"/>
      <w:sz w:val="28"/>
    </w:rPr>
  </w:style>
  <w:style w:type="character" w:customStyle="1" w:styleId="Char2">
    <w:name w:val="正文文本 Char"/>
    <w:link w:val="a7"/>
    <w:uiPriority w:val="99"/>
    <w:semiHidden/>
    <w:rsid w:val="009D4075"/>
    <w:rPr>
      <w:rFonts w:ascii="Tahoma" w:hAnsi="Tahoma"/>
      <w:kern w:val="0"/>
      <w:sz w:val="22"/>
    </w:rPr>
  </w:style>
  <w:style w:type="paragraph" w:customStyle="1" w:styleId="Default">
    <w:name w:val="Default"/>
    <w:uiPriority w:val="99"/>
    <w:rsid w:val="00504D3E"/>
    <w:pPr>
      <w:autoSpaceDE w:val="0"/>
      <w:autoSpaceDN w:val="0"/>
    </w:pPr>
    <w:rPr>
      <w:rFonts w:ascii="Arial,Bold" w:eastAsia="PMingLiUfalt" w:hAnsi="Arial,Bold"/>
      <w:lang w:eastAsia="en-US"/>
    </w:rPr>
  </w:style>
  <w:style w:type="paragraph" w:styleId="a8">
    <w:name w:val="Plain Text"/>
    <w:basedOn w:val="a"/>
    <w:link w:val="Char3"/>
    <w:uiPriority w:val="99"/>
    <w:rsid w:val="00504D3E"/>
    <w:pPr>
      <w:shd w:val="clear" w:color="auto" w:fill="FFFFFF"/>
      <w:adjustRightInd/>
      <w:snapToGrid/>
      <w:spacing w:before="100" w:beforeAutospacing="1" w:after="100" w:afterAutospacing="1"/>
    </w:pPr>
    <w:rPr>
      <w:rFonts w:ascii="??" w:hAnsi="??"/>
      <w:sz w:val="18"/>
      <w:szCs w:val="18"/>
    </w:rPr>
  </w:style>
  <w:style w:type="character" w:customStyle="1" w:styleId="Char3">
    <w:name w:val="纯文本 Char"/>
    <w:link w:val="a8"/>
    <w:uiPriority w:val="99"/>
    <w:locked/>
    <w:rsid w:val="00504D3E"/>
    <w:rPr>
      <w:rFonts w:ascii="??" w:hAnsi="??"/>
      <w:sz w:val="18"/>
      <w:shd w:val="clear" w:color="auto" w:fill="FFFFFF"/>
    </w:rPr>
  </w:style>
  <w:style w:type="paragraph" w:styleId="a9">
    <w:name w:val="footer"/>
    <w:basedOn w:val="a"/>
    <w:link w:val="Char4"/>
    <w:uiPriority w:val="99"/>
    <w:rsid w:val="00504D3E"/>
    <w:pPr>
      <w:tabs>
        <w:tab w:val="center" w:pos="4153"/>
        <w:tab w:val="right" w:pos="8306"/>
      </w:tabs>
    </w:pPr>
    <w:rPr>
      <w:sz w:val="18"/>
      <w:szCs w:val="18"/>
    </w:rPr>
  </w:style>
  <w:style w:type="character" w:customStyle="1" w:styleId="Char4">
    <w:name w:val="页脚 Char"/>
    <w:link w:val="a9"/>
    <w:uiPriority w:val="99"/>
    <w:semiHidden/>
    <w:locked/>
    <w:rsid w:val="00504D3E"/>
    <w:rPr>
      <w:rFonts w:ascii="Tahoma" w:hAnsi="Tahoma"/>
      <w:sz w:val="18"/>
    </w:rPr>
  </w:style>
  <w:style w:type="paragraph" w:styleId="aa">
    <w:name w:val="header"/>
    <w:basedOn w:val="a"/>
    <w:link w:val="Char5"/>
    <w:uiPriority w:val="99"/>
    <w:rsid w:val="00504D3E"/>
    <w:pPr>
      <w:pBdr>
        <w:bottom w:val="single" w:sz="6" w:space="1" w:color="auto"/>
      </w:pBdr>
      <w:tabs>
        <w:tab w:val="center" w:pos="4153"/>
        <w:tab w:val="right" w:pos="8306"/>
      </w:tabs>
      <w:jc w:val="center"/>
    </w:pPr>
    <w:rPr>
      <w:sz w:val="18"/>
      <w:szCs w:val="18"/>
    </w:rPr>
  </w:style>
  <w:style w:type="character" w:customStyle="1" w:styleId="Char5">
    <w:name w:val="页眉 Char"/>
    <w:link w:val="aa"/>
    <w:uiPriority w:val="99"/>
    <w:semiHidden/>
    <w:locked/>
    <w:rsid w:val="00504D3E"/>
    <w:rPr>
      <w:rFonts w:ascii="Tahoma" w:hAnsi="Tahoma"/>
      <w:sz w:val="18"/>
    </w:rPr>
  </w:style>
  <w:style w:type="paragraph" w:styleId="10">
    <w:name w:val="toc 1"/>
    <w:basedOn w:val="a"/>
    <w:next w:val="a"/>
    <w:uiPriority w:val="99"/>
    <w:rsid w:val="00504D3E"/>
    <w:pPr>
      <w:widowControl w:val="0"/>
      <w:adjustRightInd/>
      <w:snapToGrid/>
      <w:spacing w:before="120" w:after="120"/>
    </w:pPr>
    <w:rPr>
      <w:rFonts w:ascii="Times New Roman" w:hAnsi="Times New Roman" w:cs="Calibri"/>
      <w:b/>
      <w:bCs/>
      <w:caps/>
      <w:kern w:val="2"/>
      <w:sz w:val="20"/>
      <w:szCs w:val="20"/>
    </w:rPr>
  </w:style>
  <w:style w:type="paragraph" w:styleId="ab">
    <w:name w:val="Normal (Web)"/>
    <w:basedOn w:val="a"/>
    <w:uiPriority w:val="99"/>
    <w:rsid w:val="00504D3E"/>
    <w:pPr>
      <w:spacing w:before="100" w:beforeAutospacing="1" w:after="100" w:afterAutospacing="1"/>
    </w:pPr>
    <w:rPr>
      <w:rFonts w:ascii="Calibri" w:hAnsi="Calibri"/>
      <w:sz w:val="24"/>
      <w:szCs w:val="24"/>
    </w:rPr>
  </w:style>
  <w:style w:type="table" w:styleId="ac">
    <w:name w:val="Table Grid"/>
    <w:basedOn w:val="a1"/>
    <w:uiPriority w:val="99"/>
    <w:rsid w:val="00504D3E"/>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rsid w:val="00504D3E"/>
    <w:rPr>
      <w:rFonts w:cs="Times New Roman"/>
      <w:color w:val="800080"/>
      <w:u w:val="none"/>
    </w:rPr>
  </w:style>
  <w:style w:type="character" w:styleId="ae">
    <w:name w:val="Hyperlink"/>
    <w:uiPriority w:val="99"/>
    <w:rsid w:val="00504D3E"/>
    <w:rPr>
      <w:rFonts w:cs="Times New Roman"/>
      <w:color w:val="0000FF"/>
      <w:u w:val="none"/>
    </w:rPr>
  </w:style>
  <w:style w:type="paragraph" w:customStyle="1" w:styleId="11">
    <w:name w:val="无间隔1"/>
    <w:uiPriority w:val="99"/>
    <w:rsid w:val="00504D3E"/>
    <w:pPr>
      <w:widowControl w:val="0"/>
      <w:spacing w:line="300" w:lineRule="auto"/>
    </w:pPr>
    <w:rPr>
      <w:rFonts w:eastAsia="华文仿宋"/>
      <w:kern w:val="2"/>
      <w:sz w:val="24"/>
      <w:szCs w:val="21"/>
    </w:rPr>
  </w:style>
  <w:style w:type="paragraph" w:styleId="af">
    <w:name w:val="List Paragraph"/>
    <w:basedOn w:val="a"/>
    <w:link w:val="Char6"/>
    <w:uiPriority w:val="99"/>
    <w:qFormat/>
    <w:rsid w:val="00504D3E"/>
    <w:pPr>
      <w:widowControl w:val="0"/>
      <w:adjustRightInd/>
      <w:snapToGrid/>
      <w:spacing w:after="0"/>
      <w:ind w:firstLineChars="200" w:firstLine="420"/>
      <w:jc w:val="both"/>
    </w:pPr>
    <w:rPr>
      <w:rFonts w:ascii="Calibri" w:hAnsi="Calibri"/>
      <w:kern w:val="2"/>
      <w:sz w:val="21"/>
      <w:szCs w:val="20"/>
    </w:rPr>
  </w:style>
  <w:style w:type="paragraph" w:customStyle="1" w:styleId="af0">
    <w:name w:val="*正文"/>
    <w:basedOn w:val="a"/>
    <w:link w:val="Char7"/>
    <w:uiPriority w:val="99"/>
    <w:rsid w:val="00504D3E"/>
    <w:pPr>
      <w:widowControl w:val="0"/>
      <w:adjustRightInd/>
      <w:snapToGrid/>
      <w:spacing w:after="0" w:line="580" w:lineRule="exact"/>
      <w:ind w:firstLineChars="200" w:firstLine="200"/>
      <w:jc w:val="both"/>
    </w:pPr>
    <w:rPr>
      <w:rFonts w:ascii="宋体" w:eastAsia="仿宋_GB2312" w:hAnsi="宋体"/>
      <w:sz w:val="32"/>
      <w:szCs w:val="20"/>
    </w:rPr>
  </w:style>
  <w:style w:type="paragraph" w:customStyle="1" w:styleId="af1">
    <w:name w:val="普通正文"/>
    <w:basedOn w:val="a"/>
    <w:uiPriority w:val="99"/>
    <w:rsid w:val="00504D3E"/>
    <w:pPr>
      <w:spacing w:before="120" w:after="120" w:line="360" w:lineRule="auto"/>
      <w:ind w:firstLine="480"/>
      <w:textAlignment w:val="baseline"/>
    </w:pPr>
    <w:rPr>
      <w:rFonts w:ascii="Arial" w:hAnsi="Arial"/>
      <w:sz w:val="24"/>
      <w:szCs w:val="24"/>
    </w:rPr>
  </w:style>
  <w:style w:type="paragraph" w:customStyle="1" w:styleId="12">
    <w:name w:val="列出段落1"/>
    <w:basedOn w:val="a"/>
    <w:uiPriority w:val="99"/>
    <w:rsid w:val="00504D3E"/>
    <w:pPr>
      <w:ind w:firstLineChars="200" w:firstLine="200"/>
    </w:pPr>
    <w:rPr>
      <w:rFonts w:ascii="Calibri" w:hAnsi="Calibri"/>
    </w:rPr>
  </w:style>
  <w:style w:type="paragraph" w:customStyle="1" w:styleId="af2">
    <w:name w:val="首行缩进"/>
    <w:basedOn w:val="a"/>
    <w:uiPriority w:val="99"/>
    <w:rsid w:val="00504D3E"/>
    <w:pPr>
      <w:widowControl w:val="0"/>
      <w:adjustRightInd/>
      <w:snapToGrid/>
      <w:spacing w:after="0"/>
      <w:ind w:firstLineChars="200" w:firstLine="480"/>
      <w:jc w:val="both"/>
    </w:pPr>
    <w:rPr>
      <w:rFonts w:ascii="Times New Roman" w:hAnsi="Times New Roman"/>
      <w:kern w:val="2"/>
      <w:sz w:val="21"/>
      <w:szCs w:val="24"/>
      <w:lang w:val="zh-CN"/>
    </w:rPr>
  </w:style>
  <w:style w:type="paragraph" w:customStyle="1" w:styleId="0">
    <w:name w:val="样式 首行缩进:  0 字符"/>
    <w:basedOn w:val="a"/>
    <w:uiPriority w:val="99"/>
    <w:rsid w:val="00504D3E"/>
    <w:pPr>
      <w:widowControl w:val="0"/>
      <w:adjustRightInd/>
      <w:snapToGrid/>
      <w:spacing w:after="0" w:line="360" w:lineRule="auto"/>
      <w:jc w:val="both"/>
    </w:pPr>
    <w:rPr>
      <w:rFonts w:ascii="Arial" w:hAnsi="Arial" w:cs="宋体"/>
      <w:kern w:val="2"/>
      <w:sz w:val="24"/>
      <w:szCs w:val="20"/>
    </w:rPr>
  </w:style>
  <w:style w:type="paragraph" w:customStyle="1" w:styleId="21">
    <w:name w:val="正文缩进2格"/>
    <w:basedOn w:val="a"/>
    <w:link w:val="2Char1"/>
    <w:uiPriority w:val="99"/>
    <w:rsid w:val="00504D3E"/>
    <w:pPr>
      <w:widowControl w:val="0"/>
      <w:adjustRightInd/>
      <w:snapToGrid/>
      <w:spacing w:after="0" w:line="600" w:lineRule="exact"/>
      <w:ind w:firstLineChars="206" w:firstLine="639"/>
      <w:jc w:val="both"/>
    </w:pPr>
    <w:rPr>
      <w:rFonts w:ascii="仿宋_GB2312" w:eastAsia="仿宋_GB2312" w:hAnsi="宋体"/>
      <w:kern w:val="2"/>
      <w:sz w:val="31"/>
      <w:szCs w:val="28"/>
    </w:rPr>
  </w:style>
  <w:style w:type="character" w:customStyle="1" w:styleId="Char7">
    <w:name w:val="*正文 Char"/>
    <w:link w:val="af0"/>
    <w:uiPriority w:val="99"/>
    <w:locked/>
    <w:rsid w:val="00504D3E"/>
    <w:rPr>
      <w:rFonts w:ascii="宋体" w:eastAsia="仿宋_GB2312" w:hAnsi="宋体"/>
      <w:sz w:val="32"/>
    </w:rPr>
  </w:style>
  <w:style w:type="character" w:customStyle="1" w:styleId="2Char1">
    <w:name w:val="正文缩进2格 Char"/>
    <w:link w:val="21"/>
    <w:uiPriority w:val="99"/>
    <w:locked/>
    <w:rsid w:val="00504D3E"/>
    <w:rPr>
      <w:rFonts w:ascii="仿宋_GB2312" w:eastAsia="仿宋_GB2312" w:hAnsi="宋体"/>
      <w:kern w:val="2"/>
      <w:sz w:val="28"/>
    </w:rPr>
  </w:style>
  <w:style w:type="character" w:customStyle="1" w:styleId="NormalCharacter">
    <w:name w:val="NormalCharacter"/>
    <w:uiPriority w:val="99"/>
    <w:semiHidden/>
    <w:rsid w:val="00504D3E"/>
  </w:style>
  <w:style w:type="character" w:customStyle="1" w:styleId="font11">
    <w:name w:val="font11"/>
    <w:uiPriority w:val="99"/>
    <w:rsid w:val="00504D3E"/>
    <w:rPr>
      <w:rFonts w:ascii="宋体" w:eastAsia="宋体" w:hAnsi="宋体" w:cs="宋体"/>
      <w:color w:val="000000"/>
      <w:sz w:val="24"/>
      <w:szCs w:val="24"/>
      <w:u w:val="none"/>
    </w:rPr>
  </w:style>
  <w:style w:type="character" w:customStyle="1" w:styleId="font01">
    <w:name w:val="font01"/>
    <w:uiPriority w:val="99"/>
    <w:rsid w:val="00504D3E"/>
    <w:rPr>
      <w:rFonts w:ascii="Calibri" w:hAnsi="Calibri" w:cs="Calibri"/>
      <w:color w:val="000000"/>
      <w:sz w:val="24"/>
      <w:szCs w:val="24"/>
      <w:u w:val="none"/>
    </w:rPr>
  </w:style>
  <w:style w:type="character" w:customStyle="1" w:styleId="Char6">
    <w:name w:val="列出段落 Char"/>
    <w:link w:val="af"/>
    <w:uiPriority w:val="99"/>
    <w:locked/>
    <w:rsid w:val="00504D3E"/>
    <w:rPr>
      <w:rFonts w:ascii="Calibri" w:eastAsia="宋体" w:hAnsi="Calibri"/>
      <w:kern w:val="2"/>
      <w:sz w:val="20"/>
    </w:rPr>
  </w:style>
  <w:style w:type="character" w:customStyle="1" w:styleId="Char10">
    <w:name w:val="纯文本 Char1"/>
    <w:uiPriority w:val="99"/>
    <w:semiHidden/>
    <w:rsid w:val="00504D3E"/>
    <w:rPr>
      <w:rFonts w:ascii="宋体" w:eastAsia="宋体" w:hAnsi="Courier New"/>
      <w:sz w:val="21"/>
    </w:rPr>
  </w:style>
  <w:style w:type="character" w:customStyle="1" w:styleId="3Char">
    <w:name w:val="标题 3 Char"/>
    <w:uiPriority w:val="99"/>
    <w:rsid w:val="00504D3E"/>
    <w:rPr>
      <w:rFonts w:ascii="Times New Roman" w:eastAsia="宋体" w:hAnsi="Times New Roman"/>
      <w:b/>
      <w:sz w:val="32"/>
    </w:rPr>
  </w:style>
  <w:style w:type="character" w:customStyle="1" w:styleId="Char0">
    <w:name w:val="正文缩进 Char"/>
    <w:link w:val="a5"/>
    <w:uiPriority w:val="99"/>
    <w:locked/>
    <w:rsid w:val="00504D3E"/>
    <w:rPr>
      <w:kern w:val="2"/>
      <w:sz w:val="21"/>
    </w:rPr>
  </w:style>
  <w:style w:type="character" w:customStyle="1" w:styleId="font31">
    <w:name w:val="font31"/>
    <w:uiPriority w:val="99"/>
    <w:rsid w:val="00504D3E"/>
    <w:rPr>
      <w:rFonts w:ascii="宋体" w:eastAsia="宋体" w:hAnsi="宋体" w:cs="宋体"/>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677</Words>
  <Characters>3861</Characters>
  <Application>Microsoft Office Word</Application>
  <DocSecurity>0</DocSecurity>
  <Lines>32</Lines>
  <Paragraphs>9</Paragraphs>
  <ScaleCrop>false</ScaleCrop>
  <Company>微软中国</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南通市救助管理站求助楼楼顶消防管维修工程</dc:title>
  <dc:subject/>
  <dc:creator>Administrator</dc:creator>
  <cp:keywords/>
  <dc:description/>
  <cp:lastModifiedBy>微软用户</cp:lastModifiedBy>
  <cp:revision>4</cp:revision>
  <cp:lastPrinted>2019-08-12T03:11:00Z</cp:lastPrinted>
  <dcterms:created xsi:type="dcterms:W3CDTF">2020-12-23T07:27:00Z</dcterms:created>
  <dcterms:modified xsi:type="dcterms:W3CDTF">2020-12-24T05:55:00Z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