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E2" w:rsidRDefault="00882BE2" w:rsidP="00882BE2">
      <w:pPr>
        <w:rPr>
          <w:rFonts w:ascii="宋体" w:hAnsi="宋体"/>
          <w:b/>
          <w:sz w:val="44"/>
          <w:szCs w:val="30"/>
        </w:rPr>
      </w:pPr>
    </w:p>
    <w:p w:rsidR="00882BE2" w:rsidRDefault="00882BE2" w:rsidP="00882BE2">
      <w:pPr>
        <w:jc w:val="center"/>
        <w:rPr>
          <w:rFonts w:ascii="宋体" w:hAnsi="宋体"/>
          <w:b/>
          <w:sz w:val="44"/>
          <w:szCs w:val="30"/>
        </w:rPr>
      </w:pPr>
      <w:r w:rsidRPr="00216DCB">
        <w:rPr>
          <w:rFonts w:ascii="宋体" w:hAnsi="宋体" w:hint="eastAsia"/>
          <w:b/>
          <w:sz w:val="44"/>
          <w:szCs w:val="30"/>
        </w:rPr>
        <w:t>南通市生态故园东侧围墙外</w:t>
      </w:r>
    </w:p>
    <w:p w:rsidR="00882BE2" w:rsidRPr="00CB3AE2" w:rsidRDefault="00882BE2" w:rsidP="00882BE2">
      <w:pPr>
        <w:jc w:val="center"/>
        <w:rPr>
          <w:rFonts w:ascii="宋体" w:hAnsi="宋体"/>
          <w:b/>
          <w:sz w:val="44"/>
          <w:szCs w:val="30"/>
        </w:rPr>
      </w:pPr>
      <w:r w:rsidRPr="00216DCB">
        <w:rPr>
          <w:rFonts w:ascii="宋体" w:hAnsi="宋体" w:hint="eastAsia"/>
          <w:b/>
          <w:sz w:val="44"/>
          <w:szCs w:val="30"/>
        </w:rPr>
        <w:t>道路整修工程</w:t>
      </w:r>
      <w:r w:rsidRPr="00CB3AE2">
        <w:rPr>
          <w:rFonts w:ascii="宋体" w:hAnsi="宋体" w:hint="eastAsia"/>
          <w:b/>
          <w:sz w:val="44"/>
          <w:szCs w:val="30"/>
        </w:rPr>
        <w:t>招标</w:t>
      </w:r>
      <w:r>
        <w:rPr>
          <w:rFonts w:ascii="宋体" w:hAnsi="宋体" w:hint="eastAsia"/>
          <w:b/>
          <w:sz w:val="44"/>
          <w:szCs w:val="30"/>
        </w:rPr>
        <w:t>文件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一、项目基本概况</w:t>
      </w:r>
    </w:p>
    <w:p w:rsidR="00882BE2" w:rsidRPr="00216DCB" w:rsidRDefault="00235609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因</w:t>
      </w:r>
      <w:r w:rsidR="00882BE2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南通市生态</w:t>
      </w:r>
      <w:r w:rsidR="00882BE2"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故园</w:t>
      </w:r>
      <w:r w:rsidR="00882BE2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工程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建设</w:t>
      </w:r>
      <w:r w:rsidR="00882BE2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的</w:t>
      </w:r>
      <w:r w:rsidR="00882BE2"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施工，</w:t>
      </w:r>
      <w:r w:rsidR="00882BE2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故园围墙外东侧</w:t>
      </w:r>
      <w:r w:rsidR="00882BE2"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道路破坏严重，泥泞不堪，影响村民出行，村民上访不断，经与村居多次协商，决定对此道路进行修整。具体招标内容详见项目需求。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二、投标人资格要求</w:t>
      </w:r>
    </w:p>
    <w:p w:rsidR="00882BE2" w:rsidRPr="00216DCB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1、具有独立承担民事责任的能力、良好的商业信誉和健全的财务会计制度、履行合同所必需的设备和专业技术能力。</w:t>
      </w:r>
    </w:p>
    <w:p w:rsidR="00882BE2" w:rsidRPr="00216DCB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2、申请人的资质条件：具备必要的施工资质和施工能力。施工人员具备必要的施工工艺及安全生产意识。</w:t>
      </w:r>
    </w:p>
    <w:p w:rsidR="00882BE2" w:rsidRPr="00216DCB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3、企业和建造师业绩要求：201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5</w:t>
      </w: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年1月1日以来类似建筑工程业绩资料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，现场负责工程的项目经理需具备建筑或市政二级建造师资格</w:t>
      </w: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。</w:t>
      </w:r>
    </w:p>
    <w:p w:rsidR="00882BE2" w:rsidRPr="00216DCB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216DCB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4、信誉要求：企业没有因骗取中标或者严重违约以及发生重大工程质量、安全生产事故等问题，被有关部门暂停投标资格并在暂停</w:t>
      </w:r>
      <w:r w:rsidR="000B7DC9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期内的。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</w:t>
      </w:r>
      <w:r>
        <w:rPr>
          <w:rFonts w:ascii="仿宋_GB2312" w:eastAsia="仿宋_GB2312" w:hint="eastAsia"/>
          <w:b/>
          <w:bCs/>
          <w:sz w:val="32"/>
        </w:rPr>
        <w:t>投标保证金、报价及</w:t>
      </w:r>
      <w:r>
        <w:rPr>
          <w:rFonts w:ascii="仿宋_GB2312" w:eastAsia="仿宋_GB2312" w:hAnsi="宋体" w:hint="eastAsia"/>
          <w:b/>
          <w:sz w:val="32"/>
          <w:szCs w:val="32"/>
        </w:rPr>
        <w:t>付款方式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投标人需提供投标保证金人民币贰仟元整（现金）。开标后退还（无息），中标单位在签订合同施工结束验收合格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后退还（无息），因中价人原因导致合同不能在规定时间内签订或导致需重新认价的，保证金不予返还。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报价内容：</w:t>
      </w:r>
    </w:p>
    <w:p w:rsidR="00882BE2" w:rsidRDefault="00917646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本工程最高限价80000元。</w:t>
      </w:r>
      <w:r w:rsidR="00882BE2">
        <w:rPr>
          <w:rFonts w:ascii="仿宋_GB2312" w:eastAsia="仿宋_GB2312" w:hAnsi="宋体" w:hint="eastAsia"/>
          <w:sz w:val="32"/>
          <w:szCs w:val="32"/>
        </w:rPr>
        <w:t>项目需求特征要求的项目内容（</w:t>
      </w:r>
      <w:r w:rsidR="00882BE2" w:rsidRPr="00A370AA">
        <w:rPr>
          <w:rFonts w:ascii="仿宋_GB2312" w:eastAsia="仿宋_GB2312" w:hAnsi="宋体" w:hint="eastAsia"/>
          <w:sz w:val="32"/>
          <w:szCs w:val="32"/>
        </w:rPr>
        <w:t>投标人根据项目需求及施工要求，充分考虑施工过程中各个环节的各项所需）</w:t>
      </w:r>
      <w:r w:rsidR="00882BE2">
        <w:rPr>
          <w:rFonts w:ascii="仿宋_GB2312" w:eastAsia="仿宋_GB2312" w:hAnsi="宋体" w:hint="eastAsia"/>
          <w:sz w:val="32"/>
          <w:szCs w:val="32"/>
        </w:rPr>
        <w:t>：包括主材、辅材、人工费、税金、管理费、建筑垃圾外运等费用及投标人认为需要发生的全部费用。报价一次性包定，结算时不作调整。</w:t>
      </w:r>
    </w:p>
    <w:p w:rsidR="00882BE2" w:rsidRDefault="00882BE2" w:rsidP="00882BE2">
      <w:pPr>
        <w:autoSpaceDE w:val="0"/>
        <w:autoSpaceDN w:val="0"/>
        <w:adjustRightInd w:val="0"/>
        <w:snapToGrid w:val="0"/>
        <w:spacing w:before="100" w:after="100" w:line="560" w:lineRule="exact"/>
        <w:ind w:firstLine="645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付款方式：</w:t>
      </w:r>
    </w:p>
    <w:p w:rsidR="00882BE2" w:rsidRDefault="00882BE2" w:rsidP="00882BE2">
      <w:pPr>
        <w:numPr>
          <w:ilvl w:val="0"/>
          <w:numId w:val="1"/>
        </w:numPr>
        <w:tabs>
          <w:tab w:val="left" w:pos="5325"/>
        </w:tabs>
        <w:snapToGrid w:val="0"/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施工结束经验收合格后付合同总价的90%；</w:t>
      </w:r>
    </w:p>
    <w:p w:rsidR="00882BE2" w:rsidRDefault="00882BE2" w:rsidP="00882BE2">
      <w:pPr>
        <w:numPr>
          <w:ilvl w:val="0"/>
          <w:numId w:val="1"/>
        </w:numPr>
        <w:tabs>
          <w:tab w:val="left" w:pos="5325"/>
        </w:tabs>
        <w:snapToGrid w:val="0"/>
        <w:spacing w:line="560" w:lineRule="exact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余10%作为质量保证金，正常使用1年期满无质量问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题后一次付清（无息）。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四、验收要求：</w:t>
      </w:r>
      <w:r>
        <w:rPr>
          <w:rFonts w:ascii="仿宋_GB2312" w:eastAsia="仿宋_GB2312" w:hAnsi="宋体" w:hint="eastAsia"/>
          <w:sz w:val="32"/>
          <w:szCs w:val="32"/>
        </w:rPr>
        <w:t>在接到施工单位以书面形式提出验收申请后，在10个工作日内及时组织相关专业技术人员共同参与验收，并出具验收报告，作为支付货款的依据。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3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五、投标文件报送及资料要求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1、投标文件正、副本各一份；并标注。若有差异，以正本为准。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2、价格部分内容包括</w:t>
      </w:r>
      <w:r w:rsidR="00F42272">
        <w:rPr>
          <w:rFonts w:ascii="仿宋_GB2312" w:eastAsia="仿宋_GB2312" w:hAnsi="宋体" w:hint="eastAsia"/>
          <w:b/>
          <w:bCs/>
          <w:sz w:val="32"/>
          <w:szCs w:val="32"/>
        </w:rPr>
        <w:t>综合单价和总价（报价单见附件）</w:t>
      </w:r>
      <w:r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3、技术标部分内容包括（但不限于）下列材料：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45" w:firstLine="784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a、法人证明书或法人授权委托书；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50" w:firstLine="8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b、企业营业执照；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50" w:firstLine="4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c、项目经理具备相应的注册建造师二级及以上资质证书及</w:t>
      </w:r>
      <w:r w:rsidRPr="00AA06CA">
        <w:rPr>
          <w:rFonts w:ascii="仿宋_GB2312" w:eastAsia="仿宋_GB2312" w:hAnsi="宋体" w:hint="eastAsia"/>
          <w:bCs/>
          <w:sz w:val="32"/>
          <w:szCs w:val="32"/>
        </w:rPr>
        <w:t>具有有效的安全生产考核合格证书（B证）</w:t>
      </w:r>
      <w:r>
        <w:rPr>
          <w:rFonts w:ascii="仿宋_GB2312" w:eastAsia="仿宋_GB2312" w:hAnsi="宋体" w:hint="eastAsia"/>
          <w:bCs/>
          <w:sz w:val="32"/>
          <w:szCs w:val="32"/>
        </w:rPr>
        <w:t>；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45" w:firstLine="784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d、企业安全生产许可证；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245" w:firstLine="784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e、企业及项目经理近二年的类似工程业绩（江苏省内）。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ind w:firstLineChars="196" w:firstLine="627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以上材料的复印件均需盖红章。原件备查（核对）。</w:t>
      </w:r>
    </w:p>
    <w:p w:rsidR="00882BE2" w:rsidRDefault="00882BE2" w:rsidP="00882BE2">
      <w:pPr>
        <w:tabs>
          <w:tab w:val="left" w:pos="5325"/>
        </w:tabs>
        <w:snapToGrid w:val="0"/>
        <w:spacing w:line="560" w:lineRule="exac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  </w:t>
      </w:r>
      <w:r w:rsidR="003E03FC">
        <w:rPr>
          <w:rFonts w:ascii="仿宋_GB2312" w:eastAsia="仿宋_GB2312" w:hAnsi="宋体" w:hint="eastAsia"/>
          <w:b/>
          <w:sz w:val="32"/>
          <w:szCs w:val="32"/>
        </w:rPr>
        <w:t>六</w:t>
      </w:r>
      <w:r>
        <w:rPr>
          <w:rFonts w:ascii="仿宋_GB2312" w:eastAsia="仿宋_GB2312" w:hAnsi="宋体" w:hint="eastAsia"/>
          <w:b/>
          <w:sz w:val="32"/>
          <w:szCs w:val="32"/>
        </w:rPr>
        <w:t>、</w:t>
      </w:r>
      <w:r w:rsidRPr="0052271E">
        <w:rPr>
          <w:rFonts w:ascii="仿宋_GB2312" w:eastAsia="仿宋_GB2312" w:hAnsi="宋体" w:hint="eastAsia"/>
          <w:b/>
          <w:sz w:val="32"/>
          <w:szCs w:val="32"/>
        </w:rPr>
        <w:t>项目具体需求</w:t>
      </w:r>
    </w:p>
    <w:p w:rsidR="00882BE2" w:rsidRPr="00AA06CA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 w:rsidRPr="00AA06CA">
        <w:rPr>
          <w:rFonts w:ascii="仿宋_GB2312" w:eastAsia="仿宋_GB2312" w:hint="eastAsia"/>
          <w:sz w:val="32"/>
          <w:szCs w:val="28"/>
        </w:rPr>
        <w:t>1、</w:t>
      </w:r>
      <w:r>
        <w:rPr>
          <w:rFonts w:ascii="仿宋_GB2312" w:eastAsia="仿宋_GB2312" w:hint="eastAsia"/>
          <w:sz w:val="32"/>
          <w:szCs w:val="28"/>
        </w:rPr>
        <w:t>道路长约</w:t>
      </w:r>
      <w:r w:rsidR="009E3C33">
        <w:rPr>
          <w:rFonts w:ascii="仿宋_GB2312" w:eastAsia="仿宋_GB2312" w:hint="eastAsia"/>
          <w:sz w:val="32"/>
          <w:szCs w:val="28"/>
        </w:rPr>
        <w:t>160</w:t>
      </w:r>
      <w:r>
        <w:rPr>
          <w:rFonts w:ascii="仿宋_GB2312" w:eastAsia="仿宋_GB2312" w:hint="eastAsia"/>
          <w:sz w:val="32"/>
          <w:szCs w:val="28"/>
        </w:rPr>
        <w:t>m，宽约</w:t>
      </w:r>
      <w:r w:rsidR="00A034BB">
        <w:rPr>
          <w:rFonts w:ascii="仿宋_GB2312" w:eastAsia="仿宋_GB2312" w:hint="eastAsia"/>
          <w:sz w:val="32"/>
          <w:szCs w:val="28"/>
        </w:rPr>
        <w:t>3</w:t>
      </w:r>
      <w:r w:rsidR="009E3C33">
        <w:rPr>
          <w:rFonts w:ascii="仿宋_GB2312" w:eastAsia="仿宋_GB2312" w:hint="eastAsia"/>
          <w:sz w:val="32"/>
          <w:szCs w:val="28"/>
        </w:rPr>
        <w:t>.6</w:t>
      </w:r>
      <w:r>
        <w:rPr>
          <w:rFonts w:ascii="仿宋_GB2312" w:eastAsia="仿宋_GB2312" w:hint="eastAsia"/>
          <w:sz w:val="32"/>
          <w:szCs w:val="28"/>
        </w:rPr>
        <w:t>m，总面积约</w:t>
      </w:r>
      <w:r w:rsidR="009E3C33">
        <w:rPr>
          <w:rFonts w:ascii="仿宋_GB2312" w:eastAsia="仿宋_GB2312" w:hint="eastAsia"/>
          <w:sz w:val="32"/>
          <w:szCs w:val="28"/>
        </w:rPr>
        <w:t>600</w:t>
      </w:r>
      <w:r>
        <w:rPr>
          <w:rFonts w:ascii="仿宋_GB2312" w:eastAsia="仿宋_GB2312" w:hint="eastAsia"/>
          <w:sz w:val="32"/>
          <w:szCs w:val="28"/>
        </w:rPr>
        <w:t>㎡（暂定）。</w:t>
      </w:r>
      <w:r w:rsidRPr="00AA06CA">
        <w:rPr>
          <w:rFonts w:ascii="仿宋_GB2312" w:eastAsia="仿宋_GB2312" w:hint="eastAsia"/>
          <w:sz w:val="32"/>
          <w:szCs w:val="28"/>
        </w:rPr>
        <w:t xml:space="preserve"> </w:t>
      </w:r>
    </w:p>
    <w:p w:rsidR="00882BE2" w:rsidRP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道路结构层参照图集12J003，C1页，</w:t>
      </w:r>
      <w:r w:rsidR="002E41BB">
        <w:rPr>
          <w:rFonts w:ascii="仿宋_GB2312" w:eastAsia="仿宋_GB2312"/>
          <w:sz w:val="32"/>
          <w:szCs w:val="28"/>
        </w:rPr>
        <w:fldChar w:fldCharType="begin"/>
      </w:r>
      <w:r>
        <w:rPr>
          <w:rFonts w:ascii="仿宋_GB2312" w:eastAsia="仿宋_GB2312"/>
          <w:sz w:val="32"/>
          <w:szCs w:val="28"/>
        </w:rPr>
        <w:instrText xml:space="preserve"> </w:instrText>
      </w:r>
      <w:r>
        <w:rPr>
          <w:rFonts w:ascii="仿宋_GB2312" w:eastAsia="仿宋_GB2312" w:hint="eastAsia"/>
          <w:sz w:val="32"/>
          <w:szCs w:val="28"/>
        </w:rPr>
        <w:instrText>eq \o\ac(○,</w:instrText>
      </w:r>
      <w:r w:rsidRPr="00D466CA">
        <w:rPr>
          <w:rFonts w:eastAsia="仿宋_GB2312" w:hint="eastAsia"/>
          <w:position w:val="4"/>
          <w:sz w:val="22"/>
          <w:szCs w:val="28"/>
        </w:rPr>
        <w:instrText>4</w:instrText>
      </w:r>
      <w:r>
        <w:rPr>
          <w:rFonts w:ascii="仿宋_GB2312" w:eastAsia="仿宋_GB2312" w:hint="eastAsia"/>
          <w:sz w:val="32"/>
          <w:szCs w:val="28"/>
        </w:rPr>
        <w:instrText>)</w:instrText>
      </w:r>
      <w:r w:rsidR="002E41BB">
        <w:rPr>
          <w:rFonts w:ascii="仿宋_GB2312" w:eastAsia="仿宋_GB2312"/>
          <w:sz w:val="32"/>
          <w:szCs w:val="28"/>
        </w:rPr>
        <w:fldChar w:fldCharType="end"/>
      </w:r>
      <w:r>
        <w:rPr>
          <w:rFonts w:ascii="仿宋_GB2312" w:eastAsia="仿宋_GB2312" w:hint="eastAsia"/>
          <w:sz w:val="32"/>
          <w:szCs w:val="28"/>
        </w:rPr>
        <w:t>车行混凝土路面，具体如下图：</w:t>
      </w:r>
    </w:p>
    <w:p w:rsidR="006A23EB" w:rsidRDefault="006828C0">
      <w:r>
        <w:rPr>
          <w:rFonts w:hint="eastAsia"/>
          <w:noProof/>
        </w:rPr>
        <w:drawing>
          <wp:inline distT="0" distB="0" distL="0" distR="0">
            <wp:extent cx="4019550" cy="4152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BE2" w:rsidRPr="004F3950" w:rsidRDefault="00882BE2" w:rsidP="004F395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2BE2">
        <w:rPr>
          <w:rFonts w:ascii="仿宋_GB2312" w:eastAsia="仿宋_GB2312" w:hint="eastAsia"/>
          <w:sz w:val="32"/>
          <w:szCs w:val="28"/>
        </w:rPr>
        <w:t>本工程混凝土厚度采用120mm,道路坡度</w:t>
      </w:r>
      <w:r w:rsidR="00D90CE5">
        <w:rPr>
          <w:rFonts w:ascii="仿宋_GB2312" w:eastAsia="仿宋_GB2312" w:hint="eastAsia"/>
          <w:sz w:val="32"/>
          <w:szCs w:val="28"/>
        </w:rPr>
        <w:t>2</w:t>
      </w:r>
      <w:r w:rsidRPr="00882BE2">
        <w:rPr>
          <w:rFonts w:ascii="仿宋_GB2312" w:eastAsia="仿宋_GB2312" w:hint="eastAsia"/>
          <w:sz w:val="32"/>
          <w:szCs w:val="28"/>
        </w:rPr>
        <w:t>%,向河道自由排水。</w:t>
      </w:r>
      <w:r w:rsidR="009E3C33">
        <w:rPr>
          <w:rFonts w:ascii="仿宋_GB2312" w:eastAsia="仿宋_GB2312" w:hint="eastAsia"/>
          <w:sz w:val="32"/>
          <w:szCs w:val="28"/>
        </w:rPr>
        <w:t>路基需要碾压压平，原路面的清理及土方的外运或者填补由施工单位自行现场勘查，并算入到最终报价中。新建道路在与原路面衔接处需设置伸缩缝。</w:t>
      </w:r>
      <w:r>
        <w:rPr>
          <w:rFonts w:ascii="仿宋_GB2312" w:eastAsia="仿宋_GB2312" w:hint="eastAsia"/>
          <w:sz w:val="32"/>
          <w:szCs w:val="28"/>
        </w:rPr>
        <w:t>施工方法及质量须符合国家相关标准。</w:t>
      </w:r>
      <w:r w:rsidR="004F3950" w:rsidRPr="00842A14">
        <w:rPr>
          <w:rFonts w:ascii="仿宋" w:eastAsia="仿宋" w:hAnsi="仿宋" w:hint="eastAsia"/>
          <w:sz w:val="32"/>
          <w:szCs w:val="32"/>
        </w:rPr>
        <w:t>本工程严禁使用不合格或不符合设计要求</w:t>
      </w:r>
      <w:r w:rsidR="004F3950" w:rsidRPr="00842A14">
        <w:rPr>
          <w:rFonts w:ascii="仿宋" w:eastAsia="仿宋" w:hAnsi="仿宋" w:hint="eastAsia"/>
          <w:sz w:val="32"/>
          <w:szCs w:val="32"/>
        </w:rPr>
        <w:lastRenderedPageBreak/>
        <w:t>的材料，一经发现，限期退场，不按要求退场的</w:t>
      </w:r>
      <w:r w:rsidR="004F3950" w:rsidRPr="00842A14">
        <w:rPr>
          <w:rFonts w:ascii="仿宋" w:eastAsia="仿宋" w:hAnsi="仿宋"/>
          <w:sz w:val="32"/>
          <w:szCs w:val="32"/>
        </w:rPr>
        <w:t xml:space="preserve">, </w:t>
      </w:r>
      <w:r w:rsidR="004F3950" w:rsidRPr="00842A14">
        <w:rPr>
          <w:rFonts w:ascii="仿宋" w:eastAsia="仿宋" w:hAnsi="仿宋" w:hint="eastAsia"/>
          <w:sz w:val="32"/>
          <w:szCs w:val="32"/>
        </w:rPr>
        <w:t>造成的损失由承包人负责。如购进的材料设备与提供的样品不一致时</w:t>
      </w:r>
      <w:r w:rsidR="004F3950" w:rsidRPr="00842A14">
        <w:rPr>
          <w:rFonts w:ascii="仿宋" w:eastAsia="仿宋" w:hAnsi="仿宋"/>
          <w:sz w:val="32"/>
          <w:szCs w:val="32"/>
        </w:rPr>
        <w:t xml:space="preserve">, </w:t>
      </w:r>
      <w:r w:rsidR="004F3950" w:rsidRPr="00842A14">
        <w:rPr>
          <w:rFonts w:ascii="仿宋" w:eastAsia="仿宋" w:hAnsi="仿宋" w:hint="eastAsia"/>
          <w:sz w:val="32"/>
          <w:szCs w:val="32"/>
        </w:rPr>
        <w:t>由承包人无条件退货</w:t>
      </w:r>
      <w:r w:rsidR="004F3950" w:rsidRPr="00842A14">
        <w:rPr>
          <w:rFonts w:ascii="仿宋" w:eastAsia="仿宋" w:hAnsi="仿宋"/>
          <w:sz w:val="32"/>
          <w:szCs w:val="32"/>
        </w:rPr>
        <w:t xml:space="preserve">, </w:t>
      </w:r>
      <w:r w:rsidR="004F3950" w:rsidRPr="00842A14">
        <w:rPr>
          <w:rFonts w:ascii="仿宋" w:eastAsia="仿宋" w:hAnsi="仿宋" w:hint="eastAsia"/>
          <w:sz w:val="32"/>
          <w:szCs w:val="32"/>
        </w:rPr>
        <w:t>造成的损失由承包人负责。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2、中标人不得用以任何方式转包或分包本工程项目。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3、运输及施工安全，中标人自行负责。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4、服从业主单位的管理，文明施工。</w:t>
      </w:r>
    </w:p>
    <w:p w:rsidR="00882BE2" w:rsidRDefault="00882BE2" w:rsidP="00882BE2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5、若中标单位无法响应或违反招标文件相应要求，建设单位可立即结束合同相关内容，没收其保证金，保留追究中标单位的法律责任。</w:t>
      </w:r>
    </w:p>
    <w:p w:rsidR="003E03FC" w:rsidRDefault="003E03FC" w:rsidP="003E03FC">
      <w:pPr>
        <w:tabs>
          <w:tab w:val="left" w:pos="5325"/>
        </w:tabs>
        <w:snapToGrid w:val="0"/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28"/>
        </w:rPr>
        <w:t>七、</w:t>
      </w:r>
      <w:r>
        <w:rPr>
          <w:rFonts w:ascii="仿宋_GB2312" w:eastAsia="仿宋_GB2312" w:hAnsi="宋体" w:hint="eastAsia"/>
          <w:b/>
          <w:sz w:val="32"/>
          <w:szCs w:val="32"/>
        </w:rPr>
        <w:t>现场踏勘</w:t>
      </w:r>
    </w:p>
    <w:p w:rsidR="003E03FC" w:rsidRDefault="003E03FC" w:rsidP="003E03FC">
      <w:pPr>
        <w:tabs>
          <w:tab w:val="left" w:pos="5325"/>
        </w:tabs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投标人自行踏勘，费用自理。</w:t>
      </w:r>
    </w:p>
    <w:p w:rsidR="004F3950" w:rsidRDefault="004F3950" w:rsidP="003E03FC">
      <w:pPr>
        <w:spacing w:line="560" w:lineRule="exact"/>
        <w:ind w:firstLineChars="200" w:firstLine="643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八、中标原则</w:t>
      </w:r>
    </w:p>
    <w:p w:rsidR="004F3950" w:rsidRPr="004F3950" w:rsidRDefault="004F3950" w:rsidP="004F395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4F3950">
        <w:rPr>
          <w:rFonts w:ascii="仿宋_GB2312" w:eastAsia="仿宋_GB2312" w:hAnsi="宋体" w:hint="eastAsia"/>
          <w:sz w:val="32"/>
          <w:szCs w:val="32"/>
        </w:rPr>
        <w:t>在符合质量和服务的前提下，采取</w:t>
      </w:r>
      <w:r w:rsidRPr="004F3950">
        <w:rPr>
          <w:rFonts w:ascii="仿宋_GB2312" w:eastAsia="仿宋_GB2312" w:hAnsi="宋体"/>
          <w:sz w:val="32"/>
          <w:szCs w:val="32"/>
        </w:rPr>
        <w:t>最低报价中标法</w:t>
      </w:r>
      <w:r w:rsidRPr="004F3950">
        <w:rPr>
          <w:rFonts w:ascii="仿宋_GB2312" w:eastAsia="仿宋_GB2312" w:hAnsi="宋体" w:hint="eastAsia"/>
          <w:sz w:val="32"/>
          <w:szCs w:val="32"/>
        </w:rPr>
        <w:t>的方法确定中标单位。各投标人根据施工要求，总报价最低者中标。</w:t>
      </w:r>
    </w:p>
    <w:p w:rsidR="003E03FC" w:rsidRDefault="004F3950" w:rsidP="003E03FC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sz w:val="32"/>
          <w:szCs w:val="32"/>
        </w:rPr>
        <w:t>九</w:t>
      </w:r>
      <w:r w:rsidR="003E03FC">
        <w:rPr>
          <w:rFonts w:ascii="仿宋_GB2312" w:eastAsia="仿宋_GB2312" w:hAnsi="宋体" w:hint="eastAsia"/>
          <w:b/>
          <w:bCs/>
          <w:sz w:val="32"/>
          <w:szCs w:val="32"/>
        </w:rPr>
        <w:t>、报价截止时间、地点及相关要求</w:t>
      </w:r>
    </w:p>
    <w:p w:rsidR="003E03FC" w:rsidRDefault="003E03FC" w:rsidP="003E03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报价截止时间</w:t>
      </w:r>
      <w:r>
        <w:rPr>
          <w:rFonts w:ascii="仿宋_GB2312" w:eastAsia="仿宋_GB2312" w:hAnsi="宋体"/>
          <w:sz w:val="32"/>
          <w:szCs w:val="32"/>
        </w:rPr>
        <w:t>:</w:t>
      </w:r>
      <w:r>
        <w:rPr>
          <w:rFonts w:ascii="仿宋_GB2312" w:eastAsia="仿宋_GB2312" w:hAnsi="宋体" w:hint="eastAsia"/>
          <w:sz w:val="32"/>
          <w:szCs w:val="32"/>
        </w:rPr>
        <w:t>2018年8月1</w:t>
      </w:r>
      <w:r w:rsidR="00235609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 w:hint="eastAsia"/>
          <w:sz w:val="32"/>
          <w:szCs w:val="32"/>
        </w:rPr>
        <w:t>日下午2时（开标时间暂定同报价截止时间，如有变动，另行通知）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3E03FC" w:rsidRDefault="003E03FC" w:rsidP="003E03FC">
      <w:pPr>
        <w:spacing w:line="560" w:lineRule="exact"/>
        <w:ind w:firstLineChars="200" w:firstLine="640"/>
        <w:rPr>
          <w:sz w:val="32"/>
        </w:rPr>
      </w:pPr>
      <w:r>
        <w:rPr>
          <w:rFonts w:ascii="仿宋_GB2312" w:eastAsia="仿宋_GB2312" w:hAnsi="宋体" w:hint="eastAsia"/>
          <w:sz w:val="32"/>
          <w:szCs w:val="32"/>
        </w:rPr>
        <w:t>报价地点</w:t>
      </w:r>
      <w:r>
        <w:rPr>
          <w:rFonts w:ascii="仿宋_GB2312" w:eastAsia="仿宋_GB2312" w:hAnsi="宋体"/>
          <w:sz w:val="32"/>
          <w:szCs w:val="32"/>
        </w:rPr>
        <w:t>:</w:t>
      </w:r>
      <w:r>
        <w:rPr>
          <w:rFonts w:ascii="仿宋_GB2312" w:eastAsia="仿宋_GB2312" w:hAnsi="宋体" w:hint="eastAsia"/>
          <w:sz w:val="32"/>
          <w:szCs w:val="32"/>
        </w:rPr>
        <w:t>南通市</w:t>
      </w:r>
      <w:r w:rsidR="00F42272">
        <w:rPr>
          <w:rFonts w:ascii="仿宋_GB2312" w:eastAsia="仿宋_GB2312" w:hAnsi="宋体" w:hint="eastAsia"/>
          <w:sz w:val="32"/>
          <w:szCs w:val="32"/>
        </w:rPr>
        <w:t>民政局1914会议室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3E03FC" w:rsidRDefault="003E03FC" w:rsidP="003E03FC">
      <w:pPr>
        <w:spacing w:line="560" w:lineRule="exact"/>
        <w:ind w:firstLineChars="200" w:firstLine="640"/>
        <w:rPr>
          <w:sz w:val="32"/>
        </w:rPr>
      </w:pPr>
      <w:r>
        <w:rPr>
          <w:rFonts w:ascii="仿宋_GB2312" w:eastAsia="仿宋_GB2312" w:hint="eastAsia"/>
          <w:sz w:val="32"/>
        </w:rPr>
        <w:t>联系人:王磊。联系电话:15896211850.</w:t>
      </w:r>
      <w:r>
        <w:rPr>
          <w:sz w:val="32"/>
        </w:rPr>
        <w:t xml:space="preserve"> </w:t>
      </w:r>
    </w:p>
    <w:p w:rsidR="003E03FC" w:rsidRDefault="003E03FC" w:rsidP="003E03F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报价时，法人代表亲自参加的请出具本人身份证件，法人代表委托他人参加的请出具法人委托书，委托人请出具本人身份证件。</w:t>
      </w:r>
    </w:p>
    <w:p w:rsidR="00346E0F" w:rsidRDefault="00346E0F" w:rsidP="00346E0F">
      <w:pPr>
        <w:widowControl/>
        <w:jc w:val="left"/>
        <w:rPr>
          <w:rFonts w:ascii="仿宋_GB2312" w:eastAsia="仿宋_GB2312"/>
          <w:sz w:val="32"/>
          <w:szCs w:val="28"/>
        </w:rPr>
        <w:sectPr w:rsidR="00346E0F" w:rsidSect="006A23E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46E0F" w:rsidRPr="00806C9B" w:rsidRDefault="00346E0F" w:rsidP="00346E0F">
      <w:pPr>
        <w:ind w:left="1"/>
        <w:rPr>
          <w:rFonts w:ascii="黑体" w:eastAsia="黑体"/>
          <w:sz w:val="44"/>
          <w:szCs w:val="44"/>
        </w:rPr>
      </w:pPr>
      <w:r w:rsidRPr="00EB4732">
        <w:rPr>
          <w:rFonts w:ascii="仿宋_GB2312" w:eastAsia="仿宋_GB2312" w:hAnsi="仿宋_GB2312" w:hint="eastAsia"/>
          <w:sz w:val="32"/>
          <w:szCs w:val="32"/>
        </w:rPr>
        <w:lastRenderedPageBreak/>
        <w:t>附:报价单</w:t>
      </w:r>
    </w:p>
    <w:p w:rsidR="00346E0F" w:rsidRPr="00346E0F" w:rsidRDefault="00346E0F" w:rsidP="00346E0F">
      <w:pPr>
        <w:jc w:val="center"/>
        <w:rPr>
          <w:rFonts w:ascii="宋体" w:hAnsi="宋体"/>
          <w:b/>
          <w:sz w:val="44"/>
          <w:szCs w:val="30"/>
        </w:rPr>
      </w:pPr>
      <w:r w:rsidRPr="00216DCB">
        <w:rPr>
          <w:rFonts w:ascii="宋体" w:hAnsi="宋体" w:hint="eastAsia"/>
          <w:b/>
          <w:sz w:val="44"/>
          <w:szCs w:val="30"/>
        </w:rPr>
        <w:t>南通市生态故园东侧围墙外道路整修工程</w:t>
      </w:r>
      <w:r w:rsidRPr="001A3CC1">
        <w:rPr>
          <w:rFonts w:ascii="黑体" w:eastAsia="黑体" w:hint="eastAsia"/>
          <w:sz w:val="44"/>
          <w:szCs w:val="44"/>
        </w:rPr>
        <w:t>报价</w:t>
      </w:r>
      <w:r>
        <w:rPr>
          <w:rFonts w:ascii="黑体" w:eastAsia="黑体" w:hint="eastAsia"/>
          <w:sz w:val="44"/>
          <w:szCs w:val="44"/>
        </w:rPr>
        <w:t>单</w:t>
      </w:r>
    </w:p>
    <w:p w:rsidR="00346E0F" w:rsidRPr="00EB4732" w:rsidRDefault="00346E0F" w:rsidP="00346E0F">
      <w:pPr>
        <w:rPr>
          <w:rFonts w:ascii="仿宋_GB2312" w:eastAsia="仿宋_GB2312"/>
          <w:sz w:val="28"/>
          <w:szCs w:val="28"/>
        </w:rPr>
      </w:pPr>
      <w:r w:rsidRPr="00EB4732">
        <w:rPr>
          <w:rFonts w:ascii="仿宋_GB2312" w:eastAsia="仿宋_GB2312" w:hint="eastAsia"/>
          <w:sz w:val="28"/>
          <w:szCs w:val="28"/>
        </w:rPr>
        <w:t>投标单位（盖章）：</w:t>
      </w:r>
    </w:p>
    <w:tbl>
      <w:tblPr>
        <w:tblW w:w="4471" w:type="pct"/>
        <w:jc w:val="center"/>
        <w:tblInd w:w="-1064" w:type="dxa"/>
        <w:tblLook w:val="0000"/>
      </w:tblPr>
      <w:tblGrid>
        <w:gridCol w:w="846"/>
        <w:gridCol w:w="2671"/>
        <w:gridCol w:w="785"/>
        <w:gridCol w:w="1320"/>
        <w:gridCol w:w="2010"/>
        <w:gridCol w:w="1901"/>
        <w:gridCol w:w="3689"/>
      </w:tblGrid>
      <w:tr w:rsidR="00346E0F" w:rsidRPr="0092753E" w:rsidTr="00346E0F">
        <w:trPr>
          <w:trHeight w:val="533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33B3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综合</w:t>
            </w: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/㎡</w:t>
            </w: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金额（元）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31F8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346E0F" w:rsidRPr="0092753E" w:rsidTr="00346E0F">
        <w:trPr>
          <w:trHeight w:val="43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道  路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㎡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9E3C33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600</w:t>
            </w:r>
            <w:r w:rsidR="00346E0F">
              <w:rPr>
                <w:rFonts w:ascii="宋体" w:hAnsi="宋体" w:cs="宋体" w:hint="eastAsia"/>
                <w:kern w:val="0"/>
                <w:szCs w:val="21"/>
              </w:rPr>
              <w:t>（暂定）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按㎡报价，按实结算</w:t>
            </w:r>
          </w:p>
        </w:tc>
      </w:tr>
      <w:tr w:rsidR="00346E0F" w:rsidRPr="0092753E" w:rsidTr="00346E0F">
        <w:trPr>
          <w:trHeight w:val="43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1A3CC1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346E0F" w:rsidRPr="0092753E" w:rsidTr="00346E0F">
        <w:trPr>
          <w:trHeight w:val="439"/>
          <w:jc w:val="center"/>
        </w:trPr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总报价</w:t>
            </w:r>
          </w:p>
        </w:tc>
        <w:tc>
          <w:tcPr>
            <w:tcW w:w="3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931F82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E0F" w:rsidRPr="00A5262E" w:rsidRDefault="00346E0F" w:rsidP="00800C8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46E0F" w:rsidRDefault="00346E0F" w:rsidP="00346E0F">
      <w:pPr>
        <w:rPr>
          <w:rFonts w:hint="eastAsia"/>
        </w:rPr>
      </w:pPr>
      <w:r>
        <w:rPr>
          <w:rFonts w:hint="eastAsia"/>
        </w:rPr>
        <w:t>注：综合单价一次性包死，不作调整。具体做法见项目需求。</w:t>
      </w:r>
      <w:r w:rsidR="00893755">
        <w:rPr>
          <w:rFonts w:hint="eastAsia"/>
        </w:rPr>
        <w:t>本工程最高限价</w:t>
      </w:r>
      <w:r w:rsidR="00893755">
        <w:rPr>
          <w:rFonts w:hint="eastAsia"/>
        </w:rPr>
        <w:t>80000</w:t>
      </w:r>
      <w:r w:rsidR="00893755">
        <w:rPr>
          <w:rFonts w:hint="eastAsia"/>
        </w:rPr>
        <w:t>元，计算总价时，道路面积按暂定的</w:t>
      </w:r>
      <w:r w:rsidR="009E3C33">
        <w:rPr>
          <w:rFonts w:hint="eastAsia"/>
        </w:rPr>
        <w:t>60</w:t>
      </w:r>
      <w:r w:rsidR="002227BD">
        <w:rPr>
          <w:rFonts w:hint="eastAsia"/>
        </w:rPr>
        <w:t>0</w:t>
      </w:r>
      <w:r w:rsidR="00893755">
        <w:rPr>
          <w:rFonts w:hint="eastAsia"/>
        </w:rPr>
        <w:t>㎡计量。</w:t>
      </w:r>
    </w:p>
    <w:p w:rsidR="000E6EC3" w:rsidRDefault="000E6EC3" w:rsidP="00346E0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由于施工天气较为炎热，施工单位应注意高温养护成品，本工程工期为</w:t>
      </w:r>
      <w:r>
        <w:rPr>
          <w:rFonts w:hint="eastAsia"/>
        </w:rPr>
        <w:t>10</w:t>
      </w:r>
      <w:r>
        <w:rPr>
          <w:rFonts w:hint="eastAsia"/>
        </w:rPr>
        <w:t>天。</w:t>
      </w:r>
    </w:p>
    <w:p w:rsidR="00346E0F" w:rsidRPr="00EB5764" w:rsidRDefault="00346E0F" w:rsidP="00346E0F">
      <w:r w:rsidRPr="00EB4732">
        <w:rPr>
          <w:rFonts w:ascii="仿宋_GB2312" w:eastAsia="仿宋_GB2312" w:hint="eastAsia"/>
          <w:sz w:val="28"/>
          <w:szCs w:val="28"/>
        </w:rPr>
        <w:t>法定代表人或其授权代表（签字或盖章）：</w:t>
      </w:r>
    </w:p>
    <w:p w:rsidR="00F42272" w:rsidRDefault="00F42272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346E0F">
      <w:pPr>
        <w:widowControl/>
        <w:jc w:val="left"/>
        <w:rPr>
          <w:rFonts w:ascii="仿宋_GB2312" w:eastAsia="仿宋_GB2312"/>
          <w:sz w:val="32"/>
          <w:szCs w:val="28"/>
        </w:rPr>
      </w:pPr>
    </w:p>
    <w:p w:rsidR="00082F14" w:rsidRDefault="00082F14" w:rsidP="00082F14">
      <w:pPr>
        <w:pStyle w:val="1"/>
        <w:ind w:firstLineChars="995" w:firstLine="3196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分值汇总表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275"/>
        <w:gridCol w:w="2694"/>
        <w:gridCol w:w="2693"/>
        <w:gridCol w:w="2693"/>
      </w:tblGrid>
      <w:tr w:rsidR="00082F14" w:rsidRPr="00A83E82" w:rsidTr="00082F14">
        <w:trPr>
          <w:trHeight w:val="300"/>
        </w:trPr>
        <w:tc>
          <w:tcPr>
            <w:tcW w:w="450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投标人</w:t>
            </w:r>
          </w:p>
        </w:tc>
        <w:tc>
          <w:tcPr>
            <w:tcW w:w="1275" w:type="dxa"/>
            <w:vAlign w:val="center"/>
          </w:tcPr>
          <w:p w:rsidR="00082F14" w:rsidRPr="000D3D8F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技术标</w:t>
            </w:r>
          </w:p>
        </w:tc>
        <w:tc>
          <w:tcPr>
            <w:tcW w:w="2694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商务标</w:t>
            </w:r>
          </w:p>
        </w:tc>
        <w:tc>
          <w:tcPr>
            <w:tcW w:w="2693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269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排名</w:t>
            </w:r>
          </w:p>
        </w:tc>
      </w:tr>
      <w:tr w:rsidR="00082F14" w:rsidRPr="001E593B" w:rsidTr="00082F14">
        <w:trPr>
          <w:trHeight w:val="430"/>
        </w:trPr>
        <w:tc>
          <w:tcPr>
            <w:tcW w:w="450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2F14" w:rsidRPr="00331601" w:rsidTr="00082F14">
        <w:trPr>
          <w:trHeight w:val="255"/>
        </w:trPr>
        <w:tc>
          <w:tcPr>
            <w:tcW w:w="450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2F14" w:rsidRPr="00331601" w:rsidTr="00082F14">
        <w:trPr>
          <w:trHeight w:val="255"/>
        </w:trPr>
        <w:tc>
          <w:tcPr>
            <w:tcW w:w="450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2F14" w:rsidRPr="00331601" w:rsidTr="00082F14">
        <w:trPr>
          <w:trHeight w:val="255"/>
        </w:trPr>
        <w:tc>
          <w:tcPr>
            <w:tcW w:w="450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2F14" w:rsidRPr="00331601" w:rsidTr="00082F14">
        <w:trPr>
          <w:trHeight w:val="201"/>
        </w:trPr>
        <w:tc>
          <w:tcPr>
            <w:tcW w:w="450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82F14" w:rsidRPr="00331601" w:rsidTr="00082F14">
        <w:trPr>
          <w:trHeight w:val="435"/>
        </w:trPr>
        <w:tc>
          <w:tcPr>
            <w:tcW w:w="4503" w:type="dxa"/>
            <w:vAlign w:val="center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2F14" w:rsidRPr="000D3D8F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261A13" w:rsidRDefault="00082F14" w:rsidP="00800C84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082F14" w:rsidRPr="00331601" w:rsidTr="00082F14">
        <w:trPr>
          <w:trHeight w:val="458"/>
        </w:trPr>
        <w:tc>
          <w:tcPr>
            <w:tcW w:w="450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61A13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275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261A13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082F14" w:rsidRDefault="00082F14" w:rsidP="00082F14">
      <w:pPr>
        <w:rPr>
          <w:b/>
        </w:rPr>
      </w:pPr>
    </w:p>
    <w:p w:rsidR="00082F14" w:rsidRDefault="00082F14" w:rsidP="00082F14">
      <w:pPr>
        <w:rPr>
          <w:b/>
        </w:rPr>
      </w:pPr>
      <w:r>
        <w:rPr>
          <w:rFonts w:hint="eastAsia"/>
          <w:b/>
        </w:rPr>
        <w:t>根据打分汇总排名，确定了</w:t>
      </w:r>
      <w:r>
        <w:rPr>
          <w:rFonts w:hint="eastAsia"/>
          <w:b/>
          <w:u w:val="single"/>
        </w:rPr>
        <w:t xml:space="preserve">                                      </w:t>
      </w:r>
      <w:r w:rsidRPr="00261A13">
        <w:rPr>
          <w:rFonts w:hint="eastAsia"/>
          <w:b/>
        </w:rPr>
        <w:t xml:space="preserve"> </w:t>
      </w:r>
      <w:r w:rsidRPr="00261A13">
        <w:rPr>
          <w:rFonts w:hint="eastAsia"/>
          <w:b/>
        </w:rPr>
        <w:t>为</w:t>
      </w:r>
      <w:r>
        <w:rPr>
          <w:rFonts w:hint="eastAsia"/>
          <w:b/>
        </w:rPr>
        <w:t>第一中标候选人。</w:t>
      </w:r>
    </w:p>
    <w:p w:rsidR="00082F14" w:rsidRDefault="00082F14" w:rsidP="00082F14">
      <w:pPr>
        <w:rPr>
          <w:b/>
        </w:rPr>
      </w:pPr>
      <w:r>
        <w:rPr>
          <w:rFonts w:hint="eastAsia"/>
          <w:b/>
        </w:rPr>
        <w:t>参与人员签字：</w:t>
      </w:r>
    </w:p>
    <w:p w:rsidR="00082F14" w:rsidRDefault="00082F14" w:rsidP="00082F14">
      <w:pPr>
        <w:rPr>
          <w:b/>
        </w:rPr>
      </w:pPr>
    </w:p>
    <w:p w:rsidR="00082F14" w:rsidRDefault="00082F14" w:rsidP="00082F14">
      <w:pPr>
        <w:rPr>
          <w:b/>
        </w:rPr>
      </w:pPr>
    </w:p>
    <w:p w:rsidR="00082F14" w:rsidRPr="00082F14" w:rsidRDefault="00082F14" w:rsidP="00082F14">
      <w:pPr>
        <w:rPr>
          <w:b/>
          <w:u w:val="single"/>
        </w:rPr>
      </w:pPr>
    </w:p>
    <w:p w:rsidR="00082F14" w:rsidRPr="005C6CB2" w:rsidRDefault="00082F14" w:rsidP="00082F14">
      <w:pPr>
        <w:pStyle w:val="1"/>
        <w:ind w:firstLineChars="1445" w:firstLine="4642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签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到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表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513"/>
        <w:gridCol w:w="2693"/>
        <w:gridCol w:w="4395"/>
      </w:tblGrid>
      <w:tr w:rsidR="00082F14" w:rsidRPr="001E593B" w:rsidTr="00082F14">
        <w:trPr>
          <w:trHeight w:val="300"/>
        </w:trPr>
        <w:tc>
          <w:tcPr>
            <w:tcW w:w="840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参与单位</w:t>
            </w: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395" w:type="dxa"/>
            <w:vAlign w:val="center"/>
          </w:tcPr>
          <w:p w:rsidR="00082F14" w:rsidRPr="00A83E82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082F14" w:rsidRPr="001E593B" w:rsidTr="00082F14">
        <w:trPr>
          <w:trHeight w:val="430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</w:tcPr>
          <w:p w:rsidR="00082F14" w:rsidRPr="00A83E82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1E593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082F14" w:rsidRPr="005D031F" w:rsidTr="00082F14">
        <w:trPr>
          <w:trHeight w:val="70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</w:tcPr>
          <w:p w:rsidR="00082F14" w:rsidRPr="00A83E82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70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4513" w:type="dxa"/>
            <w:vAlign w:val="center"/>
          </w:tcPr>
          <w:p w:rsidR="00082F14" w:rsidRDefault="00082F14" w:rsidP="00800C84">
            <w:pPr>
              <w:jc w:val="center"/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A83E82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255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4513" w:type="dxa"/>
            <w:vAlign w:val="center"/>
          </w:tcPr>
          <w:p w:rsidR="00082F14" w:rsidRDefault="00082F14" w:rsidP="00082F14">
            <w:pPr>
              <w:rPr>
                <w:rFonts w:ascii="宋体" w:hAnsi="宋体"/>
                <w:color w:val="000000"/>
                <w:position w:val="-48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619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331601" w:rsidTr="00082F14">
        <w:trPr>
          <w:trHeight w:val="567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0D3D8F" w:rsidRDefault="00082F14" w:rsidP="00800C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31601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 w:rsidRPr="00C21F59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82F14" w:rsidRPr="00171B87" w:rsidTr="00082F14">
        <w:trPr>
          <w:trHeight w:val="678"/>
        </w:trPr>
        <w:tc>
          <w:tcPr>
            <w:tcW w:w="840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513" w:type="dxa"/>
            <w:vAlign w:val="center"/>
          </w:tcPr>
          <w:p w:rsidR="00082F14" w:rsidRPr="000D3D8F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082F14" w:rsidRPr="00C21F59" w:rsidRDefault="00082F14" w:rsidP="00800C8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082F14" w:rsidRPr="0036359B" w:rsidRDefault="00082F14" w:rsidP="00800C84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082F14" w:rsidRDefault="00082F14" w:rsidP="00082F14"/>
    <w:sectPr w:rsidR="00082F14" w:rsidSect="00EB4732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553" w:rsidRDefault="009F0553" w:rsidP="00917646">
      <w:r>
        <w:separator/>
      </w:r>
    </w:p>
  </w:endnote>
  <w:endnote w:type="continuationSeparator" w:id="1">
    <w:p w:rsidR="009F0553" w:rsidRDefault="009F0553" w:rsidP="00917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553" w:rsidRDefault="009F0553" w:rsidP="00917646">
      <w:r>
        <w:separator/>
      </w:r>
    </w:p>
  </w:footnote>
  <w:footnote w:type="continuationSeparator" w:id="1">
    <w:p w:rsidR="009F0553" w:rsidRDefault="009F0553" w:rsidP="00917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BE2"/>
    <w:rsid w:val="00082F14"/>
    <w:rsid w:val="000B7DC9"/>
    <w:rsid w:val="000D7E07"/>
    <w:rsid w:val="000E6EC3"/>
    <w:rsid w:val="002227BD"/>
    <w:rsid w:val="00235609"/>
    <w:rsid w:val="002E41BB"/>
    <w:rsid w:val="00346E0F"/>
    <w:rsid w:val="003E03FC"/>
    <w:rsid w:val="004F3950"/>
    <w:rsid w:val="00560DD3"/>
    <w:rsid w:val="005C6700"/>
    <w:rsid w:val="006828C0"/>
    <w:rsid w:val="006A23EB"/>
    <w:rsid w:val="00882BE2"/>
    <w:rsid w:val="00893755"/>
    <w:rsid w:val="0090037C"/>
    <w:rsid w:val="00917646"/>
    <w:rsid w:val="009E3C33"/>
    <w:rsid w:val="009F0553"/>
    <w:rsid w:val="00A034BB"/>
    <w:rsid w:val="00D90CE5"/>
    <w:rsid w:val="00F00B8A"/>
    <w:rsid w:val="00F42272"/>
    <w:rsid w:val="00FE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E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82F1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B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BE2"/>
    <w:rPr>
      <w:sz w:val="18"/>
      <w:szCs w:val="18"/>
    </w:rPr>
  </w:style>
  <w:style w:type="character" w:customStyle="1" w:styleId="1Char">
    <w:name w:val="标题 1 Char"/>
    <w:basedOn w:val="a0"/>
    <w:link w:val="1"/>
    <w:rsid w:val="00082F1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semiHidden/>
    <w:unhideWhenUsed/>
    <w:rsid w:val="00917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1764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17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176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2018-07-26T08:14:00Z</cp:lastPrinted>
  <dcterms:created xsi:type="dcterms:W3CDTF">2018-07-26T07:40:00Z</dcterms:created>
  <dcterms:modified xsi:type="dcterms:W3CDTF">2018-07-31T05:43:00Z</dcterms:modified>
</cp:coreProperties>
</file>